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774E0" w14:textId="77777777" w:rsidR="00333CDF" w:rsidRDefault="00333CDF" w:rsidP="00464302">
      <w:pPr>
        <w:ind w:left="495" w:hanging="495"/>
        <w:jc w:val="both"/>
      </w:pPr>
    </w:p>
    <w:p w14:paraId="06D8B6AE" w14:textId="77777777" w:rsidR="00E56601" w:rsidRDefault="00E56601" w:rsidP="00464302">
      <w:pPr>
        <w:numPr>
          <w:ilvl w:val="0"/>
          <w:numId w:val="4"/>
        </w:numPr>
        <w:jc w:val="both"/>
        <w:rPr>
          <w:rFonts w:ascii="Arial" w:hAnsi="Arial" w:cs="Arial"/>
          <w:b/>
          <w:sz w:val="22"/>
        </w:rPr>
      </w:pPr>
      <w:r>
        <w:rPr>
          <w:rFonts w:ascii="Arial" w:hAnsi="Arial" w:cs="Arial"/>
          <w:b/>
          <w:sz w:val="22"/>
        </w:rPr>
        <w:t>Revision Log</w:t>
      </w:r>
    </w:p>
    <w:p w14:paraId="06D8B6AF" w14:textId="77777777" w:rsidR="00E56601" w:rsidRDefault="00E56601" w:rsidP="00E56601">
      <w:pPr>
        <w:ind w:left="495"/>
        <w:jc w:val="both"/>
        <w:rPr>
          <w:rFonts w:ascii="Arial" w:hAnsi="Arial" w:cs="Arial"/>
          <w:b/>
          <w:sz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1240"/>
        <w:gridCol w:w="992"/>
        <w:gridCol w:w="2219"/>
        <w:gridCol w:w="2695"/>
        <w:gridCol w:w="1080"/>
      </w:tblGrid>
      <w:tr w:rsidR="00E56601" w14:paraId="06D8B6B1" w14:textId="77777777" w:rsidTr="0007170A">
        <w:trPr>
          <w:cantSplit/>
          <w:trHeight w:val="520"/>
        </w:trPr>
        <w:tc>
          <w:tcPr>
            <w:tcW w:w="9648" w:type="dxa"/>
            <w:gridSpan w:val="6"/>
            <w:tcBorders>
              <w:top w:val="single" w:sz="24" w:space="0" w:color="auto"/>
              <w:left w:val="single" w:sz="24" w:space="0" w:color="auto"/>
              <w:bottom w:val="single" w:sz="6" w:space="0" w:color="auto"/>
              <w:right w:val="single" w:sz="24" w:space="0" w:color="auto"/>
            </w:tcBorders>
            <w:vAlign w:val="center"/>
            <w:hideMark/>
          </w:tcPr>
          <w:p w14:paraId="06D8B6B0" w14:textId="77777777" w:rsidR="00E56601" w:rsidRDefault="00E56601" w:rsidP="0007170A">
            <w:pPr>
              <w:spacing w:line="276" w:lineRule="auto"/>
              <w:jc w:val="center"/>
              <w:rPr>
                <w:rFonts w:ascii="Arial" w:eastAsia="SimSun" w:hAnsi="Arial" w:cs="Arial"/>
                <w:szCs w:val="22"/>
                <w:lang w:eastAsia="zh-CN"/>
              </w:rPr>
            </w:pPr>
            <w:r>
              <w:rPr>
                <w:rFonts w:ascii="Arial" w:eastAsia="SimSun" w:hAnsi="Arial" w:cs="Arial"/>
                <w:szCs w:val="22"/>
                <w:lang w:eastAsia="zh-CN"/>
              </w:rPr>
              <w:t>Revision Log</w:t>
            </w:r>
          </w:p>
        </w:tc>
      </w:tr>
      <w:tr w:rsidR="00E56601" w14:paraId="06D8B6B7" w14:textId="77777777" w:rsidTr="0007170A">
        <w:trPr>
          <w:cantSplit/>
          <w:trHeight w:val="572"/>
        </w:trPr>
        <w:tc>
          <w:tcPr>
            <w:tcW w:w="1420" w:type="dxa"/>
            <w:tcBorders>
              <w:top w:val="single" w:sz="6" w:space="0" w:color="auto"/>
              <w:left w:val="single" w:sz="24" w:space="0" w:color="auto"/>
              <w:bottom w:val="single" w:sz="6" w:space="0" w:color="auto"/>
              <w:right w:val="single" w:sz="6" w:space="0" w:color="auto"/>
            </w:tcBorders>
            <w:vAlign w:val="center"/>
            <w:hideMark/>
          </w:tcPr>
          <w:p w14:paraId="06D8B6B2" w14:textId="77777777" w:rsidR="00E56601" w:rsidRDefault="00E56601" w:rsidP="0007170A">
            <w:pPr>
              <w:spacing w:line="276" w:lineRule="auto"/>
              <w:jc w:val="center"/>
              <w:rPr>
                <w:rFonts w:ascii="Arial" w:eastAsia="SimSun" w:hAnsi="Arial" w:cs="Arial"/>
                <w:sz w:val="22"/>
                <w:szCs w:val="22"/>
                <w:lang w:eastAsia="zh-CN"/>
              </w:rPr>
            </w:pPr>
            <w:r>
              <w:rPr>
                <w:rFonts w:ascii="Arial" w:eastAsia="SimSun" w:hAnsi="Arial" w:cs="Arial"/>
                <w:sz w:val="22"/>
                <w:szCs w:val="22"/>
                <w:lang w:eastAsia="zh-CN"/>
              </w:rPr>
              <w:t>Revision Level</w:t>
            </w:r>
          </w:p>
        </w:tc>
        <w:tc>
          <w:tcPr>
            <w:tcW w:w="1240" w:type="dxa"/>
            <w:tcBorders>
              <w:top w:val="single" w:sz="6" w:space="0" w:color="auto"/>
              <w:left w:val="single" w:sz="6" w:space="0" w:color="auto"/>
              <w:bottom w:val="single" w:sz="6" w:space="0" w:color="auto"/>
              <w:right w:val="single" w:sz="6" w:space="0" w:color="auto"/>
            </w:tcBorders>
            <w:vAlign w:val="center"/>
            <w:hideMark/>
          </w:tcPr>
          <w:p w14:paraId="06D8B6B3" w14:textId="77777777" w:rsidR="00E56601" w:rsidRDefault="00E56601" w:rsidP="0007170A">
            <w:pPr>
              <w:spacing w:line="276" w:lineRule="auto"/>
              <w:jc w:val="center"/>
              <w:rPr>
                <w:rFonts w:ascii="Arial" w:eastAsia="SimSun" w:hAnsi="Arial" w:cs="Arial"/>
                <w:sz w:val="22"/>
                <w:szCs w:val="22"/>
                <w:lang w:eastAsia="zh-CN"/>
              </w:rPr>
            </w:pPr>
            <w:r>
              <w:rPr>
                <w:rFonts w:ascii="Arial" w:eastAsia="SimSun" w:hAnsi="Arial" w:cs="Arial"/>
                <w:sz w:val="22"/>
                <w:szCs w:val="22"/>
                <w:lang w:eastAsia="zh-CN"/>
              </w:rPr>
              <w:t>Revision Date</w:t>
            </w:r>
          </w:p>
        </w:tc>
        <w:tc>
          <w:tcPr>
            <w:tcW w:w="992" w:type="dxa"/>
            <w:tcBorders>
              <w:top w:val="single" w:sz="6" w:space="0" w:color="auto"/>
              <w:left w:val="single" w:sz="6" w:space="0" w:color="auto"/>
              <w:bottom w:val="single" w:sz="6" w:space="0" w:color="auto"/>
              <w:right w:val="single" w:sz="6" w:space="0" w:color="auto"/>
            </w:tcBorders>
            <w:vAlign w:val="center"/>
            <w:hideMark/>
          </w:tcPr>
          <w:p w14:paraId="06D8B6B4" w14:textId="77777777" w:rsidR="00E56601" w:rsidRDefault="00E56601" w:rsidP="0007170A">
            <w:pPr>
              <w:spacing w:line="276" w:lineRule="auto"/>
              <w:jc w:val="center"/>
              <w:rPr>
                <w:rFonts w:ascii="Arial" w:eastAsia="SimSun" w:hAnsi="Arial" w:cs="Arial"/>
                <w:sz w:val="22"/>
                <w:szCs w:val="22"/>
                <w:lang w:eastAsia="zh-CN"/>
              </w:rPr>
            </w:pPr>
            <w:r>
              <w:rPr>
                <w:rFonts w:ascii="Arial" w:eastAsia="SimSun" w:hAnsi="Arial" w:cs="Arial"/>
                <w:sz w:val="22"/>
                <w:szCs w:val="22"/>
                <w:lang w:eastAsia="zh-CN"/>
              </w:rPr>
              <w:t>Section</w:t>
            </w:r>
          </w:p>
        </w:tc>
        <w:tc>
          <w:tcPr>
            <w:tcW w:w="4916" w:type="dxa"/>
            <w:gridSpan w:val="2"/>
            <w:tcBorders>
              <w:top w:val="single" w:sz="6" w:space="0" w:color="auto"/>
              <w:left w:val="single" w:sz="6" w:space="0" w:color="auto"/>
              <w:bottom w:val="single" w:sz="6" w:space="0" w:color="auto"/>
              <w:right w:val="single" w:sz="6" w:space="0" w:color="auto"/>
            </w:tcBorders>
            <w:vAlign w:val="center"/>
            <w:hideMark/>
          </w:tcPr>
          <w:p w14:paraId="06D8B6B5" w14:textId="77777777" w:rsidR="00E56601" w:rsidRDefault="00E56601" w:rsidP="0007170A">
            <w:pPr>
              <w:spacing w:line="276" w:lineRule="auto"/>
              <w:ind w:leftChars="154" w:left="370"/>
              <w:jc w:val="center"/>
              <w:rPr>
                <w:rFonts w:ascii="Arial" w:eastAsia="SimSun" w:hAnsi="Arial" w:cs="Arial"/>
                <w:sz w:val="22"/>
                <w:szCs w:val="22"/>
                <w:lang w:eastAsia="zh-CN"/>
              </w:rPr>
            </w:pPr>
            <w:r>
              <w:rPr>
                <w:rFonts w:ascii="Arial" w:eastAsia="SimSun" w:hAnsi="Arial" w:cs="Arial"/>
                <w:sz w:val="22"/>
                <w:szCs w:val="22"/>
                <w:lang w:eastAsia="zh-CN"/>
              </w:rPr>
              <w:t>Description</w:t>
            </w:r>
          </w:p>
        </w:tc>
        <w:tc>
          <w:tcPr>
            <w:tcW w:w="1080" w:type="dxa"/>
            <w:tcBorders>
              <w:top w:val="single" w:sz="6" w:space="0" w:color="auto"/>
              <w:left w:val="single" w:sz="6" w:space="0" w:color="auto"/>
              <w:bottom w:val="single" w:sz="6" w:space="0" w:color="auto"/>
              <w:right w:val="single" w:sz="24" w:space="0" w:color="auto"/>
            </w:tcBorders>
            <w:vAlign w:val="center"/>
            <w:hideMark/>
          </w:tcPr>
          <w:p w14:paraId="06D8B6B6" w14:textId="77777777" w:rsidR="00E56601" w:rsidRDefault="00E56601" w:rsidP="0007170A">
            <w:pPr>
              <w:spacing w:line="276" w:lineRule="auto"/>
              <w:ind w:left="119" w:hangingChars="54" w:hanging="119"/>
              <w:rPr>
                <w:rFonts w:ascii="Arial" w:eastAsia="SimSun" w:hAnsi="Arial" w:cs="Arial"/>
                <w:sz w:val="22"/>
                <w:szCs w:val="22"/>
                <w:lang w:eastAsia="zh-CN"/>
              </w:rPr>
            </w:pPr>
            <w:r>
              <w:rPr>
                <w:rFonts w:ascii="Arial" w:eastAsia="SimSun" w:hAnsi="Arial" w:cs="Arial"/>
                <w:sz w:val="22"/>
                <w:szCs w:val="22"/>
                <w:lang w:eastAsia="zh-CN"/>
              </w:rPr>
              <w:t>Revised By</w:t>
            </w:r>
          </w:p>
        </w:tc>
      </w:tr>
      <w:tr w:rsidR="00E56601" w14:paraId="06D8B6BD" w14:textId="77777777" w:rsidTr="0007170A">
        <w:trPr>
          <w:cantSplit/>
          <w:trHeight w:val="520"/>
        </w:trPr>
        <w:tc>
          <w:tcPr>
            <w:tcW w:w="1420" w:type="dxa"/>
            <w:tcBorders>
              <w:top w:val="single" w:sz="6" w:space="0" w:color="auto"/>
              <w:left w:val="single" w:sz="24" w:space="0" w:color="auto"/>
              <w:bottom w:val="single" w:sz="6" w:space="0" w:color="auto"/>
              <w:right w:val="single" w:sz="6" w:space="0" w:color="auto"/>
            </w:tcBorders>
            <w:vAlign w:val="center"/>
            <w:hideMark/>
          </w:tcPr>
          <w:p w14:paraId="06D8B6B8" w14:textId="77777777" w:rsidR="00E56601" w:rsidRDefault="00E56601" w:rsidP="00362CBC">
            <w:pPr>
              <w:spacing w:line="276" w:lineRule="auto"/>
              <w:jc w:val="center"/>
              <w:rPr>
                <w:rFonts w:ascii="Arial" w:eastAsia="SimSun" w:hAnsi="Arial" w:cs="Arial"/>
                <w:sz w:val="18"/>
                <w:szCs w:val="18"/>
                <w:lang w:eastAsia="zh-CN"/>
              </w:rPr>
            </w:pPr>
            <w:r>
              <w:rPr>
                <w:rFonts w:ascii="Arial" w:eastAsia="SimSun" w:hAnsi="Arial" w:cs="Arial"/>
                <w:sz w:val="18"/>
                <w:szCs w:val="18"/>
                <w:lang w:eastAsia="zh-CN"/>
              </w:rPr>
              <w:t>REL</w:t>
            </w:r>
          </w:p>
        </w:tc>
        <w:tc>
          <w:tcPr>
            <w:tcW w:w="1240" w:type="dxa"/>
            <w:tcBorders>
              <w:top w:val="single" w:sz="6" w:space="0" w:color="auto"/>
              <w:left w:val="single" w:sz="6" w:space="0" w:color="auto"/>
              <w:bottom w:val="single" w:sz="6" w:space="0" w:color="auto"/>
              <w:right w:val="single" w:sz="6" w:space="0" w:color="auto"/>
            </w:tcBorders>
            <w:vAlign w:val="center"/>
            <w:hideMark/>
          </w:tcPr>
          <w:p w14:paraId="06D8B6B9" w14:textId="77777777" w:rsidR="00E56601" w:rsidRDefault="00412B3E" w:rsidP="00362CBC">
            <w:pPr>
              <w:spacing w:line="276" w:lineRule="auto"/>
              <w:jc w:val="center"/>
              <w:rPr>
                <w:rFonts w:ascii="Arial" w:eastAsia="SimSun" w:hAnsi="Arial" w:cs="Arial"/>
                <w:sz w:val="18"/>
                <w:szCs w:val="18"/>
                <w:lang w:eastAsia="zh-CN"/>
              </w:rPr>
            </w:pPr>
            <w:r>
              <w:rPr>
                <w:rFonts w:ascii="Arial" w:eastAsia="SimSun" w:hAnsi="Arial" w:cs="Arial"/>
                <w:sz w:val="18"/>
                <w:szCs w:val="18"/>
                <w:lang w:eastAsia="zh-CN"/>
              </w:rPr>
              <w:t>1</w:t>
            </w:r>
            <w:r w:rsidR="00A17FE9">
              <w:rPr>
                <w:rFonts w:ascii="Arial" w:eastAsia="SimSun" w:hAnsi="Arial" w:cs="Arial"/>
                <w:sz w:val="18"/>
                <w:szCs w:val="18"/>
                <w:lang w:eastAsia="zh-CN"/>
              </w:rPr>
              <w:t>130</w:t>
            </w:r>
            <w:r w:rsidR="00E56601">
              <w:rPr>
                <w:rFonts w:ascii="Arial" w:eastAsia="SimSun" w:hAnsi="Arial" w:cs="Arial"/>
                <w:sz w:val="18"/>
                <w:szCs w:val="18"/>
                <w:lang w:eastAsia="zh-CN"/>
              </w:rPr>
              <w:t>16</w:t>
            </w:r>
          </w:p>
        </w:tc>
        <w:tc>
          <w:tcPr>
            <w:tcW w:w="992" w:type="dxa"/>
            <w:tcBorders>
              <w:top w:val="single" w:sz="6" w:space="0" w:color="auto"/>
              <w:left w:val="single" w:sz="6" w:space="0" w:color="auto"/>
              <w:bottom w:val="single" w:sz="6" w:space="0" w:color="auto"/>
              <w:right w:val="single" w:sz="6" w:space="0" w:color="auto"/>
            </w:tcBorders>
            <w:vAlign w:val="center"/>
            <w:hideMark/>
          </w:tcPr>
          <w:p w14:paraId="06D8B6BA" w14:textId="77777777" w:rsidR="00E56601" w:rsidRDefault="00E56601" w:rsidP="00362CBC">
            <w:pPr>
              <w:spacing w:line="276" w:lineRule="auto"/>
              <w:jc w:val="center"/>
              <w:rPr>
                <w:rFonts w:ascii="Arial" w:eastAsia="SimSun" w:hAnsi="Arial" w:cs="Arial"/>
                <w:sz w:val="18"/>
                <w:szCs w:val="18"/>
                <w:lang w:eastAsia="zh-CN"/>
              </w:rPr>
            </w:pPr>
            <w:r>
              <w:rPr>
                <w:rFonts w:ascii="Arial" w:eastAsia="SimSun" w:hAnsi="Arial" w:cs="Arial"/>
                <w:sz w:val="18"/>
                <w:szCs w:val="18"/>
                <w:lang w:eastAsia="zh-CN"/>
              </w:rPr>
              <w:t>----</w:t>
            </w:r>
          </w:p>
        </w:tc>
        <w:tc>
          <w:tcPr>
            <w:tcW w:w="4916" w:type="dxa"/>
            <w:gridSpan w:val="2"/>
            <w:tcBorders>
              <w:top w:val="single" w:sz="6" w:space="0" w:color="auto"/>
              <w:left w:val="single" w:sz="6" w:space="0" w:color="auto"/>
              <w:bottom w:val="single" w:sz="6" w:space="0" w:color="auto"/>
              <w:right w:val="single" w:sz="6" w:space="0" w:color="auto"/>
            </w:tcBorders>
            <w:vAlign w:val="center"/>
            <w:hideMark/>
          </w:tcPr>
          <w:p w14:paraId="06D8B6BB" w14:textId="77777777" w:rsidR="00E56601" w:rsidRDefault="00E56601" w:rsidP="00362CBC">
            <w:pPr>
              <w:spacing w:line="276" w:lineRule="auto"/>
              <w:jc w:val="center"/>
              <w:rPr>
                <w:rFonts w:ascii="Arial" w:eastAsia="SimSun" w:hAnsi="Arial" w:cs="Arial"/>
                <w:sz w:val="18"/>
                <w:szCs w:val="18"/>
                <w:lang w:eastAsia="zh-CN"/>
              </w:rPr>
            </w:pPr>
            <w:r>
              <w:rPr>
                <w:rFonts w:ascii="Arial" w:eastAsia="SimSun" w:hAnsi="Arial" w:cs="Arial"/>
                <w:sz w:val="18"/>
                <w:szCs w:val="18"/>
                <w:lang w:eastAsia="zh-CN"/>
              </w:rPr>
              <w:t>Initial Release</w:t>
            </w:r>
          </w:p>
        </w:tc>
        <w:tc>
          <w:tcPr>
            <w:tcW w:w="1080" w:type="dxa"/>
            <w:tcBorders>
              <w:top w:val="single" w:sz="6" w:space="0" w:color="auto"/>
              <w:left w:val="single" w:sz="6" w:space="0" w:color="auto"/>
              <w:bottom w:val="single" w:sz="6" w:space="0" w:color="auto"/>
              <w:right w:val="single" w:sz="24" w:space="0" w:color="auto"/>
            </w:tcBorders>
            <w:vAlign w:val="center"/>
            <w:hideMark/>
          </w:tcPr>
          <w:p w14:paraId="06D8B6BC" w14:textId="77777777" w:rsidR="00E56601" w:rsidRDefault="00F228D7" w:rsidP="00362CBC">
            <w:pPr>
              <w:spacing w:line="276" w:lineRule="auto"/>
              <w:jc w:val="center"/>
              <w:rPr>
                <w:rFonts w:ascii="Arial" w:eastAsia="SimSun" w:hAnsi="Arial" w:cs="Arial"/>
                <w:sz w:val="18"/>
                <w:szCs w:val="18"/>
                <w:lang w:eastAsia="zh-CN"/>
              </w:rPr>
            </w:pPr>
            <w:r>
              <w:rPr>
                <w:rFonts w:ascii="Arial" w:eastAsia="SimSun" w:hAnsi="Arial" w:cs="Arial"/>
                <w:sz w:val="18"/>
                <w:szCs w:val="18"/>
                <w:lang w:eastAsia="zh-CN"/>
              </w:rPr>
              <w:t>GR</w:t>
            </w:r>
          </w:p>
        </w:tc>
      </w:tr>
      <w:tr w:rsidR="00E56601" w14:paraId="06D8B6C3" w14:textId="77777777" w:rsidTr="0007170A">
        <w:trPr>
          <w:cantSplit/>
          <w:trHeight w:val="520"/>
        </w:trPr>
        <w:tc>
          <w:tcPr>
            <w:tcW w:w="1420" w:type="dxa"/>
            <w:tcBorders>
              <w:top w:val="single" w:sz="6" w:space="0" w:color="auto"/>
              <w:left w:val="single" w:sz="24" w:space="0" w:color="auto"/>
              <w:bottom w:val="single" w:sz="6" w:space="0" w:color="auto"/>
              <w:right w:val="single" w:sz="6" w:space="0" w:color="auto"/>
            </w:tcBorders>
            <w:vAlign w:val="center"/>
          </w:tcPr>
          <w:p w14:paraId="06D8B6BE" w14:textId="77777777" w:rsidR="00E56601" w:rsidRDefault="007D7582" w:rsidP="00362CBC">
            <w:pPr>
              <w:spacing w:line="276" w:lineRule="auto"/>
              <w:jc w:val="center"/>
              <w:rPr>
                <w:rFonts w:ascii="Arial" w:eastAsia="SimSun" w:hAnsi="Arial" w:cs="Arial"/>
                <w:sz w:val="18"/>
                <w:szCs w:val="18"/>
                <w:lang w:eastAsia="zh-CN"/>
              </w:rPr>
            </w:pPr>
            <w:r>
              <w:rPr>
                <w:rFonts w:ascii="Arial" w:eastAsia="SimSun" w:hAnsi="Arial" w:cs="Arial"/>
                <w:sz w:val="18"/>
                <w:szCs w:val="18"/>
                <w:lang w:eastAsia="zh-CN"/>
              </w:rPr>
              <w:t>A</w:t>
            </w:r>
          </w:p>
        </w:tc>
        <w:tc>
          <w:tcPr>
            <w:tcW w:w="1240" w:type="dxa"/>
            <w:tcBorders>
              <w:top w:val="single" w:sz="6" w:space="0" w:color="auto"/>
              <w:left w:val="single" w:sz="6" w:space="0" w:color="auto"/>
              <w:bottom w:val="single" w:sz="6" w:space="0" w:color="auto"/>
              <w:right w:val="single" w:sz="6" w:space="0" w:color="auto"/>
            </w:tcBorders>
            <w:vAlign w:val="center"/>
          </w:tcPr>
          <w:p w14:paraId="06D8B6BF" w14:textId="77777777" w:rsidR="00E56601" w:rsidRDefault="00E71F13" w:rsidP="00362CBC">
            <w:pPr>
              <w:spacing w:line="276" w:lineRule="auto"/>
              <w:jc w:val="center"/>
              <w:rPr>
                <w:rFonts w:ascii="Arial" w:eastAsia="SimSun" w:hAnsi="Arial" w:cs="Arial"/>
                <w:sz w:val="18"/>
                <w:szCs w:val="18"/>
                <w:lang w:eastAsia="zh-CN"/>
              </w:rPr>
            </w:pPr>
            <w:r>
              <w:rPr>
                <w:rFonts w:ascii="Arial" w:eastAsia="SimSun" w:hAnsi="Arial" w:cs="Arial"/>
                <w:sz w:val="18"/>
                <w:szCs w:val="18"/>
                <w:lang w:eastAsia="zh-CN"/>
              </w:rPr>
              <w:t>09062017</w:t>
            </w:r>
          </w:p>
        </w:tc>
        <w:tc>
          <w:tcPr>
            <w:tcW w:w="992" w:type="dxa"/>
            <w:tcBorders>
              <w:top w:val="single" w:sz="6" w:space="0" w:color="auto"/>
              <w:left w:val="single" w:sz="6" w:space="0" w:color="auto"/>
              <w:bottom w:val="single" w:sz="6" w:space="0" w:color="auto"/>
              <w:right w:val="single" w:sz="6" w:space="0" w:color="auto"/>
            </w:tcBorders>
            <w:vAlign w:val="center"/>
          </w:tcPr>
          <w:p w14:paraId="06D8B6C0" w14:textId="77777777" w:rsidR="00E56601" w:rsidRDefault="00E56601" w:rsidP="00362CBC">
            <w:pPr>
              <w:spacing w:line="276" w:lineRule="auto"/>
              <w:jc w:val="center"/>
              <w:rPr>
                <w:rFonts w:ascii="Arial" w:eastAsia="SimSun" w:hAnsi="Arial" w:cs="Arial"/>
                <w:sz w:val="18"/>
                <w:szCs w:val="18"/>
                <w:lang w:eastAsia="zh-CN"/>
              </w:rPr>
            </w:pPr>
          </w:p>
        </w:tc>
        <w:tc>
          <w:tcPr>
            <w:tcW w:w="4916" w:type="dxa"/>
            <w:gridSpan w:val="2"/>
            <w:tcBorders>
              <w:top w:val="single" w:sz="6" w:space="0" w:color="auto"/>
              <w:left w:val="single" w:sz="6" w:space="0" w:color="auto"/>
              <w:bottom w:val="single" w:sz="6" w:space="0" w:color="auto"/>
              <w:right w:val="single" w:sz="6" w:space="0" w:color="auto"/>
            </w:tcBorders>
            <w:vAlign w:val="center"/>
          </w:tcPr>
          <w:p w14:paraId="06D8B6C1" w14:textId="77777777" w:rsidR="00E56601" w:rsidRDefault="00E71F13" w:rsidP="00362CBC">
            <w:pPr>
              <w:spacing w:line="276" w:lineRule="auto"/>
              <w:jc w:val="center"/>
              <w:rPr>
                <w:rFonts w:ascii="Arial" w:eastAsia="SimSun" w:hAnsi="Arial" w:cs="Arial"/>
                <w:sz w:val="18"/>
                <w:szCs w:val="18"/>
                <w:lang w:eastAsia="zh-CN"/>
              </w:rPr>
            </w:pPr>
            <w:r>
              <w:rPr>
                <w:rFonts w:ascii="Arial" w:eastAsia="SimSun" w:hAnsi="Arial" w:cs="Arial"/>
                <w:sz w:val="18"/>
                <w:szCs w:val="18"/>
                <w:lang w:eastAsia="zh-CN"/>
              </w:rPr>
              <w:t>Updates to Network Section</w:t>
            </w:r>
          </w:p>
        </w:tc>
        <w:tc>
          <w:tcPr>
            <w:tcW w:w="1080" w:type="dxa"/>
            <w:tcBorders>
              <w:top w:val="single" w:sz="6" w:space="0" w:color="auto"/>
              <w:left w:val="single" w:sz="6" w:space="0" w:color="auto"/>
              <w:bottom w:val="single" w:sz="6" w:space="0" w:color="auto"/>
              <w:right w:val="single" w:sz="24" w:space="0" w:color="auto"/>
            </w:tcBorders>
            <w:vAlign w:val="center"/>
          </w:tcPr>
          <w:p w14:paraId="06D8B6C2" w14:textId="77777777" w:rsidR="00E56601" w:rsidRDefault="00E71F13" w:rsidP="00362CBC">
            <w:pPr>
              <w:spacing w:line="276" w:lineRule="auto"/>
              <w:jc w:val="center"/>
              <w:rPr>
                <w:rFonts w:ascii="Arial" w:eastAsia="SimSun" w:hAnsi="Arial" w:cs="Arial"/>
                <w:sz w:val="18"/>
                <w:szCs w:val="18"/>
                <w:lang w:eastAsia="zh-CN"/>
              </w:rPr>
            </w:pPr>
            <w:r>
              <w:rPr>
                <w:rFonts w:ascii="Arial" w:eastAsia="SimSun" w:hAnsi="Arial" w:cs="Arial"/>
                <w:sz w:val="18"/>
                <w:szCs w:val="18"/>
                <w:lang w:eastAsia="zh-CN"/>
              </w:rPr>
              <w:t>GR</w:t>
            </w:r>
          </w:p>
        </w:tc>
      </w:tr>
      <w:tr w:rsidR="00E56601" w14:paraId="06D8B6C9" w14:textId="77777777" w:rsidTr="0007170A">
        <w:trPr>
          <w:cantSplit/>
          <w:trHeight w:val="520"/>
        </w:trPr>
        <w:tc>
          <w:tcPr>
            <w:tcW w:w="1420" w:type="dxa"/>
            <w:tcBorders>
              <w:top w:val="single" w:sz="6" w:space="0" w:color="auto"/>
              <w:left w:val="single" w:sz="24" w:space="0" w:color="auto"/>
              <w:bottom w:val="single" w:sz="6" w:space="0" w:color="auto"/>
              <w:right w:val="single" w:sz="6" w:space="0" w:color="auto"/>
            </w:tcBorders>
            <w:vAlign w:val="center"/>
          </w:tcPr>
          <w:p w14:paraId="06D8B6C4" w14:textId="19D0942F" w:rsidR="00E56601" w:rsidRDefault="00362CBC" w:rsidP="00362CBC">
            <w:pPr>
              <w:spacing w:line="276" w:lineRule="auto"/>
              <w:jc w:val="center"/>
              <w:rPr>
                <w:rFonts w:ascii="Arial" w:eastAsia="SimSun" w:hAnsi="Arial" w:cs="Arial"/>
                <w:sz w:val="18"/>
                <w:szCs w:val="18"/>
                <w:lang w:eastAsia="zh-CN"/>
              </w:rPr>
            </w:pPr>
            <w:r>
              <w:rPr>
                <w:rFonts w:ascii="Arial" w:eastAsia="SimSun" w:hAnsi="Arial" w:cs="Arial"/>
                <w:sz w:val="18"/>
                <w:szCs w:val="18"/>
                <w:lang w:eastAsia="zh-CN"/>
              </w:rPr>
              <w:t>B</w:t>
            </w:r>
          </w:p>
        </w:tc>
        <w:tc>
          <w:tcPr>
            <w:tcW w:w="1240" w:type="dxa"/>
            <w:tcBorders>
              <w:top w:val="single" w:sz="6" w:space="0" w:color="auto"/>
              <w:left w:val="single" w:sz="6" w:space="0" w:color="auto"/>
              <w:bottom w:val="single" w:sz="6" w:space="0" w:color="auto"/>
              <w:right w:val="single" w:sz="6" w:space="0" w:color="auto"/>
            </w:tcBorders>
            <w:vAlign w:val="center"/>
          </w:tcPr>
          <w:p w14:paraId="06D8B6C5" w14:textId="1976D285" w:rsidR="00E56601" w:rsidRDefault="00EB5FEA" w:rsidP="00362CBC">
            <w:pPr>
              <w:spacing w:line="276" w:lineRule="auto"/>
              <w:jc w:val="center"/>
              <w:rPr>
                <w:rFonts w:ascii="Arial" w:eastAsia="SimSun" w:hAnsi="Arial" w:cs="Arial"/>
                <w:sz w:val="18"/>
                <w:szCs w:val="18"/>
                <w:lang w:eastAsia="zh-CN"/>
              </w:rPr>
            </w:pPr>
            <w:r>
              <w:rPr>
                <w:rFonts w:ascii="Arial" w:eastAsia="SimSun" w:hAnsi="Arial" w:cs="Arial"/>
                <w:sz w:val="18"/>
                <w:szCs w:val="18"/>
                <w:lang w:eastAsia="zh-CN"/>
              </w:rPr>
              <w:t>09/25/19</w:t>
            </w:r>
          </w:p>
        </w:tc>
        <w:tc>
          <w:tcPr>
            <w:tcW w:w="992" w:type="dxa"/>
            <w:tcBorders>
              <w:top w:val="single" w:sz="6" w:space="0" w:color="auto"/>
              <w:left w:val="single" w:sz="6" w:space="0" w:color="auto"/>
              <w:bottom w:val="single" w:sz="6" w:space="0" w:color="auto"/>
              <w:right w:val="single" w:sz="6" w:space="0" w:color="auto"/>
            </w:tcBorders>
            <w:vAlign w:val="center"/>
          </w:tcPr>
          <w:p w14:paraId="06D8B6C6" w14:textId="77777777" w:rsidR="00E56601" w:rsidRDefault="00E56601" w:rsidP="00362CBC">
            <w:pPr>
              <w:spacing w:line="276" w:lineRule="auto"/>
              <w:jc w:val="center"/>
              <w:rPr>
                <w:rFonts w:ascii="Arial" w:eastAsia="SimSun" w:hAnsi="Arial" w:cs="Arial"/>
                <w:sz w:val="18"/>
                <w:szCs w:val="18"/>
                <w:lang w:eastAsia="zh-CN"/>
              </w:rPr>
            </w:pPr>
          </w:p>
        </w:tc>
        <w:tc>
          <w:tcPr>
            <w:tcW w:w="4916" w:type="dxa"/>
            <w:gridSpan w:val="2"/>
            <w:tcBorders>
              <w:top w:val="single" w:sz="6" w:space="0" w:color="auto"/>
              <w:left w:val="single" w:sz="6" w:space="0" w:color="auto"/>
              <w:bottom w:val="single" w:sz="6" w:space="0" w:color="auto"/>
              <w:right w:val="single" w:sz="6" w:space="0" w:color="auto"/>
            </w:tcBorders>
            <w:vAlign w:val="center"/>
          </w:tcPr>
          <w:p w14:paraId="06D8B6C7" w14:textId="19CCD118" w:rsidR="00E56601" w:rsidRDefault="006356F5" w:rsidP="00362CBC">
            <w:pPr>
              <w:spacing w:line="276" w:lineRule="auto"/>
              <w:jc w:val="center"/>
              <w:rPr>
                <w:rFonts w:ascii="Arial" w:eastAsia="SimSun" w:hAnsi="Arial" w:cs="Arial"/>
                <w:sz w:val="18"/>
                <w:szCs w:val="18"/>
                <w:lang w:eastAsia="zh-CN"/>
              </w:rPr>
            </w:pPr>
            <w:r w:rsidRPr="002045DF">
              <w:rPr>
                <w:rFonts w:ascii="Arial" w:eastAsia="SimSun" w:hAnsi="Arial" w:cs="Arial"/>
                <w:sz w:val="18"/>
                <w:szCs w:val="22"/>
                <w:lang w:eastAsia="zh-CN"/>
              </w:rPr>
              <w:t>M</w:t>
            </w:r>
            <w:r>
              <w:rPr>
                <w:rFonts w:ascii="Arial" w:eastAsia="SimSun" w:hAnsi="Arial" w:cs="Arial"/>
                <w:sz w:val="18"/>
                <w:szCs w:val="22"/>
                <w:lang w:eastAsia="zh-CN"/>
              </w:rPr>
              <w:t>ass u</w:t>
            </w:r>
            <w:r w:rsidRPr="002045DF">
              <w:rPr>
                <w:rFonts w:ascii="Arial" w:eastAsia="SimSun" w:hAnsi="Arial" w:cs="Arial"/>
                <w:sz w:val="18"/>
                <w:szCs w:val="22"/>
                <w:lang w:eastAsia="zh-CN"/>
              </w:rPr>
              <w:t>pdates</w:t>
            </w:r>
            <w:r>
              <w:rPr>
                <w:rFonts w:ascii="Arial" w:eastAsia="SimSun" w:hAnsi="Arial" w:cs="Arial"/>
                <w:sz w:val="18"/>
                <w:szCs w:val="22"/>
                <w:lang w:eastAsia="zh-CN"/>
              </w:rPr>
              <w:t>, complete re-write to standard</w:t>
            </w:r>
          </w:p>
        </w:tc>
        <w:tc>
          <w:tcPr>
            <w:tcW w:w="1080" w:type="dxa"/>
            <w:tcBorders>
              <w:top w:val="single" w:sz="6" w:space="0" w:color="auto"/>
              <w:left w:val="single" w:sz="6" w:space="0" w:color="auto"/>
              <w:bottom w:val="single" w:sz="6" w:space="0" w:color="auto"/>
              <w:right w:val="single" w:sz="24" w:space="0" w:color="auto"/>
            </w:tcBorders>
            <w:vAlign w:val="center"/>
          </w:tcPr>
          <w:p w14:paraId="06D8B6C8" w14:textId="3DE0242D" w:rsidR="00E56601" w:rsidRDefault="00E13F29" w:rsidP="00362CBC">
            <w:pPr>
              <w:spacing w:line="276" w:lineRule="auto"/>
              <w:jc w:val="center"/>
              <w:rPr>
                <w:rFonts w:ascii="Arial" w:eastAsia="SimSun" w:hAnsi="Arial" w:cs="Arial"/>
                <w:sz w:val="18"/>
                <w:szCs w:val="18"/>
                <w:lang w:eastAsia="zh-CN"/>
              </w:rPr>
            </w:pPr>
            <w:r>
              <w:rPr>
                <w:rFonts w:ascii="Arial" w:eastAsia="SimSun" w:hAnsi="Arial" w:cs="Arial"/>
                <w:sz w:val="18"/>
                <w:szCs w:val="18"/>
                <w:lang w:eastAsia="zh-CN"/>
              </w:rPr>
              <w:t>NT</w:t>
            </w:r>
          </w:p>
        </w:tc>
      </w:tr>
      <w:tr w:rsidR="00E56601" w14:paraId="06D8B6CF" w14:textId="77777777" w:rsidTr="0007170A">
        <w:trPr>
          <w:cantSplit/>
          <w:trHeight w:val="520"/>
        </w:trPr>
        <w:tc>
          <w:tcPr>
            <w:tcW w:w="1420" w:type="dxa"/>
            <w:tcBorders>
              <w:top w:val="single" w:sz="6" w:space="0" w:color="auto"/>
              <w:left w:val="single" w:sz="24" w:space="0" w:color="auto"/>
              <w:bottom w:val="single" w:sz="6" w:space="0" w:color="auto"/>
              <w:right w:val="single" w:sz="6" w:space="0" w:color="auto"/>
            </w:tcBorders>
            <w:vAlign w:val="center"/>
          </w:tcPr>
          <w:p w14:paraId="06D8B6CA" w14:textId="4D8DCD0C" w:rsidR="00E56601" w:rsidRPr="005F0446" w:rsidRDefault="005F0446" w:rsidP="005F0446">
            <w:pPr>
              <w:spacing w:line="276" w:lineRule="auto"/>
              <w:jc w:val="center"/>
              <w:rPr>
                <w:rFonts w:ascii="Arial" w:eastAsia="SimSun" w:hAnsi="Arial" w:cs="Arial"/>
                <w:sz w:val="18"/>
                <w:szCs w:val="18"/>
                <w:lang w:eastAsia="zh-CN"/>
              </w:rPr>
            </w:pPr>
            <w:r w:rsidRPr="005F0446">
              <w:rPr>
                <w:rFonts w:ascii="Arial" w:eastAsia="SimSun" w:hAnsi="Arial" w:cs="Arial"/>
                <w:sz w:val="18"/>
                <w:szCs w:val="18"/>
                <w:lang w:eastAsia="zh-CN"/>
              </w:rPr>
              <w:t>C</w:t>
            </w:r>
          </w:p>
        </w:tc>
        <w:tc>
          <w:tcPr>
            <w:tcW w:w="1240" w:type="dxa"/>
            <w:tcBorders>
              <w:top w:val="single" w:sz="6" w:space="0" w:color="auto"/>
              <w:left w:val="single" w:sz="6" w:space="0" w:color="auto"/>
              <w:bottom w:val="single" w:sz="6" w:space="0" w:color="auto"/>
              <w:right w:val="single" w:sz="6" w:space="0" w:color="auto"/>
            </w:tcBorders>
            <w:vAlign w:val="center"/>
          </w:tcPr>
          <w:p w14:paraId="06D8B6CB" w14:textId="3BB7808C" w:rsidR="00E56601" w:rsidRPr="005F0446" w:rsidRDefault="005F0446" w:rsidP="005F0446">
            <w:pPr>
              <w:spacing w:line="276" w:lineRule="auto"/>
              <w:jc w:val="center"/>
              <w:rPr>
                <w:rFonts w:ascii="Arial" w:eastAsia="SimSun" w:hAnsi="Arial" w:cs="Arial"/>
                <w:sz w:val="18"/>
                <w:szCs w:val="18"/>
                <w:lang w:eastAsia="zh-CN"/>
              </w:rPr>
            </w:pPr>
            <w:r w:rsidRPr="005F0446">
              <w:rPr>
                <w:rFonts w:ascii="Arial" w:eastAsia="SimSun" w:hAnsi="Arial" w:cs="Arial"/>
                <w:sz w:val="18"/>
                <w:szCs w:val="18"/>
                <w:lang w:eastAsia="zh-CN"/>
              </w:rPr>
              <w:t>7/25/</w:t>
            </w:r>
            <w:r>
              <w:rPr>
                <w:rFonts w:ascii="Arial" w:eastAsia="SimSun" w:hAnsi="Arial" w:cs="Arial"/>
                <w:sz w:val="18"/>
                <w:szCs w:val="18"/>
                <w:lang w:eastAsia="zh-CN"/>
              </w:rPr>
              <w:t>20</w:t>
            </w:r>
          </w:p>
        </w:tc>
        <w:tc>
          <w:tcPr>
            <w:tcW w:w="992" w:type="dxa"/>
            <w:tcBorders>
              <w:top w:val="single" w:sz="6" w:space="0" w:color="auto"/>
              <w:left w:val="single" w:sz="6" w:space="0" w:color="auto"/>
              <w:bottom w:val="single" w:sz="6" w:space="0" w:color="auto"/>
              <w:right w:val="single" w:sz="6" w:space="0" w:color="auto"/>
            </w:tcBorders>
            <w:vAlign w:val="center"/>
          </w:tcPr>
          <w:p w14:paraId="06D8B6CC" w14:textId="61DF2CEE" w:rsidR="00E56601" w:rsidRPr="005F0446" w:rsidRDefault="00F70EAD" w:rsidP="005F0446">
            <w:pPr>
              <w:spacing w:line="276" w:lineRule="auto"/>
              <w:jc w:val="center"/>
              <w:rPr>
                <w:rFonts w:ascii="Arial" w:eastAsia="SimSun" w:hAnsi="Arial" w:cs="Arial"/>
                <w:sz w:val="18"/>
                <w:szCs w:val="18"/>
                <w:lang w:eastAsia="zh-CN"/>
              </w:rPr>
            </w:pPr>
            <w:r>
              <w:rPr>
                <w:rFonts w:ascii="Arial" w:eastAsia="SimSun" w:hAnsi="Arial" w:cs="Arial"/>
                <w:sz w:val="18"/>
                <w:szCs w:val="18"/>
                <w:lang w:eastAsia="zh-CN"/>
              </w:rPr>
              <w:t>4.8</w:t>
            </w:r>
          </w:p>
        </w:tc>
        <w:tc>
          <w:tcPr>
            <w:tcW w:w="4916" w:type="dxa"/>
            <w:gridSpan w:val="2"/>
            <w:tcBorders>
              <w:top w:val="single" w:sz="6" w:space="0" w:color="auto"/>
              <w:left w:val="single" w:sz="6" w:space="0" w:color="auto"/>
              <w:bottom w:val="single" w:sz="6" w:space="0" w:color="auto"/>
              <w:right w:val="single" w:sz="6" w:space="0" w:color="auto"/>
            </w:tcBorders>
            <w:vAlign w:val="center"/>
          </w:tcPr>
          <w:p w14:paraId="06D8B6CD" w14:textId="1396F204" w:rsidR="00E56601" w:rsidRPr="005F0446" w:rsidRDefault="005F0446" w:rsidP="005F0446">
            <w:pPr>
              <w:spacing w:line="276" w:lineRule="auto"/>
              <w:jc w:val="center"/>
              <w:rPr>
                <w:rFonts w:ascii="Arial" w:eastAsia="SimSun" w:hAnsi="Arial" w:cs="Arial"/>
                <w:sz w:val="18"/>
                <w:szCs w:val="18"/>
                <w:lang w:eastAsia="zh-CN"/>
              </w:rPr>
            </w:pPr>
            <w:r>
              <w:rPr>
                <w:rFonts w:ascii="Arial" w:eastAsia="SimSun" w:hAnsi="Arial" w:cs="Arial"/>
                <w:sz w:val="18"/>
                <w:szCs w:val="18"/>
                <w:lang w:eastAsia="zh-CN"/>
              </w:rPr>
              <w:t>Updated Work Instruction file name</w:t>
            </w:r>
          </w:p>
        </w:tc>
        <w:tc>
          <w:tcPr>
            <w:tcW w:w="1080" w:type="dxa"/>
            <w:tcBorders>
              <w:top w:val="single" w:sz="6" w:space="0" w:color="auto"/>
              <w:left w:val="single" w:sz="6" w:space="0" w:color="auto"/>
              <w:bottom w:val="single" w:sz="6" w:space="0" w:color="auto"/>
              <w:right w:val="single" w:sz="24" w:space="0" w:color="auto"/>
            </w:tcBorders>
            <w:vAlign w:val="center"/>
          </w:tcPr>
          <w:p w14:paraId="06D8B6CE" w14:textId="4C4F4E08" w:rsidR="00E56601" w:rsidRPr="005F0446" w:rsidRDefault="005F0446" w:rsidP="005F0446">
            <w:pPr>
              <w:spacing w:line="276" w:lineRule="auto"/>
              <w:jc w:val="center"/>
              <w:rPr>
                <w:rFonts w:ascii="Arial" w:eastAsia="SimSun" w:hAnsi="Arial" w:cs="Arial"/>
                <w:sz w:val="18"/>
                <w:szCs w:val="18"/>
                <w:lang w:eastAsia="zh-CN"/>
              </w:rPr>
            </w:pPr>
            <w:r>
              <w:rPr>
                <w:rFonts w:ascii="Arial" w:eastAsia="SimSun" w:hAnsi="Arial" w:cs="Arial"/>
                <w:sz w:val="18"/>
                <w:szCs w:val="18"/>
                <w:lang w:eastAsia="zh-CN"/>
              </w:rPr>
              <w:t>NT</w:t>
            </w:r>
          </w:p>
        </w:tc>
      </w:tr>
      <w:tr w:rsidR="00E56601" w14:paraId="06D8B6D5" w14:textId="77777777" w:rsidTr="0007170A">
        <w:trPr>
          <w:cantSplit/>
          <w:trHeight w:val="520"/>
        </w:trPr>
        <w:tc>
          <w:tcPr>
            <w:tcW w:w="1420" w:type="dxa"/>
            <w:tcBorders>
              <w:top w:val="single" w:sz="6" w:space="0" w:color="auto"/>
              <w:left w:val="single" w:sz="24" w:space="0" w:color="auto"/>
              <w:bottom w:val="single" w:sz="6" w:space="0" w:color="auto"/>
              <w:right w:val="single" w:sz="6" w:space="0" w:color="auto"/>
            </w:tcBorders>
            <w:vAlign w:val="center"/>
          </w:tcPr>
          <w:p w14:paraId="06D8B6D0" w14:textId="497BF749" w:rsidR="00E56601" w:rsidRPr="005F0446" w:rsidRDefault="003E4CAD" w:rsidP="005F0446">
            <w:pPr>
              <w:spacing w:line="276" w:lineRule="auto"/>
              <w:jc w:val="center"/>
              <w:rPr>
                <w:rFonts w:ascii="Arial" w:eastAsia="SimSun" w:hAnsi="Arial" w:cs="Arial"/>
                <w:sz w:val="18"/>
                <w:szCs w:val="18"/>
                <w:lang w:eastAsia="zh-CN"/>
              </w:rPr>
            </w:pPr>
            <w:r>
              <w:rPr>
                <w:rFonts w:ascii="Arial" w:eastAsia="SimSun" w:hAnsi="Arial" w:cs="Arial"/>
                <w:sz w:val="18"/>
                <w:szCs w:val="18"/>
                <w:lang w:eastAsia="zh-CN"/>
              </w:rPr>
              <w:t>D</w:t>
            </w:r>
          </w:p>
        </w:tc>
        <w:tc>
          <w:tcPr>
            <w:tcW w:w="1240" w:type="dxa"/>
            <w:tcBorders>
              <w:top w:val="single" w:sz="6" w:space="0" w:color="auto"/>
              <w:left w:val="single" w:sz="6" w:space="0" w:color="auto"/>
              <w:bottom w:val="single" w:sz="6" w:space="0" w:color="auto"/>
              <w:right w:val="single" w:sz="6" w:space="0" w:color="auto"/>
            </w:tcBorders>
            <w:vAlign w:val="center"/>
          </w:tcPr>
          <w:p w14:paraId="06D8B6D1" w14:textId="68FCBF0A" w:rsidR="00E56601" w:rsidRPr="005F0446" w:rsidRDefault="003E4CAD" w:rsidP="005F0446">
            <w:pPr>
              <w:spacing w:line="276" w:lineRule="auto"/>
              <w:jc w:val="center"/>
              <w:rPr>
                <w:rFonts w:ascii="Arial" w:eastAsia="SimSun" w:hAnsi="Arial" w:cs="Arial"/>
                <w:sz w:val="18"/>
                <w:szCs w:val="18"/>
                <w:lang w:eastAsia="zh-CN"/>
              </w:rPr>
            </w:pPr>
            <w:r>
              <w:rPr>
                <w:rFonts w:ascii="Arial" w:eastAsia="SimSun" w:hAnsi="Arial" w:cs="Arial"/>
                <w:sz w:val="18"/>
                <w:szCs w:val="18"/>
                <w:lang w:eastAsia="zh-CN"/>
              </w:rPr>
              <w:t>9/1</w:t>
            </w:r>
            <w:r w:rsidR="002C46F2">
              <w:rPr>
                <w:rFonts w:ascii="Arial" w:eastAsia="SimSun" w:hAnsi="Arial" w:cs="Arial"/>
                <w:sz w:val="18"/>
                <w:szCs w:val="18"/>
                <w:lang w:eastAsia="zh-CN"/>
              </w:rPr>
              <w:t>1</w:t>
            </w:r>
            <w:r>
              <w:rPr>
                <w:rFonts w:ascii="Arial" w:eastAsia="SimSun" w:hAnsi="Arial" w:cs="Arial"/>
                <w:sz w:val="18"/>
                <w:szCs w:val="18"/>
                <w:lang w:eastAsia="zh-CN"/>
              </w:rPr>
              <w:t>/20</w:t>
            </w:r>
          </w:p>
        </w:tc>
        <w:tc>
          <w:tcPr>
            <w:tcW w:w="992" w:type="dxa"/>
            <w:tcBorders>
              <w:top w:val="single" w:sz="6" w:space="0" w:color="auto"/>
              <w:left w:val="single" w:sz="6" w:space="0" w:color="auto"/>
              <w:bottom w:val="single" w:sz="6" w:space="0" w:color="auto"/>
              <w:right w:val="single" w:sz="6" w:space="0" w:color="auto"/>
            </w:tcBorders>
            <w:vAlign w:val="center"/>
          </w:tcPr>
          <w:p w14:paraId="06D8B6D2" w14:textId="27CC7BF5" w:rsidR="00170D35" w:rsidRPr="005F0446" w:rsidRDefault="00F6597C" w:rsidP="002C46F2">
            <w:pPr>
              <w:spacing w:line="276" w:lineRule="auto"/>
              <w:jc w:val="center"/>
              <w:rPr>
                <w:rFonts w:ascii="Arial" w:eastAsia="SimSun" w:hAnsi="Arial" w:cs="Arial"/>
                <w:sz w:val="18"/>
                <w:szCs w:val="18"/>
                <w:lang w:eastAsia="zh-CN"/>
              </w:rPr>
            </w:pPr>
            <w:r>
              <w:rPr>
                <w:rFonts w:ascii="Arial" w:eastAsia="SimSun" w:hAnsi="Arial" w:cs="Arial"/>
                <w:sz w:val="18"/>
                <w:szCs w:val="18"/>
                <w:lang w:eastAsia="zh-CN"/>
              </w:rPr>
              <w:t>5.7</w:t>
            </w:r>
          </w:p>
        </w:tc>
        <w:tc>
          <w:tcPr>
            <w:tcW w:w="4916" w:type="dxa"/>
            <w:gridSpan w:val="2"/>
            <w:tcBorders>
              <w:top w:val="single" w:sz="6" w:space="0" w:color="auto"/>
              <w:left w:val="single" w:sz="6" w:space="0" w:color="auto"/>
              <w:bottom w:val="single" w:sz="6" w:space="0" w:color="auto"/>
              <w:right w:val="single" w:sz="6" w:space="0" w:color="auto"/>
            </w:tcBorders>
            <w:vAlign w:val="center"/>
          </w:tcPr>
          <w:p w14:paraId="06D8B6D3" w14:textId="419A49CE" w:rsidR="00170D35" w:rsidRPr="005F0446" w:rsidRDefault="003E4CAD" w:rsidP="002C46F2">
            <w:pPr>
              <w:spacing w:line="276" w:lineRule="auto"/>
              <w:jc w:val="center"/>
              <w:rPr>
                <w:rFonts w:ascii="Arial" w:eastAsia="SimSun" w:hAnsi="Arial" w:cs="Arial"/>
                <w:sz w:val="18"/>
                <w:szCs w:val="18"/>
                <w:lang w:eastAsia="zh-CN"/>
              </w:rPr>
            </w:pPr>
            <w:r>
              <w:rPr>
                <w:rFonts w:ascii="Arial" w:eastAsia="SimSun" w:hAnsi="Arial" w:cs="Arial"/>
                <w:sz w:val="18"/>
                <w:szCs w:val="18"/>
                <w:lang w:eastAsia="zh-CN"/>
              </w:rPr>
              <w:t xml:space="preserve">Added </w:t>
            </w:r>
            <w:r w:rsidR="00F6597C">
              <w:rPr>
                <w:rFonts w:ascii="Arial" w:eastAsia="SimSun" w:hAnsi="Arial" w:cs="Arial"/>
                <w:sz w:val="18"/>
                <w:szCs w:val="18"/>
                <w:lang w:eastAsia="zh-CN"/>
              </w:rPr>
              <w:t>new section, 5.7-</w:t>
            </w:r>
            <w:r w:rsidR="00901465">
              <w:rPr>
                <w:rFonts w:ascii="Arial" w:eastAsia="SimSun" w:hAnsi="Arial" w:cs="Arial"/>
                <w:sz w:val="18"/>
                <w:szCs w:val="18"/>
                <w:lang w:eastAsia="zh-CN"/>
              </w:rPr>
              <w:t>Waste Control</w:t>
            </w:r>
          </w:p>
        </w:tc>
        <w:tc>
          <w:tcPr>
            <w:tcW w:w="1080" w:type="dxa"/>
            <w:tcBorders>
              <w:top w:val="single" w:sz="6" w:space="0" w:color="auto"/>
              <w:left w:val="single" w:sz="6" w:space="0" w:color="auto"/>
              <w:bottom w:val="single" w:sz="6" w:space="0" w:color="auto"/>
              <w:right w:val="single" w:sz="24" w:space="0" w:color="auto"/>
            </w:tcBorders>
            <w:vAlign w:val="center"/>
          </w:tcPr>
          <w:p w14:paraId="06D8B6D4" w14:textId="1FF8A670" w:rsidR="00E56601" w:rsidRPr="005F0446" w:rsidRDefault="00901465" w:rsidP="005F0446">
            <w:pPr>
              <w:spacing w:line="276" w:lineRule="auto"/>
              <w:jc w:val="center"/>
              <w:rPr>
                <w:rFonts w:ascii="Arial" w:eastAsia="SimSun" w:hAnsi="Arial" w:cs="Arial"/>
                <w:sz w:val="18"/>
                <w:szCs w:val="18"/>
                <w:lang w:eastAsia="zh-CN"/>
              </w:rPr>
            </w:pPr>
            <w:r>
              <w:rPr>
                <w:rFonts w:ascii="Arial" w:eastAsia="SimSun" w:hAnsi="Arial" w:cs="Arial"/>
                <w:sz w:val="18"/>
                <w:szCs w:val="18"/>
                <w:lang w:eastAsia="zh-CN"/>
              </w:rPr>
              <w:t>NT</w:t>
            </w:r>
          </w:p>
        </w:tc>
      </w:tr>
      <w:tr w:rsidR="00E56601" w14:paraId="06D8B6DB" w14:textId="77777777" w:rsidTr="0007170A">
        <w:trPr>
          <w:cantSplit/>
          <w:trHeight w:val="520"/>
        </w:trPr>
        <w:tc>
          <w:tcPr>
            <w:tcW w:w="1420" w:type="dxa"/>
            <w:tcBorders>
              <w:top w:val="single" w:sz="6" w:space="0" w:color="auto"/>
              <w:left w:val="single" w:sz="24" w:space="0" w:color="auto"/>
              <w:bottom w:val="single" w:sz="6" w:space="0" w:color="auto"/>
              <w:right w:val="single" w:sz="6" w:space="0" w:color="auto"/>
            </w:tcBorders>
            <w:vAlign w:val="center"/>
          </w:tcPr>
          <w:p w14:paraId="06D8B6D6" w14:textId="540C84E3" w:rsidR="00E56601" w:rsidRPr="005F0446" w:rsidRDefault="001154EA" w:rsidP="005F0446">
            <w:pPr>
              <w:spacing w:line="276" w:lineRule="auto"/>
              <w:jc w:val="center"/>
              <w:rPr>
                <w:rFonts w:ascii="Arial" w:eastAsia="SimSun" w:hAnsi="Arial" w:cs="Arial"/>
                <w:sz w:val="18"/>
                <w:szCs w:val="18"/>
                <w:lang w:eastAsia="zh-CN"/>
              </w:rPr>
            </w:pPr>
            <w:r>
              <w:rPr>
                <w:rFonts w:ascii="Arial" w:eastAsia="SimSun" w:hAnsi="Arial" w:cs="Arial"/>
                <w:sz w:val="18"/>
                <w:szCs w:val="18"/>
                <w:lang w:eastAsia="zh-CN"/>
              </w:rPr>
              <w:t>E</w:t>
            </w:r>
          </w:p>
        </w:tc>
        <w:tc>
          <w:tcPr>
            <w:tcW w:w="1240" w:type="dxa"/>
            <w:tcBorders>
              <w:top w:val="single" w:sz="6" w:space="0" w:color="auto"/>
              <w:left w:val="single" w:sz="6" w:space="0" w:color="auto"/>
              <w:bottom w:val="single" w:sz="6" w:space="0" w:color="auto"/>
              <w:right w:val="single" w:sz="6" w:space="0" w:color="auto"/>
            </w:tcBorders>
            <w:vAlign w:val="center"/>
          </w:tcPr>
          <w:p w14:paraId="06D8B6D7" w14:textId="08D171EA" w:rsidR="00E56601" w:rsidRPr="005F0446" w:rsidRDefault="001154EA" w:rsidP="005F0446">
            <w:pPr>
              <w:spacing w:line="276" w:lineRule="auto"/>
              <w:jc w:val="center"/>
              <w:rPr>
                <w:rFonts w:ascii="Arial" w:eastAsia="SimSun" w:hAnsi="Arial" w:cs="Arial"/>
                <w:sz w:val="18"/>
                <w:szCs w:val="18"/>
                <w:lang w:eastAsia="zh-CN"/>
              </w:rPr>
            </w:pPr>
            <w:r>
              <w:rPr>
                <w:rFonts w:ascii="Arial" w:eastAsia="SimSun" w:hAnsi="Arial" w:cs="Arial"/>
                <w:sz w:val="18"/>
                <w:szCs w:val="18"/>
                <w:lang w:eastAsia="zh-CN"/>
              </w:rPr>
              <w:t>12/1/23</w:t>
            </w:r>
          </w:p>
        </w:tc>
        <w:tc>
          <w:tcPr>
            <w:tcW w:w="992" w:type="dxa"/>
            <w:tcBorders>
              <w:top w:val="single" w:sz="6" w:space="0" w:color="auto"/>
              <w:left w:val="single" w:sz="6" w:space="0" w:color="auto"/>
              <w:bottom w:val="single" w:sz="6" w:space="0" w:color="auto"/>
              <w:right w:val="single" w:sz="6" w:space="0" w:color="auto"/>
            </w:tcBorders>
            <w:vAlign w:val="center"/>
          </w:tcPr>
          <w:p w14:paraId="06D8B6D8" w14:textId="05BAE862" w:rsidR="00E56601" w:rsidRPr="005F0446" w:rsidRDefault="001154EA" w:rsidP="005F0446">
            <w:pPr>
              <w:spacing w:line="276" w:lineRule="auto"/>
              <w:jc w:val="center"/>
              <w:rPr>
                <w:rFonts w:ascii="Arial" w:eastAsia="SimSun" w:hAnsi="Arial" w:cs="Arial"/>
                <w:sz w:val="18"/>
                <w:szCs w:val="18"/>
                <w:lang w:eastAsia="zh-CN"/>
              </w:rPr>
            </w:pPr>
            <w:r>
              <w:rPr>
                <w:rFonts w:ascii="Arial" w:eastAsia="SimSun" w:hAnsi="Arial" w:cs="Arial"/>
                <w:sz w:val="18"/>
                <w:szCs w:val="18"/>
                <w:lang w:eastAsia="zh-CN"/>
              </w:rPr>
              <w:t>Header</w:t>
            </w:r>
          </w:p>
        </w:tc>
        <w:tc>
          <w:tcPr>
            <w:tcW w:w="4916" w:type="dxa"/>
            <w:gridSpan w:val="2"/>
            <w:tcBorders>
              <w:top w:val="single" w:sz="6" w:space="0" w:color="auto"/>
              <w:left w:val="single" w:sz="6" w:space="0" w:color="auto"/>
              <w:bottom w:val="single" w:sz="6" w:space="0" w:color="auto"/>
              <w:right w:val="single" w:sz="6" w:space="0" w:color="auto"/>
            </w:tcBorders>
            <w:vAlign w:val="center"/>
          </w:tcPr>
          <w:p w14:paraId="06D8B6D9" w14:textId="1ED0B6D4" w:rsidR="00E56601" w:rsidRPr="005F0446" w:rsidRDefault="001154EA" w:rsidP="005F0446">
            <w:pPr>
              <w:spacing w:line="276" w:lineRule="auto"/>
              <w:jc w:val="center"/>
              <w:rPr>
                <w:rFonts w:ascii="Arial" w:eastAsia="SimSun" w:hAnsi="Arial" w:cs="Arial"/>
                <w:sz w:val="18"/>
                <w:szCs w:val="18"/>
                <w:lang w:eastAsia="zh-CN"/>
              </w:rPr>
            </w:pPr>
            <w:r>
              <w:rPr>
                <w:rFonts w:ascii="Arial" w:eastAsia="SimSun" w:hAnsi="Arial" w:cs="Arial"/>
                <w:sz w:val="18"/>
                <w:szCs w:val="18"/>
                <w:lang w:eastAsia="zh-CN"/>
              </w:rPr>
              <w:t>Replaced GHSP logo with newer version</w:t>
            </w:r>
          </w:p>
        </w:tc>
        <w:tc>
          <w:tcPr>
            <w:tcW w:w="1080" w:type="dxa"/>
            <w:tcBorders>
              <w:top w:val="single" w:sz="6" w:space="0" w:color="auto"/>
              <w:left w:val="single" w:sz="6" w:space="0" w:color="auto"/>
              <w:bottom w:val="single" w:sz="6" w:space="0" w:color="auto"/>
              <w:right w:val="single" w:sz="24" w:space="0" w:color="auto"/>
            </w:tcBorders>
            <w:vAlign w:val="center"/>
          </w:tcPr>
          <w:p w14:paraId="06D8B6DA" w14:textId="352F4371" w:rsidR="00E56601" w:rsidRPr="005F0446" w:rsidRDefault="001154EA" w:rsidP="005F0446">
            <w:pPr>
              <w:spacing w:line="276" w:lineRule="auto"/>
              <w:jc w:val="center"/>
              <w:rPr>
                <w:rFonts w:ascii="Arial" w:eastAsia="SimSun" w:hAnsi="Arial" w:cs="Arial"/>
                <w:sz w:val="18"/>
                <w:szCs w:val="18"/>
                <w:lang w:eastAsia="zh-CN"/>
              </w:rPr>
            </w:pPr>
            <w:r>
              <w:rPr>
                <w:rFonts w:ascii="Arial" w:eastAsia="SimSun" w:hAnsi="Arial" w:cs="Arial"/>
                <w:sz w:val="18"/>
                <w:szCs w:val="18"/>
                <w:lang w:eastAsia="zh-CN"/>
              </w:rPr>
              <w:t>B. Balok</w:t>
            </w:r>
          </w:p>
        </w:tc>
      </w:tr>
      <w:tr w:rsidR="00E56601" w14:paraId="06D8B6E1" w14:textId="77777777" w:rsidTr="0007170A">
        <w:trPr>
          <w:cantSplit/>
          <w:trHeight w:val="520"/>
        </w:trPr>
        <w:tc>
          <w:tcPr>
            <w:tcW w:w="1420" w:type="dxa"/>
            <w:tcBorders>
              <w:top w:val="single" w:sz="6" w:space="0" w:color="auto"/>
              <w:left w:val="single" w:sz="24" w:space="0" w:color="auto"/>
              <w:bottom w:val="single" w:sz="6" w:space="0" w:color="auto"/>
              <w:right w:val="single" w:sz="6" w:space="0" w:color="auto"/>
            </w:tcBorders>
            <w:vAlign w:val="center"/>
          </w:tcPr>
          <w:p w14:paraId="06D8B6DC" w14:textId="77777777" w:rsidR="00E56601" w:rsidRPr="005F0446" w:rsidRDefault="00E56601" w:rsidP="005F0446">
            <w:pPr>
              <w:spacing w:line="276" w:lineRule="auto"/>
              <w:jc w:val="center"/>
              <w:rPr>
                <w:rFonts w:ascii="Arial" w:eastAsia="SimSun" w:hAnsi="Arial" w:cs="Arial"/>
                <w:sz w:val="18"/>
                <w:szCs w:val="18"/>
                <w:lang w:eastAsia="zh-CN"/>
              </w:rPr>
            </w:pPr>
          </w:p>
        </w:tc>
        <w:tc>
          <w:tcPr>
            <w:tcW w:w="1240" w:type="dxa"/>
            <w:tcBorders>
              <w:top w:val="single" w:sz="6" w:space="0" w:color="auto"/>
              <w:left w:val="single" w:sz="6" w:space="0" w:color="auto"/>
              <w:bottom w:val="single" w:sz="6" w:space="0" w:color="auto"/>
              <w:right w:val="single" w:sz="6" w:space="0" w:color="auto"/>
            </w:tcBorders>
            <w:vAlign w:val="center"/>
          </w:tcPr>
          <w:p w14:paraId="06D8B6DD" w14:textId="77777777" w:rsidR="00E56601" w:rsidRPr="005F0446" w:rsidRDefault="00E56601" w:rsidP="005F0446">
            <w:pPr>
              <w:spacing w:line="276" w:lineRule="auto"/>
              <w:jc w:val="center"/>
              <w:rPr>
                <w:rFonts w:ascii="Arial" w:eastAsia="SimSun" w:hAnsi="Arial" w:cs="Arial"/>
                <w:sz w:val="18"/>
                <w:szCs w:val="18"/>
                <w:lang w:eastAsia="zh-CN"/>
              </w:rPr>
            </w:pPr>
          </w:p>
        </w:tc>
        <w:tc>
          <w:tcPr>
            <w:tcW w:w="992" w:type="dxa"/>
            <w:tcBorders>
              <w:top w:val="single" w:sz="6" w:space="0" w:color="auto"/>
              <w:left w:val="single" w:sz="6" w:space="0" w:color="auto"/>
              <w:bottom w:val="single" w:sz="6" w:space="0" w:color="auto"/>
              <w:right w:val="single" w:sz="6" w:space="0" w:color="auto"/>
            </w:tcBorders>
            <w:vAlign w:val="center"/>
          </w:tcPr>
          <w:p w14:paraId="06D8B6DE" w14:textId="77777777" w:rsidR="00E56601" w:rsidRPr="005F0446" w:rsidRDefault="00E56601" w:rsidP="005F0446">
            <w:pPr>
              <w:spacing w:line="276" w:lineRule="auto"/>
              <w:jc w:val="center"/>
              <w:rPr>
                <w:rFonts w:ascii="Arial" w:eastAsia="SimSun" w:hAnsi="Arial" w:cs="Arial"/>
                <w:sz w:val="18"/>
                <w:szCs w:val="18"/>
                <w:lang w:eastAsia="zh-CN"/>
              </w:rPr>
            </w:pPr>
          </w:p>
        </w:tc>
        <w:tc>
          <w:tcPr>
            <w:tcW w:w="4916" w:type="dxa"/>
            <w:gridSpan w:val="2"/>
            <w:tcBorders>
              <w:top w:val="single" w:sz="6" w:space="0" w:color="auto"/>
              <w:left w:val="single" w:sz="6" w:space="0" w:color="auto"/>
              <w:bottom w:val="single" w:sz="6" w:space="0" w:color="auto"/>
              <w:right w:val="single" w:sz="6" w:space="0" w:color="auto"/>
            </w:tcBorders>
            <w:vAlign w:val="center"/>
          </w:tcPr>
          <w:p w14:paraId="06D8B6DF" w14:textId="77777777" w:rsidR="00E56601" w:rsidRPr="005F0446" w:rsidRDefault="00E56601" w:rsidP="005F0446">
            <w:pPr>
              <w:spacing w:line="276" w:lineRule="auto"/>
              <w:jc w:val="center"/>
              <w:rPr>
                <w:rFonts w:ascii="Arial" w:eastAsia="SimSun" w:hAnsi="Arial" w:cs="Arial"/>
                <w:sz w:val="18"/>
                <w:szCs w:val="18"/>
                <w:lang w:eastAsia="zh-CN"/>
              </w:rPr>
            </w:pPr>
          </w:p>
        </w:tc>
        <w:tc>
          <w:tcPr>
            <w:tcW w:w="1080" w:type="dxa"/>
            <w:tcBorders>
              <w:top w:val="single" w:sz="6" w:space="0" w:color="auto"/>
              <w:left w:val="single" w:sz="6" w:space="0" w:color="auto"/>
              <w:bottom w:val="single" w:sz="6" w:space="0" w:color="auto"/>
              <w:right w:val="single" w:sz="24" w:space="0" w:color="auto"/>
            </w:tcBorders>
            <w:vAlign w:val="center"/>
          </w:tcPr>
          <w:p w14:paraId="06D8B6E0" w14:textId="77777777" w:rsidR="00E56601" w:rsidRPr="005F0446" w:rsidRDefault="00E56601" w:rsidP="005F0446">
            <w:pPr>
              <w:spacing w:line="276" w:lineRule="auto"/>
              <w:jc w:val="center"/>
              <w:rPr>
                <w:rFonts w:ascii="Arial" w:eastAsia="SimSun" w:hAnsi="Arial" w:cs="Arial"/>
                <w:sz w:val="18"/>
                <w:szCs w:val="18"/>
                <w:lang w:eastAsia="zh-CN"/>
              </w:rPr>
            </w:pPr>
          </w:p>
        </w:tc>
      </w:tr>
      <w:tr w:rsidR="00E56601" w14:paraId="06D8B6E7" w14:textId="77777777" w:rsidTr="0007170A">
        <w:trPr>
          <w:cantSplit/>
          <w:trHeight w:val="520"/>
        </w:trPr>
        <w:tc>
          <w:tcPr>
            <w:tcW w:w="1420" w:type="dxa"/>
            <w:tcBorders>
              <w:top w:val="single" w:sz="6" w:space="0" w:color="auto"/>
              <w:left w:val="single" w:sz="24" w:space="0" w:color="auto"/>
              <w:bottom w:val="single" w:sz="6" w:space="0" w:color="auto"/>
              <w:right w:val="single" w:sz="6" w:space="0" w:color="auto"/>
            </w:tcBorders>
            <w:vAlign w:val="center"/>
          </w:tcPr>
          <w:p w14:paraId="06D8B6E2" w14:textId="77777777" w:rsidR="00E56601" w:rsidRPr="005F0446" w:rsidRDefault="00E56601" w:rsidP="005F0446">
            <w:pPr>
              <w:spacing w:line="276" w:lineRule="auto"/>
              <w:jc w:val="center"/>
              <w:rPr>
                <w:rFonts w:ascii="Arial" w:eastAsia="SimSun" w:hAnsi="Arial" w:cs="Arial"/>
                <w:sz w:val="18"/>
                <w:szCs w:val="18"/>
                <w:lang w:eastAsia="zh-CN"/>
              </w:rPr>
            </w:pPr>
          </w:p>
        </w:tc>
        <w:tc>
          <w:tcPr>
            <w:tcW w:w="1240" w:type="dxa"/>
            <w:tcBorders>
              <w:top w:val="single" w:sz="6" w:space="0" w:color="auto"/>
              <w:left w:val="single" w:sz="6" w:space="0" w:color="auto"/>
              <w:bottom w:val="single" w:sz="6" w:space="0" w:color="auto"/>
              <w:right w:val="single" w:sz="6" w:space="0" w:color="auto"/>
            </w:tcBorders>
            <w:vAlign w:val="center"/>
          </w:tcPr>
          <w:p w14:paraId="06D8B6E3" w14:textId="77777777" w:rsidR="00E56601" w:rsidRPr="005F0446" w:rsidRDefault="00E56601" w:rsidP="005F0446">
            <w:pPr>
              <w:spacing w:line="276" w:lineRule="auto"/>
              <w:jc w:val="center"/>
              <w:rPr>
                <w:rFonts w:ascii="Arial" w:eastAsia="SimSun" w:hAnsi="Arial" w:cs="Arial"/>
                <w:sz w:val="18"/>
                <w:szCs w:val="18"/>
                <w:lang w:eastAsia="zh-CN"/>
              </w:rPr>
            </w:pPr>
          </w:p>
        </w:tc>
        <w:tc>
          <w:tcPr>
            <w:tcW w:w="992" w:type="dxa"/>
            <w:tcBorders>
              <w:top w:val="single" w:sz="6" w:space="0" w:color="auto"/>
              <w:left w:val="single" w:sz="6" w:space="0" w:color="auto"/>
              <w:bottom w:val="single" w:sz="6" w:space="0" w:color="auto"/>
              <w:right w:val="single" w:sz="6" w:space="0" w:color="auto"/>
            </w:tcBorders>
            <w:vAlign w:val="center"/>
          </w:tcPr>
          <w:p w14:paraId="06D8B6E4" w14:textId="77777777" w:rsidR="00E56601" w:rsidRPr="005F0446" w:rsidRDefault="00E56601" w:rsidP="005F0446">
            <w:pPr>
              <w:spacing w:line="276" w:lineRule="auto"/>
              <w:jc w:val="center"/>
              <w:rPr>
                <w:rFonts w:ascii="Arial" w:eastAsia="SimSun" w:hAnsi="Arial" w:cs="Arial"/>
                <w:sz w:val="18"/>
                <w:szCs w:val="18"/>
                <w:lang w:eastAsia="zh-CN"/>
              </w:rPr>
            </w:pPr>
          </w:p>
        </w:tc>
        <w:tc>
          <w:tcPr>
            <w:tcW w:w="4916" w:type="dxa"/>
            <w:gridSpan w:val="2"/>
            <w:tcBorders>
              <w:top w:val="single" w:sz="6" w:space="0" w:color="auto"/>
              <w:left w:val="single" w:sz="6" w:space="0" w:color="auto"/>
              <w:bottom w:val="single" w:sz="6" w:space="0" w:color="auto"/>
              <w:right w:val="single" w:sz="6" w:space="0" w:color="auto"/>
            </w:tcBorders>
            <w:vAlign w:val="center"/>
          </w:tcPr>
          <w:p w14:paraId="06D8B6E5" w14:textId="77777777" w:rsidR="00E56601" w:rsidRPr="005F0446" w:rsidRDefault="00E56601" w:rsidP="005F0446">
            <w:pPr>
              <w:spacing w:line="276" w:lineRule="auto"/>
              <w:jc w:val="center"/>
              <w:rPr>
                <w:rFonts w:ascii="Arial" w:eastAsia="SimSun" w:hAnsi="Arial" w:cs="Arial"/>
                <w:sz w:val="18"/>
                <w:szCs w:val="18"/>
                <w:lang w:eastAsia="zh-CN"/>
              </w:rPr>
            </w:pPr>
          </w:p>
        </w:tc>
        <w:tc>
          <w:tcPr>
            <w:tcW w:w="1080" w:type="dxa"/>
            <w:tcBorders>
              <w:top w:val="single" w:sz="6" w:space="0" w:color="auto"/>
              <w:left w:val="single" w:sz="6" w:space="0" w:color="auto"/>
              <w:bottom w:val="single" w:sz="6" w:space="0" w:color="auto"/>
              <w:right w:val="single" w:sz="24" w:space="0" w:color="auto"/>
            </w:tcBorders>
            <w:vAlign w:val="center"/>
          </w:tcPr>
          <w:p w14:paraId="06D8B6E6" w14:textId="77777777" w:rsidR="00E56601" w:rsidRPr="005F0446" w:rsidRDefault="00E56601" w:rsidP="005F0446">
            <w:pPr>
              <w:spacing w:line="276" w:lineRule="auto"/>
              <w:jc w:val="center"/>
              <w:rPr>
                <w:rFonts w:ascii="Arial" w:eastAsia="SimSun" w:hAnsi="Arial" w:cs="Arial"/>
                <w:sz w:val="18"/>
                <w:szCs w:val="18"/>
                <w:lang w:eastAsia="zh-CN"/>
              </w:rPr>
            </w:pPr>
          </w:p>
        </w:tc>
      </w:tr>
      <w:tr w:rsidR="00E56601" w14:paraId="06D8B6ED" w14:textId="77777777" w:rsidTr="0007170A">
        <w:trPr>
          <w:cantSplit/>
          <w:trHeight w:val="520"/>
        </w:trPr>
        <w:tc>
          <w:tcPr>
            <w:tcW w:w="1420" w:type="dxa"/>
            <w:tcBorders>
              <w:top w:val="single" w:sz="6" w:space="0" w:color="auto"/>
              <w:left w:val="single" w:sz="24" w:space="0" w:color="auto"/>
              <w:bottom w:val="single" w:sz="6" w:space="0" w:color="auto"/>
              <w:right w:val="single" w:sz="6" w:space="0" w:color="auto"/>
            </w:tcBorders>
            <w:vAlign w:val="center"/>
          </w:tcPr>
          <w:p w14:paraId="06D8B6E8" w14:textId="77777777" w:rsidR="00E56601" w:rsidRPr="005F0446" w:rsidRDefault="00E56601" w:rsidP="005F0446">
            <w:pPr>
              <w:spacing w:line="276" w:lineRule="auto"/>
              <w:jc w:val="center"/>
              <w:rPr>
                <w:rFonts w:ascii="Arial" w:eastAsia="SimSun" w:hAnsi="Arial" w:cs="Arial"/>
                <w:sz w:val="18"/>
                <w:szCs w:val="18"/>
                <w:lang w:eastAsia="zh-CN"/>
              </w:rPr>
            </w:pPr>
          </w:p>
        </w:tc>
        <w:tc>
          <w:tcPr>
            <w:tcW w:w="1240" w:type="dxa"/>
            <w:tcBorders>
              <w:top w:val="single" w:sz="6" w:space="0" w:color="auto"/>
              <w:left w:val="single" w:sz="6" w:space="0" w:color="auto"/>
              <w:bottom w:val="single" w:sz="6" w:space="0" w:color="auto"/>
              <w:right w:val="single" w:sz="6" w:space="0" w:color="auto"/>
            </w:tcBorders>
            <w:vAlign w:val="center"/>
          </w:tcPr>
          <w:p w14:paraId="06D8B6E9" w14:textId="77777777" w:rsidR="00E56601" w:rsidRPr="005F0446" w:rsidRDefault="00E56601" w:rsidP="005F0446">
            <w:pPr>
              <w:spacing w:line="276" w:lineRule="auto"/>
              <w:jc w:val="center"/>
              <w:rPr>
                <w:rFonts w:ascii="Arial" w:eastAsia="SimSun" w:hAnsi="Arial" w:cs="Arial"/>
                <w:sz w:val="18"/>
                <w:szCs w:val="18"/>
                <w:lang w:eastAsia="zh-CN"/>
              </w:rPr>
            </w:pPr>
          </w:p>
        </w:tc>
        <w:tc>
          <w:tcPr>
            <w:tcW w:w="992" w:type="dxa"/>
            <w:tcBorders>
              <w:top w:val="single" w:sz="6" w:space="0" w:color="auto"/>
              <w:left w:val="single" w:sz="6" w:space="0" w:color="auto"/>
              <w:bottom w:val="single" w:sz="6" w:space="0" w:color="auto"/>
              <w:right w:val="single" w:sz="6" w:space="0" w:color="auto"/>
            </w:tcBorders>
            <w:vAlign w:val="center"/>
          </w:tcPr>
          <w:p w14:paraId="06D8B6EA" w14:textId="77777777" w:rsidR="00E56601" w:rsidRPr="005F0446" w:rsidRDefault="00E56601" w:rsidP="005F0446">
            <w:pPr>
              <w:spacing w:line="276" w:lineRule="auto"/>
              <w:jc w:val="center"/>
              <w:rPr>
                <w:rFonts w:ascii="Arial" w:eastAsia="SimSun" w:hAnsi="Arial" w:cs="Arial"/>
                <w:sz w:val="18"/>
                <w:szCs w:val="18"/>
                <w:lang w:eastAsia="zh-CN"/>
              </w:rPr>
            </w:pPr>
          </w:p>
        </w:tc>
        <w:tc>
          <w:tcPr>
            <w:tcW w:w="4916" w:type="dxa"/>
            <w:gridSpan w:val="2"/>
            <w:tcBorders>
              <w:top w:val="single" w:sz="6" w:space="0" w:color="auto"/>
              <w:left w:val="single" w:sz="6" w:space="0" w:color="auto"/>
              <w:bottom w:val="single" w:sz="6" w:space="0" w:color="auto"/>
              <w:right w:val="single" w:sz="6" w:space="0" w:color="auto"/>
            </w:tcBorders>
            <w:vAlign w:val="center"/>
          </w:tcPr>
          <w:p w14:paraId="06D8B6EB" w14:textId="77777777" w:rsidR="00E56601" w:rsidRPr="005F0446" w:rsidRDefault="00E56601" w:rsidP="005F0446">
            <w:pPr>
              <w:spacing w:line="276" w:lineRule="auto"/>
              <w:jc w:val="center"/>
              <w:rPr>
                <w:rFonts w:ascii="Arial" w:eastAsia="SimSun" w:hAnsi="Arial" w:cs="Arial"/>
                <w:sz w:val="18"/>
                <w:szCs w:val="18"/>
                <w:lang w:eastAsia="zh-CN"/>
              </w:rPr>
            </w:pPr>
          </w:p>
        </w:tc>
        <w:tc>
          <w:tcPr>
            <w:tcW w:w="1080" w:type="dxa"/>
            <w:tcBorders>
              <w:top w:val="single" w:sz="6" w:space="0" w:color="auto"/>
              <w:left w:val="single" w:sz="6" w:space="0" w:color="auto"/>
              <w:bottom w:val="single" w:sz="6" w:space="0" w:color="auto"/>
              <w:right w:val="single" w:sz="24" w:space="0" w:color="auto"/>
            </w:tcBorders>
            <w:vAlign w:val="center"/>
          </w:tcPr>
          <w:p w14:paraId="06D8B6EC" w14:textId="77777777" w:rsidR="00E56601" w:rsidRPr="005F0446" w:rsidRDefault="00E56601" w:rsidP="005F0446">
            <w:pPr>
              <w:spacing w:line="276" w:lineRule="auto"/>
              <w:jc w:val="center"/>
              <w:rPr>
                <w:rFonts w:ascii="Arial" w:eastAsia="SimSun" w:hAnsi="Arial" w:cs="Arial"/>
                <w:sz w:val="18"/>
                <w:szCs w:val="18"/>
                <w:lang w:eastAsia="zh-CN"/>
              </w:rPr>
            </w:pPr>
          </w:p>
        </w:tc>
      </w:tr>
      <w:tr w:rsidR="00E56601" w14:paraId="06D8B6F1" w14:textId="77777777" w:rsidTr="00592C33">
        <w:trPr>
          <w:cantSplit/>
          <w:trHeight w:val="442"/>
        </w:trPr>
        <w:tc>
          <w:tcPr>
            <w:tcW w:w="2660" w:type="dxa"/>
            <w:gridSpan w:val="2"/>
            <w:vMerge w:val="restart"/>
            <w:tcBorders>
              <w:top w:val="single" w:sz="6" w:space="0" w:color="auto"/>
              <w:left w:val="single" w:sz="24" w:space="0" w:color="auto"/>
              <w:bottom w:val="single" w:sz="24" w:space="0" w:color="auto"/>
              <w:right w:val="single" w:sz="6" w:space="0" w:color="auto"/>
            </w:tcBorders>
            <w:hideMark/>
          </w:tcPr>
          <w:p w14:paraId="06D8B6EE" w14:textId="77777777" w:rsidR="00E56601" w:rsidRDefault="00E56601" w:rsidP="00592C33">
            <w:pPr>
              <w:spacing w:line="276" w:lineRule="auto"/>
              <w:jc w:val="right"/>
              <w:rPr>
                <w:rFonts w:ascii="Arial" w:eastAsia="SimSun" w:hAnsi="Arial" w:cs="Arial"/>
                <w:sz w:val="28"/>
                <w:szCs w:val="28"/>
                <w:lang w:eastAsia="zh-CN"/>
              </w:rPr>
            </w:pPr>
            <w:r>
              <w:rPr>
                <w:rFonts w:ascii="Arial" w:eastAsia="SimSun" w:hAnsi="Arial" w:cs="Arial"/>
                <w:sz w:val="28"/>
                <w:szCs w:val="28"/>
                <w:lang w:eastAsia="zh-CN"/>
              </w:rPr>
              <w:t>Approval:</w:t>
            </w:r>
          </w:p>
        </w:tc>
        <w:tc>
          <w:tcPr>
            <w:tcW w:w="3212" w:type="dxa"/>
            <w:gridSpan w:val="2"/>
            <w:tcBorders>
              <w:top w:val="single" w:sz="6" w:space="0" w:color="auto"/>
              <w:left w:val="single" w:sz="6" w:space="0" w:color="auto"/>
              <w:bottom w:val="single" w:sz="6" w:space="0" w:color="auto"/>
              <w:right w:val="single" w:sz="6" w:space="0" w:color="auto"/>
            </w:tcBorders>
            <w:hideMark/>
          </w:tcPr>
          <w:p w14:paraId="06D8B6EF" w14:textId="1C59F1EB" w:rsidR="00E56601" w:rsidRDefault="00E56601" w:rsidP="00592C33">
            <w:pPr>
              <w:spacing w:line="276" w:lineRule="auto"/>
              <w:rPr>
                <w:rFonts w:ascii="Arial" w:eastAsia="SimSun" w:hAnsi="Arial" w:cs="Arial"/>
                <w:sz w:val="22"/>
                <w:szCs w:val="22"/>
                <w:lang w:eastAsia="zh-CN"/>
              </w:rPr>
            </w:pPr>
            <w:r>
              <w:rPr>
                <w:rFonts w:ascii="Arial" w:eastAsia="SimSun" w:hAnsi="Arial" w:cs="Arial"/>
                <w:sz w:val="22"/>
                <w:szCs w:val="22"/>
                <w:lang w:eastAsia="zh-CN"/>
              </w:rPr>
              <w:t>CN:</w:t>
            </w:r>
            <w:r w:rsidR="00592C33">
              <w:rPr>
                <w:rFonts w:ascii="Arial" w:eastAsia="SimSun" w:hAnsi="Arial" w:cs="Arial"/>
                <w:sz w:val="22"/>
                <w:szCs w:val="22"/>
                <w:lang w:eastAsia="zh-CN"/>
              </w:rPr>
              <w:t xml:space="preserve"> RS,</w:t>
            </w:r>
            <w:r w:rsidR="00DD298B">
              <w:rPr>
                <w:rFonts w:ascii="Arial" w:eastAsia="SimSun" w:hAnsi="Arial" w:cs="Arial"/>
                <w:sz w:val="22"/>
                <w:szCs w:val="22"/>
                <w:lang w:eastAsia="zh-CN"/>
              </w:rPr>
              <w:t xml:space="preserve"> </w:t>
            </w:r>
            <w:r w:rsidR="00592C33">
              <w:rPr>
                <w:rFonts w:ascii="Arial" w:eastAsia="SimSun" w:hAnsi="Arial" w:cs="Arial"/>
                <w:sz w:val="22"/>
                <w:szCs w:val="22"/>
                <w:lang w:eastAsia="zh-CN"/>
              </w:rPr>
              <w:t>FS</w:t>
            </w:r>
          </w:p>
        </w:tc>
        <w:tc>
          <w:tcPr>
            <w:tcW w:w="3776" w:type="dxa"/>
            <w:gridSpan w:val="2"/>
            <w:tcBorders>
              <w:top w:val="single" w:sz="6" w:space="0" w:color="auto"/>
              <w:left w:val="single" w:sz="6" w:space="0" w:color="auto"/>
              <w:bottom w:val="single" w:sz="6" w:space="0" w:color="auto"/>
              <w:right w:val="single" w:sz="24" w:space="0" w:color="auto"/>
            </w:tcBorders>
            <w:hideMark/>
          </w:tcPr>
          <w:p w14:paraId="06D8B6F0" w14:textId="490D1AA1" w:rsidR="00E56601" w:rsidRDefault="00E56601" w:rsidP="00592C33">
            <w:pPr>
              <w:spacing w:line="276" w:lineRule="auto"/>
              <w:rPr>
                <w:rFonts w:ascii="Arial" w:eastAsia="SimSun" w:hAnsi="Arial" w:cs="Arial"/>
                <w:sz w:val="22"/>
                <w:szCs w:val="22"/>
                <w:lang w:eastAsia="zh-CN"/>
              </w:rPr>
            </w:pPr>
            <w:r>
              <w:rPr>
                <w:rFonts w:ascii="Arial" w:eastAsia="SimSun" w:hAnsi="Arial" w:cs="Arial"/>
                <w:sz w:val="22"/>
                <w:szCs w:val="22"/>
                <w:lang w:eastAsia="zh-CN"/>
              </w:rPr>
              <w:t>MX:</w:t>
            </w:r>
            <w:r w:rsidR="00592C33">
              <w:rPr>
                <w:rFonts w:ascii="Arial" w:eastAsia="SimSun" w:hAnsi="Arial" w:cs="Arial"/>
                <w:sz w:val="22"/>
                <w:szCs w:val="22"/>
                <w:lang w:eastAsia="zh-CN"/>
              </w:rPr>
              <w:t xml:space="preserve"> JH</w:t>
            </w:r>
          </w:p>
        </w:tc>
      </w:tr>
      <w:tr w:rsidR="00E56601" w14:paraId="06D8B6F5" w14:textId="77777777" w:rsidTr="00592C33">
        <w:trPr>
          <w:cantSplit/>
          <w:trHeight w:val="442"/>
        </w:trPr>
        <w:tc>
          <w:tcPr>
            <w:tcW w:w="10888" w:type="dxa"/>
            <w:gridSpan w:val="2"/>
            <w:vMerge/>
            <w:tcBorders>
              <w:top w:val="single" w:sz="6" w:space="0" w:color="auto"/>
              <w:left w:val="single" w:sz="24" w:space="0" w:color="auto"/>
              <w:bottom w:val="single" w:sz="24" w:space="0" w:color="auto"/>
              <w:right w:val="single" w:sz="6" w:space="0" w:color="auto"/>
            </w:tcBorders>
            <w:hideMark/>
          </w:tcPr>
          <w:p w14:paraId="06D8B6F2" w14:textId="77777777" w:rsidR="00E56601" w:rsidRDefault="00E56601" w:rsidP="00592C33">
            <w:pPr>
              <w:jc w:val="center"/>
              <w:rPr>
                <w:rFonts w:ascii="Arial" w:eastAsia="SimSun" w:hAnsi="Arial" w:cs="Arial"/>
                <w:sz w:val="28"/>
                <w:szCs w:val="28"/>
                <w:lang w:eastAsia="zh-CN"/>
              </w:rPr>
            </w:pPr>
          </w:p>
        </w:tc>
        <w:tc>
          <w:tcPr>
            <w:tcW w:w="3212" w:type="dxa"/>
            <w:gridSpan w:val="2"/>
            <w:tcBorders>
              <w:top w:val="single" w:sz="6" w:space="0" w:color="auto"/>
              <w:left w:val="single" w:sz="6" w:space="0" w:color="auto"/>
              <w:bottom w:val="single" w:sz="24" w:space="0" w:color="auto"/>
              <w:right w:val="single" w:sz="6" w:space="0" w:color="auto"/>
            </w:tcBorders>
            <w:hideMark/>
          </w:tcPr>
          <w:p w14:paraId="06D8B6F3" w14:textId="4EC8269F" w:rsidR="00E56601" w:rsidRDefault="00E56601" w:rsidP="00592C33">
            <w:pPr>
              <w:spacing w:line="276" w:lineRule="auto"/>
              <w:rPr>
                <w:rFonts w:ascii="Arial" w:eastAsia="SimSun" w:hAnsi="Arial" w:cs="Arial"/>
                <w:sz w:val="22"/>
                <w:szCs w:val="22"/>
                <w:lang w:eastAsia="zh-CN"/>
              </w:rPr>
            </w:pPr>
            <w:r>
              <w:rPr>
                <w:rFonts w:ascii="Arial" w:eastAsia="SimSun" w:hAnsi="Arial" w:cs="Arial"/>
                <w:sz w:val="22"/>
                <w:szCs w:val="22"/>
                <w:lang w:eastAsia="zh-CN"/>
              </w:rPr>
              <w:t>US:</w:t>
            </w:r>
            <w:r w:rsidR="00592C33">
              <w:rPr>
                <w:rFonts w:ascii="Arial" w:eastAsia="SimSun" w:hAnsi="Arial" w:cs="Arial"/>
                <w:sz w:val="22"/>
                <w:szCs w:val="22"/>
                <w:lang w:eastAsia="zh-CN"/>
              </w:rPr>
              <w:t xml:space="preserve"> JA</w:t>
            </w:r>
          </w:p>
        </w:tc>
        <w:tc>
          <w:tcPr>
            <w:tcW w:w="3776" w:type="dxa"/>
            <w:gridSpan w:val="2"/>
            <w:tcBorders>
              <w:top w:val="single" w:sz="6" w:space="0" w:color="auto"/>
              <w:left w:val="single" w:sz="6" w:space="0" w:color="auto"/>
              <w:bottom w:val="single" w:sz="24" w:space="0" w:color="auto"/>
              <w:right w:val="single" w:sz="24" w:space="0" w:color="auto"/>
            </w:tcBorders>
            <w:hideMark/>
          </w:tcPr>
          <w:p w14:paraId="06D8B6F4" w14:textId="408BA202" w:rsidR="00E56601" w:rsidRDefault="00E56601" w:rsidP="00592C33">
            <w:pPr>
              <w:spacing w:line="276" w:lineRule="auto"/>
              <w:rPr>
                <w:rFonts w:ascii="Arial" w:eastAsia="SimSun" w:hAnsi="Arial" w:cs="Arial"/>
                <w:sz w:val="22"/>
                <w:szCs w:val="22"/>
                <w:lang w:eastAsia="zh-CN"/>
              </w:rPr>
            </w:pPr>
            <w:r>
              <w:rPr>
                <w:rFonts w:ascii="Arial" w:eastAsia="SimSun" w:hAnsi="Arial" w:cs="Arial"/>
                <w:sz w:val="22"/>
                <w:szCs w:val="22"/>
                <w:lang w:eastAsia="zh-CN"/>
              </w:rPr>
              <w:t xml:space="preserve">Other (as </w:t>
            </w:r>
            <w:proofErr w:type="spellStart"/>
            <w:r>
              <w:rPr>
                <w:rFonts w:ascii="Arial" w:eastAsia="SimSun" w:hAnsi="Arial" w:cs="Arial"/>
                <w:sz w:val="22"/>
                <w:szCs w:val="22"/>
                <w:lang w:eastAsia="zh-CN"/>
              </w:rPr>
              <w:t>req’d</w:t>
            </w:r>
            <w:proofErr w:type="spellEnd"/>
            <w:r>
              <w:rPr>
                <w:rFonts w:ascii="Arial" w:eastAsia="SimSun" w:hAnsi="Arial" w:cs="Arial"/>
                <w:sz w:val="22"/>
                <w:szCs w:val="22"/>
                <w:lang w:eastAsia="zh-CN"/>
              </w:rPr>
              <w:t>)</w:t>
            </w:r>
            <w:r w:rsidR="00592C33">
              <w:rPr>
                <w:rFonts w:ascii="Arial" w:eastAsia="SimSun" w:hAnsi="Arial" w:cs="Arial"/>
                <w:sz w:val="22"/>
                <w:szCs w:val="22"/>
                <w:lang w:eastAsia="zh-CN"/>
              </w:rPr>
              <w:t>: DRW</w:t>
            </w:r>
          </w:p>
        </w:tc>
      </w:tr>
    </w:tbl>
    <w:p w14:paraId="06D8B6F6" w14:textId="77777777" w:rsidR="008C773D" w:rsidRPr="003365DE" w:rsidRDefault="008C773D" w:rsidP="007177CC">
      <w:pPr>
        <w:numPr>
          <w:ilvl w:val="12"/>
          <w:numId w:val="0"/>
        </w:numPr>
        <w:jc w:val="both"/>
        <w:rPr>
          <w:rFonts w:ascii="Arial" w:eastAsia="Times New Roman" w:hAnsi="Arial"/>
          <w:b/>
          <w:sz w:val="22"/>
        </w:rPr>
      </w:pPr>
    </w:p>
    <w:p w14:paraId="6024FF17" w14:textId="767B58CD" w:rsidR="00905C41" w:rsidRPr="00153A0F" w:rsidRDefault="00905C41" w:rsidP="00153A0F">
      <w:pPr>
        <w:pStyle w:val="ListParagraph"/>
        <w:numPr>
          <w:ilvl w:val="0"/>
          <w:numId w:val="17"/>
        </w:numPr>
        <w:jc w:val="both"/>
        <w:rPr>
          <w:rFonts w:ascii="Arial" w:eastAsia="Times New Roman" w:hAnsi="Arial"/>
          <w:b/>
          <w:sz w:val="22"/>
          <w:szCs w:val="22"/>
        </w:rPr>
      </w:pPr>
      <w:r w:rsidRPr="00153A0F">
        <w:rPr>
          <w:rFonts w:ascii="Arial" w:eastAsia="Times New Roman" w:hAnsi="Arial"/>
          <w:b/>
          <w:sz w:val="22"/>
          <w:szCs w:val="22"/>
        </w:rPr>
        <w:t xml:space="preserve">Purpose: </w:t>
      </w:r>
      <w:r w:rsidRPr="00153A0F">
        <w:rPr>
          <w:rFonts w:ascii="SimSun" w:eastAsia="SimSun" w:hAnsi="SimSun" w:cs="SimSun" w:hint="eastAsia"/>
          <w:b/>
          <w:sz w:val="22"/>
          <w:szCs w:val="22"/>
          <w:lang w:eastAsia="zh-CN"/>
        </w:rPr>
        <w:t>目的</w:t>
      </w:r>
    </w:p>
    <w:p w14:paraId="065B10FE" w14:textId="43C18603" w:rsidR="00905C41" w:rsidRPr="00831B51" w:rsidRDefault="00153A0F" w:rsidP="00153A0F">
      <w:pPr>
        <w:ind w:left="576"/>
        <w:jc w:val="both"/>
        <w:rPr>
          <w:rFonts w:ascii="Arial" w:eastAsia="Times New Roman" w:hAnsi="Arial"/>
          <w:sz w:val="22"/>
          <w:szCs w:val="22"/>
        </w:rPr>
      </w:pPr>
      <w:r w:rsidRPr="00153A0F">
        <w:rPr>
          <w:rFonts w:ascii="Arial" w:eastAsia="Times New Roman" w:hAnsi="Arial"/>
          <w:b/>
          <w:bCs/>
          <w:sz w:val="22"/>
          <w:szCs w:val="22"/>
        </w:rPr>
        <w:t>1.1</w:t>
      </w:r>
      <w:r>
        <w:rPr>
          <w:rFonts w:ascii="Arial" w:eastAsia="Times New Roman" w:hAnsi="Arial"/>
          <w:sz w:val="22"/>
          <w:szCs w:val="22"/>
        </w:rPr>
        <w:t xml:space="preserve"> </w:t>
      </w:r>
      <w:r w:rsidR="00905C41" w:rsidRPr="00831B51">
        <w:rPr>
          <w:rFonts w:ascii="Arial" w:eastAsia="Times New Roman" w:hAnsi="Arial"/>
          <w:sz w:val="22"/>
          <w:szCs w:val="22"/>
        </w:rPr>
        <w:t xml:space="preserve">To define the global standard for </w:t>
      </w:r>
      <w:r w:rsidR="00905C41">
        <w:rPr>
          <w:rFonts w:ascii="Arial" w:eastAsia="Times New Roman" w:hAnsi="Arial"/>
          <w:sz w:val="22"/>
          <w:szCs w:val="22"/>
        </w:rPr>
        <w:t>E</w:t>
      </w:r>
      <w:r w:rsidR="00905C41" w:rsidRPr="00831B51">
        <w:rPr>
          <w:rFonts w:ascii="Arial" w:eastAsia="Times New Roman" w:hAnsi="Arial"/>
          <w:sz w:val="22"/>
          <w:szCs w:val="22"/>
        </w:rPr>
        <w:t xml:space="preserve">quipment </w:t>
      </w:r>
      <w:r w:rsidR="00905C41">
        <w:rPr>
          <w:rFonts w:ascii="Arial" w:eastAsia="Times New Roman" w:hAnsi="Arial"/>
          <w:sz w:val="22"/>
          <w:szCs w:val="22"/>
        </w:rPr>
        <w:t>I</w:t>
      </w:r>
      <w:r w:rsidR="00905C41" w:rsidRPr="00831B51">
        <w:rPr>
          <w:rFonts w:ascii="Arial" w:eastAsia="Times New Roman" w:hAnsi="Arial"/>
          <w:sz w:val="22"/>
          <w:szCs w:val="22"/>
        </w:rPr>
        <w:t>nstallation within GHSP manufacturing facilities.</w:t>
      </w:r>
    </w:p>
    <w:p w14:paraId="6EA78882" w14:textId="77777777" w:rsidR="00905C41" w:rsidRPr="00831B51" w:rsidRDefault="00905C41" w:rsidP="00905C41">
      <w:pPr>
        <w:jc w:val="both"/>
        <w:rPr>
          <w:rFonts w:ascii="Arial" w:eastAsia="Times New Roman" w:hAnsi="Arial"/>
          <w:b/>
          <w:sz w:val="22"/>
          <w:szCs w:val="22"/>
          <w:lang w:eastAsia="zh-CN"/>
        </w:rPr>
      </w:pPr>
      <w:r>
        <w:rPr>
          <w:rFonts w:ascii="Arial" w:eastAsia="Times New Roman" w:hAnsi="Arial"/>
          <w:b/>
          <w:sz w:val="22"/>
          <w:szCs w:val="22"/>
          <w:lang w:eastAsia="zh-CN"/>
        </w:rPr>
        <w:t xml:space="preserve">              </w:t>
      </w:r>
      <w:r>
        <w:rPr>
          <w:rFonts w:ascii="SimSun" w:eastAsia="SimSun" w:hAnsi="SimSun" w:cs="SimSun" w:hint="eastAsia"/>
          <w:color w:val="333333"/>
          <w:sz w:val="21"/>
          <w:szCs w:val="21"/>
          <w:shd w:val="clear" w:color="auto" w:fill="F7F8FA"/>
          <w:lang w:eastAsia="zh-CN"/>
        </w:rPr>
        <w:t>定义</w:t>
      </w:r>
      <w:r>
        <w:rPr>
          <w:rFonts w:ascii="Arial" w:hAnsi="Arial" w:cs="Arial"/>
          <w:color w:val="333333"/>
          <w:sz w:val="21"/>
          <w:szCs w:val="21"/>
          <w:shd w:val="clear" w:color="auto" w:fill="F7F8FA"/>
          <w:lang w:eastAsia="zh-CN"/>
        </w:rPr>
        <w:t>GHSP</w:t>
      </w:r>
      <w:r>
        <w:rPr>
          <w:rFonts w:ascii="SimSun" w:eastAsia="SimSun" w:hAnsi="SimSun" w:cs="SimSun" w:hint="eastAsia"/>
          <w:color w:val="333333"/>
          <w:sz w:val="21"/>
          <w:szCs w:val="21"/>
          <w:shd w:val="clear" w:color="auto" w:fill="F7F8FA"/>
          <w:lang w:eastAsia="zh-CN"/>
        </w:rPr>
        <w:t>制造设施内设备安装的全球标准</w:t>
      </w:r>
      <w:r>
        <w:rPr>
          <w:rFonts w:ascii="Microsoft YaHei" w:eastAsia="Microsoft YaHei" w:hAnsi="Microsoft YaHei" w:cs="Microsoft YaHei" w:hint="eastAsia"/>
          <w:color w:val="333333"/>
          <w:sz w:val="21"/>
          <w:szCs w:val="21"/>
          <w:shd w:val="clear" w:color="auto" w:fill="F7F8FA"/>
          <w:lang w:eastAsia="zh-CN"/>
        </w:rPr>
        <w:t>。</w:t>
      </w:r>
    </w:p>
    <w:p w14:paraId="2C2CD1D2" w14:textId="2BC15336" w:rsidR="00905C41" w:rsidRPr="00153A0F" w:rsidRDefault="00905C41" w:rsidP="00153A0F">
      <w:pPr>
        <w:pStyle w:val="ListParagraph"/>
        <w:numPr>
          <w:ilvl w:val="0"/>
          <w:numId w:val="18"/>
        </w:numPr>
        <w:jc w:val="both"/>
        <w:rPr>
          <w:rFonts w:ascii="Arial" w:eastAsia="Times New Roman" w:hAnsi="Arial"/>
          <w:b/>
          <w:sz w:val="22"/>
          <w:szCs w:val="22"/>
        </w:rPr>
      </w:pPr>
      <w:r w:rsidRPr="00153A0F">
        <w:rPr>
          <w:rFonts w:ascii="Arial" w:eastAsia="Times New Roman" w:hAnsi="Arial"/>
          <w:b/>
          <w:sz w:val="22"/>
          <w:szCs w:val="22"/>
        </w:rPr>
        <w:t xml:space="preserve">Scope: </w:t>
      </w:r>
      <w:r w:rsidRPr="00153A0F">
        <w:rPr>
          <w:rFonts w:ascii="SimSun" w:eastAsia="SimSun" w:hAnsi="SimSun" w:cs="SimSun" w:hint="eastAsia"/>
          <w:b/>
          <w:sz w:val="22"/>
          <w:szCs w:val="22"/>
          <w:lang w:eastAsia="zh-CN"/>
        </w:rPr>
        <w:t>范围</w:t>
      </w:r>
    </w:p>
    <w:p w14:paraId="4E7A4306" w14:textId="1AC32A05" w:rsidR="00905C41" w:rsidRPr="00153A0F" w:rsidRDefault="00905C41" w:rsidP="00153A0F">
      <w:pPr>
        <w:pStyle w:val="ListParagraph"/>
        <w:numPr>
          <w:ilvl w:val="1"/>
          <w:numId w:val="18"/>
        </w:numPr>
        <w:rPr>
          <w:rFonts w:ascii="Arial" w:eastAsia="Times New Roman" w:hAnsi="Arial"/>
          <w:sz w:val="22"/>
          <w:szCs w:val="22"/>
        </w:rPr>
      </w:pPr>
      <w:r w:rsidRPr="00153A0F">
        <w:rPr>
          <w:rFonts w:ascii="Arial" w:eastAsia="Times New Roman" w:hAnsi="Arial"/>
          <w:sz w:val="22"/>
          <w:szCs w:val="22"/>
        </w:rPr>
        <w:t xml:space="preserve"> This global standard applies to all GHSP manufacturing facilities.</w:t>
      </w:r>
    </w:p>
    <w:p w14:paraId="436A1FEF" w14:textId="77777777" w:rsidR="00905C41" w:rsidRPr="00E07CFF" w:rsidRDefault="00905C41" w:rsidP="00905C41">
      <w:pPr>
        <w:rPr>
          <w:rFonts w:ascii="Arial" w:eastAsia="Times New Roman" w:hAnsi="Arial"/>
          <w:sz w:val="22"/>
          <w:szCs w:val="22"/>
          <w:lang w:eastAsia="zh-CN"/>
        </w:rPr>
      </w:pPr>
      <w:r>
        <w:rPr>
          <w:rFonts w:ascii="Arial" w:eastAsia="Times New Roman" w:hAnsi="Arial"/>
          <w:sz w:val="22"/>
          <w:szCs w:val="22"/>
          <w:lang w:eastAsia="zh-CN"/>
        </w:rPr>
        <w:t xml:space="preserve">                       </w:t>
      </w:r>
      <w:proofErr w:type="gramStart"/>
      <w:r>
        <w:rPr>
          <w:rFonts w:ascii="SimSun" w:eastAsia="SimSun" w:hAnsi="SimSun" w:cs="SimSun" w:hint="eastAsia"/>
          <w:color w:val="333333"/>
          <w:sz w:val="21"/>
          <w:szCs w:val="21"/>
          <w:shd w:val="clear" w:color="auto" w:fill="F7F8FA"/>
          <w:lang w:eastAsia="zh-CN"/>
        </w:rPr>
        <w:t>本全球</w:t>
      </w:r>
      <w:proofErr w:type="gramEnd"/>
      <w:r>
        <w:rPr>
          <w:rFonts w:ascii="SimSun" w:eastAsia="SimSun" w:hAnsi="SimSun" w:cs="SimSun" w:hint="eastAsia"/>
          <w:color w:val="333333"/>
          <w:sz w:val="21"/>
          <w:szCs w:val="21"/>
          <w:shd w:val="clear" w:color="auto" w:fill="F7F8FA"/>
          <w:lang w:eastAsia="zh-CN"/>
        </w:rPr>
        <w:t>标准适用于所有</w:t>
      </w:r>
      <w:r>
        <w:rPr>
          <w:rFonts w:ascii="Arial" w:hAnsi="Arial" w:cs="Arial"/>
          <w:color w:val="333333"/>
          <w:sz w:val="21"/>
          <w:szCs w:val="21"/>
          <w:shd w:val="clear" w:color="auto" w:fill="F7F8FA"/>
          <w:lang w:eastAsia="zh-CN"/>
        </w:rPr>
        <w:t>GHSP</w:t>
      </w:r>
      <w:r>
        <w:rPr>
          <w:rFonts w:ascii="SimSun" w:eastAsia="SimSun" w:hAnsi="SimSun" w:cs="SimSun" w:hint="eastAsia"/>
          <w:color w:val="333333"/>
          <w:sz w:val="21"/>
          <w:szCs w:val="21"/>
          <w:shd w:val="clear" w:color="auto" w:fill="F7F8FA"/>
          <w:lang w:eastAsia="zh-CN"/>
        </w:rPr>
        <w:t>生产设施</w:t>
      </w:r>
      <w:r>
        <w:rPr>
          <w:rFonts w:ascii="Microsoft YaHei" w:eastAsia="Microsoft YaHei" w:hAnsi="Microsoft YaHei" w:cs="Microsoft YaHei" w:hint="eastAsia"/>
          <w:color w:val="333333"/>
          <w:sz w:val="21"/>
          <w:szCs w:val="21"/>
          <w:shd w:val="clear" w:color="auto" w:fill="F7F8FA"/>
          <w:lang w:eastAsia="zh-CN"/>
        </w:rPr>
        <w:t>。</w:t>
      </w:r>
    </w:p>
    <w:p w14:paraId="5957FD19" w14:textId="77777777" w:rsidR="00905C41" w:rsidRPr="00831B51" w:rsidRDefault="00905C41" w:rsidP="00153A0F">
      <w:pPr>
        <w:numPr>
          <w:ilvl w:val="0"/>
          <w:numId w:val="18"/>
        </w:numPr>
        <w:ind w:left="720"/>
        <w:jc w:val="both"/>
        <w:rPr>
          <w:rFonts w:ascii="Arial" w:eastAsia="Times New Roman" w:hAnsi="Arial"/>
          <w:b/>
          <w:sz w:val="22"/>
          <w:szCs w:val="22"/>
        </w:rPr>
      </w:pPr>
      <w:r w:rsidRPr="00831B51">
        <w:rPr>
          <w:rFonts w:ascii="Arial" w:eastAsia="Times New Roman" w:hAnsi="Arial"/>
          <w:b/>
          <w:sz w:val="22"/>
          <w:szCs w:val="22"/>
        </w:rPr>
        <w:t xml:space="preserve">Definitions: </w:t>
      </w:r>
      <w:r>
        <w:rPr>
          <w:rFonts w:ascii="SimSun" w:eastAsia="SimSun" w:hAnsi="SimSun" w:cs="SimSun" w:hint="eastAsia"/>
          <w:b/>
          <w:sz w:val="22"/>
          <w:szCs w:val="22"/>
          <w:lang w:eastAsia="zh-CN"/>
        </w:rPr>
        <w:t>定义</w:t>
      </w:r>
    </w:p>
    <w:p w14:paraId="1F9589CA" w14:textId="77777777" w:rsidR="00905C41" w:rsidRPr="002A51CA" w:rsidRDefault="00905C41" w:rsidP="00153A0F">
      <w:pPr>
        <w:pStyle w:val="NormalWeb"/>
        <w:numPr>
          <w:ilvl w:val="1"/>
          <w:numId w:val="18"/>
        </w:numPr>
        <w:autoSpaceDE w:val="0"/>
        <w:autoSpaceDN w:val="0"/>
        <w:adjustRightInd w:val="0"/>
        <w:spacing w:before="0" w:beforeAutospacing="0" w:after="0" w:afterAutospacing="0"/>
        <w:ind w:left="1440"/>
        <w:jc w:val="both"/>
        <w:rPr>
          <w:rFonts w:ascii="Arial" w:hAnsi="Arial" w:cs="Arial"/>
          <w:sz w:val="22"/>
          <w:szCs w:val="22"/>
        </w:rPr>
      </w:pPr>
      <w:r w:rsidRPr="002A51CA">
        <w:rPr>
          <w:rFonts w:ascii="Arial" w:hAnsi="Arial" w:cs="Arial"/>
          <w:sz w:val="22"/>
          <w:szCs w:val="22"/>
        </w:rPr>
        <w:t>Capital Equipment</w:t>
      </w:r>
      <w:r>
        <w:rPr>
          <w:rFonts w:ascii="Arial" w:hAnsi="Arial" w:cs="Arial"/>
          <w:sz w:val="22"/>
          <w:szCs w:val="22"/>
        </w:rPr>
        <w:t xml:space="preserve">   </w:t>
      </w:r>
      <w:r>
        <w:rPr>
          <w:rFonts w:ascii="SimSun" w:eastAsia="SimSun" w:hAnsi="SimSun" w:cs="SimSun" w:hint="eastAsia"/>
          <w:sz w:val="22"/>
          <w:szCs w:val="22"/>
          <w:lang w:eastAsia="zh-CN"/>
        </w:rPr>
        <w:t>固定资产设备</w:t>
      </w:r>
    </w:p>
    <w:p w14:paraId="46D3DED4" w14:textId="77777777" w:rsidR="00905C41" w:rsidRDefault="00905C41" w:rsidP="00153A0F">
      <w:pPr>
        <w:pStyle w:val="NormalWeb"/>
        <w:numPr>
          <w:ilvl w:val="2"/>
          <w:numId w:val="18"/>
        </w:numPr>
        <w:autoSpaceDE w:val="0"/>
        <w:autoSpaceDN w:val="0"/>
        <w:adjustRightInd w:val="0"/>
        <w:spacing w:before="0" w:beforeAutospacing="0" w:after="0" w:afterAutospacing="0"/>
        <w:ind w:left="2520"/>
        <w:jc w:val="both"/>
        <w:rPr>
          <w:rFonts w:ascii="Arial" w:hAnsi="Arial" w:cs="Arial"/>
          <w:sz w:val="22"/>
          <w:szCs w:val="22"/>
        </w:rPr>
      </w:pPr>
      <w:r w:rsidRPr="00831B51">
        <w:rPr>
          <w:rFonts w:ascii="Arial" w:hAnsi="Arial" w:cs="Arial"/>
          <w:bCs/>
          <w:sz w:val="22"/>
          <w:szCs w:val="22"/>
        </w:rPr>
        <w:t>Equipment</w:t>
      </w:r>
      <w:r w:rsidRPr="00831B51">
        <w:rPr>
          <w:rFonts w:ascii="Arial" w:hAnsi="Arial" w:cs="Arial"/>
          <w:sz w:val="22"/>
          <w:szCs w:val="22"/>
        </w:rPr>
        <w:t> qualifying as a </w:t>
      </w:r>
      <w:r w:rsidRPr="00831B51">
        <w:rPr>
          <w:rFonts w:ascii="Arial" w:hAnsi="Arial" w:cs="Arial"/>
          <w:bCs/>
          <w:sz w:val="22"/>
          <w:szCs w:val="22"/>
        </w:rPr>
        <w:t>capital</w:t>
      </w:r>
      <w:r w:rsidRPr="00831B51">
        <w:rPr>
          <w:rFonts w:ascii="Arial" w:hAnsi="Arial" w:cs="Arial"/>
          <w:sz w:val="22"/>
          <w:szCs w:val="22"/>
        </w:rPr>
        <w:t> asset is defined as an item with an acquisition cost of $5,000 or more. The acquisition cost of </w:t>
      </w:r>
      <w:r w:rsidRPr="00831B51">
        <w:rPr>
          <w:rFonts w:ascii="Arial" w:hAnsi="Arial" w:cs="Arial"/>
          <w:bCs/>
          <w:sz w:val="22"/>
          <w:szCs w:val="22"/>
        </w:rPr>
        <w:t>equipment</w:t>
      </w:r>
      <w:r w:rsidRPr="00831B51">
        <w:rPr>
          <w:rFonts w:ascii="Arial" w:hAnsi="Arial" w:cs="Arial"/>
          <w:sz w:val="22"/>
          <w:szCs w:val="22"/>
        </w:rPr>
        <w:t> includes</w:t>
      </w:r>
      <w:r>
        <w:rPr>
          <w:rFonts w:ascii="Arial" w:hAnsi="Arial" w:cs="Arial"/>
          <w:sz w:val="22"/>
          <w:szCs w:val="22"/>
        </w:rPr>
        <w:t xml:space="preserve"> </w:t>
      </w:r>
      <w:r w:rsidRPr="00831B51">
        <w:rPr>
          <w:rFonts w:ascii="Arial" w:hAnsi="Arial" w:cs="Arial"/>
          <w:sz w:val="22"/>
          <w:szCs w:val="22"/>
        </w:rPr>
        <w:t>installation charges and freight. Capitalized </w:t>
      </w:r>
      <w:r w:rsidRPr="00831B51">
        <w:rPr>
          <w:rFonts w:ascii="Arial" w:hAnsi="Arial" w:cs="Arial"/>
          <w:bCs/>
          <w:sz w:val="22"/>
          <w:szCs w:val="22"/>
        </w:rPr>
        <w:t>equipment</w:t>
      </w:r>
      <w:r w:rsidRPr="00831B51">
        <w:rPr>
          <w:rFonts w:ascii="Arial" w:hAnsi="Arial" w:cs="Arial"/>
          <w:sz w:val="22"/>
          <w:szCs w:val="22"/>
        </w:rPr>
        <w:t> can be identified as having all the following characteristics: Acquisition cost equal to or greater than $5,000.</w:t>
      </w:r>
    </w:p>
    <w:p w14:paraId="491839B1" w14:textId="77777777" w:rsidR="00905C41" w:rsidRPr="00831B51" w:rsidRDefault="00905C41" w:rsidP="00905C41">
      <w:pPr>
        <w:pStyle w:val="NormalWeb"/>
        <w:autoSpaceDE w:val="0"/>
        <w:autoSpaceDN w:val="0"/>
        <w:adjustRightInd w:val="0"/>
        <w:spacing w:before="0" w:beforeAutospacing="0" w:after="0" w:afterAutospacing="0"/>
        <w:jc w:val="both"/>
        <w:rPr>
          <w:rFonts w:ascii="Arial" w:hAnsi="Arial" w:cs="Arial"/>
          <w:sz w:val="22"/>
          <w:szCs w:val="22"/>
          <w:lang w:eastAsia="zh-CN"/>
        </w:rPr>
      </w:pPr>
      <w:r>
        <w:rPr>
          <w:rFonts w:ascii="Arial" w:hAnsi="Arial" w:cs="Arial"/>
          <w:color w:val="333333"/>
          <w:sz w:val="21"/>
          <w:szCs w:val="21"/>
          <w:shd w:val="clear" w:color="auto" w:fill="F7F8FA"/>
          <w:lang w:eastAsia="zh-CN"/>
        </w:rPr>
        <w:t>3.1.1</w:t>
      </w:r>
      <w:r>
        <w:rPr>
          <w:rFonts w:ascii="SimSun" w:eastAsia="SimSun" w:hAnsi="SimSun" w:cs="SimSun" w:hint="eastAsia"/>
          <w:color w:val="333333"/>
          <w:sz w:val="21"/>
          <w:szCs w:val="21"/>
          <w:shd w:val="clear" w:color="auto" w:fill="F7F8FA"/>
          <w:lang w:eastAsia="zh-CN"/>
        </w:rPr>
        <w:t>具备固定资产资格的设备定义为采购成本为</w:t>
      </w:r>
      <w:r>
        <w:rPr>
          <w:rFonts w:ascii="Arial" w:hAnsi="Arial" w:cs="Arial"/>
          <w:color w:val="333333"/>
          <w:sz w:val="21"/>
          <w:szCs w:val="21"/>
          <w:shd w:val="clear" w:color="auto" w:fill="F7F8FA"/>
          <w:lang w:eastAsia="zh-CN"/>
        </w:rPr>
        <w:t>5,000</w:t>
      </w:r>
      <w:r>
        <w:rPr>
          <w:rFonts w:ascii="SimSun" w:eastAsia="SimSun" w:hAnsi="SimSun" w:cs="SimSun" w:hint="eastAsia"/>
          <w:color w:val="333333"/>
          <w:sz w:val="21"/>
          <w:szCs w:val="21"/>
          <w:shd w:val="clear" w:color="auto" w:fill="F7F8FA"/>
          <w:lang w:eastAsia="zh-CN"/>
        </w:rPr>
        <w:t>美元或以上的物</w:t>
      </w:r>
      <w:r>
        <w:rPr>
          <w:rFonts w:ascii="Microsoft YaHei" w:eastAsia="Microsoft YaHei" w:hAnsi="Microsoft YaHei" w:cs="Microsoft YaHei" w:hint="eastAsia"/>
          <w:color w:val="333333"/>
          <w:sz w:val="21"/>
          <w:szCs w:val="21"/>
          <w:shd w:val="clear" w:color="auto" w:fill="F7F8FA"/>
          <w:lang w:eastAsia="zh-CN"/>
        </w:rPr>
        <w:t>品。</w:t>
      </w:r>
      <w:r>
        <w:rPr>
          <w:rFonts w:ascii="SimSun" w:eastAsia="SimSun" w:hAnsi="SimSun" w:cs="SimSun" w:hint="eastAsia"/>
          <w:color w:val="333333"/>
          <w:sz w:val="21"/>
          <w:szCs w:val="21"/>
          <w:shd w:val="clear" w:color="auto" w:fill="F7F8FA"/>
          <w:lang w:eastAsia="zh-CN"/>
        </w:rPr>
        <w:t>购置设备的费用包括安装费和运费</w:t>
      </w:r>
      <w:r>
        <w:rPr>
          <w:rFonts w:ascii="Microsoft YaHei" w:eastAsia="Microsoft YaHei" w:hAnsi="Microsoft YaHei" w:cs="Microsoft YaHei" w:hint="eastAsia"/>
          <w:color w:val="333333"/>
          <w:sz w:val="21"/>
          <w:szCs w:val="21"/>
          <w:shd w:val="clear" w:color="auto" w:fill="F7F8FA"/>
          <w:lang w:eastAsia="zh-CN"/>
        </w:rPr>
        <w:t>。</w:t>
      </w:r>
      <w:proofErr w:type="gramStart"/>
      <w:r>
        <w:rPr>
          <w:rFonts w:ascii="SimSun" w:eastAsia="SimSun" w:hAnsi="SimSun" w:cs="SimSun" w:hint="eastAsia"/>
          <w:color w:val="333333"/>
          <w:sz w:val="21"/>
          <w:szCs w:val="21"/>
          <w:shd w:val="clear" w:color="auto" w:fill="F7F8FA"/>
          <w:lang w:eastAsia="zh-CN"/>
        </w:rPr>
        <w:t>固定资产设备定义为具有下列所有特征</w:t>
      </w:r>
      <w:r>
        <w:rPr>
          <w:rFonts w:ascii="Arial" w:hAnsi="Arial" w:cs="Arial"/>
          <w:color w:val="333333"/>
          <w:sz w:val="21"/>
          <w:szCs w:val="21"/>
          <w:shd w:val="clear" w:color="auto" w:fill="F7F8FA"/>
          <w:lang w:eastAsia="zh-CN"/>
        </w:rPr>
        <w:t>:</w:t>
      </w:r>
      <w:r>
        <w:rPr>
          <w:rFonts w:ascii="SimSun" w:eastAsia="SimSun" w:hAnsi="SimSun" w:cs="SimSun" w:hint="eastAsia"/>
          <w:color w:val="333333"/>
          <w:sz w:val="21"/>
          <w:szCs w:val="21"/>
          <w:shd w:val="clear" w:color="auto" w:fill="F7F8FA"/>
          <w:lang w:eastAsia="zh-CN"/>
        </w:rPr>
        <w:t>购置费用等于或大于</w:t>
      </w:r>
      <w:proofErr w:type="gramEnd"/>
      <w:r>
        <w:rPr>
          <w:rFonts w:ascii="Arial" w:hAnsi="Arial" w:cs="Arial"/>
          <w:color w:val="333333"/>
          <w:sz w:val="21"/>
          <w:szCs w:val="21"/>
          <w:shd w:val="clear" w:color="auto" w:fill="F7F8FA"/>
          <w:lang w:eastAsia="zh-CN"/>
        </w:rPr>
        <w:t>$5,000</w:t>
      </w:r>
      <w:r>
        <w:rPr>
          <w:rFonts w:ascii="Microsoft YaHei" w:eastAsia="Microsoft YaHei" w:hAnsi="Microsoft YaHei" w:cs="Microsoft YaHei" w:hint="eastAsia"/>
          <w:color w:val="333333"/>
          <w:sz w:val="21"/>
          <w:szCs w:val="21"/>
          <w:shd w:val="clear" w:color="auto" w:fill="F7F8FA"/>
          <w:lang w:eastAsia="zh-CN"/>
        </w:rPr>
        <w:t>。</w:t>
      </w:r>
    </w:p>
    <w:p w14:paraId="416A0A80" w14:textId="77777777" w:rsidR="00905C41" w:rsidRPr="002A51CA" w:rsidRDefault="00905C41" w:rsidP="00153A0F">
      <w:pPr>
        <w:pStyle w:val="NormalWeb"/>
        <w:numPr>
          <w:ilvl w:val="1"/>
          <w:numId w:val="18"/>
        </w:numPr>
        <w:autoSpaceDE w:val="0"/>
        <w:autoSpaceDN w:val="0"/>
        <w:adjustRightInd w:val="0"/>
        <w:spacing w:before="0" w:beforeAutospacing="0" w:after="0" w:afterAutospacing="0"/>
        <w:ind w:left="1440"/>
        <w:jc w:val="both"/>
        <w:rPr>
          <w:rFonts w:ascii="Arial" w:hAnsi="Arial" w:cs="Arial"/>
          <w:sz w:val="22"/>
          <w:szCs w:val="22"/>
        </w:rPr>
      </w:pPr>
      <w:r w:rsidRPr="002A51CA">
        <w:rPr>
          <w:rFonts w:ascii="Arial" w:hAnsi="Arial" w:cs="Arial"/>
          <w:sz w:val="22"/>
          <w:szCs w:val="22"/>
        </w:rPr>
        <w:lastRenderedPageBreak/>
        <w:t xml:space="preserve">Earth </w:t>
      </w:r>
      <w:proofErr w:type="gramStart"/>
      <w:r w:rsidRPr="002A51CA">
        <w:rPr>
          <w:rFonts w:ascii="Arial" w:hAnsi="Arial" w:cs="Arial"/>
          <w:sz w:val="22"/>
          <w:szCs w:val="22"/>
        </w:rPr>
        <w:t>Grounding</w:t>
      </w:r>
      <w:r>
        <w:rPr>
          <w:rFonts w:ascii="Arial" w:hAnsi="Arial" w:cs="Arial"/>
          <w:sz w:val="22"/>
          <w:szCs w:val="22"/>
        </w:rPr>
        <w:t xml:space="preserve">  </w:t>
      </w:r>
      <w:r>
        <w:rPr>
          <w:rFonts w:ascii="SimSun" w:eastAsia="SimSun" w:hAnsi="SimSun" w:cs="SimSun" w:hint="eastAsia"/>
          <w:sz w:val="22"/>
          <w:szCs w:val="22"/>
          <w:lang w:eastAsia="zh-CN"/>
        </w:rPr>
        <w:t>接地</w:t>
      </w:r>
      <w:proofErr w:type="gramEnd"/>
    </w:p>
    <w:p w14:paraId="1C21AA1E" w14:textId="77777777" w:rsidR="00905C41" w:rsidRDefault="00905C41" w:rsidP="00153A0F">
      <w:pPr>
        <w:pStyle w:val="NormalWeb"/>
        <w:numPr>
          <w:ilvl w:val="2"/>
          <w:numId w:val="18"/>
        </w:numPr>
        <w:autoSpaceDE w:val="0"/>
        <w:autoSpaceDN w:val="0"/>
        <w:adjustRightInd w:val="0"/>
        <w:spacing w:before="0" w:beforeAutospacing="0" w:after="0" w:afterAutospacing="0"/>
        <w:ind w:left="2520"/>
        <w:jc w:val="both"/>
        <w:rPr>
          <w:rFonts w:ascii="Arial" w:hAnsi="Arial" w:cs="Arial"/>
          <w:sz w:val="22"/>
          <w:szCs w:val="22"/>
        </w:rPr>
      </w:pPr>
      <w:r w:rsidRPr="00831B51">
        <w:rPr>
          <w:rFonts w:ascii="Arial" w:hAnsi="Arial" w:cs="Arial"/>
          <w:sz w:val="22"/>
          <w:szCs w:val="22"/>
        </w:rPr>
        <w:t>The intentional connection to earth through a grounding electrode of sufficiently low impedance to minimize damage to electrical components and prevent an electric shock that can occur from a superimposed voltage from lightning and voltage transients. In addition, earth grounding helps prevent the buildup of static charges on equipment and material. It also establishes a common voltage reference point to enable the proper performance of sensitive electronic and communications equipment.</w:t>
      </w:r>
    </w:p>
    <w:p w14:paraId="5287FDAA" w14:textId="77777777" w:rsidR="00905C41" w:rsidRPr="002D6FC9" w:rsidRDefault="00905C41" w:rsidP="00905C41">
      <w:pPr>
        <w:pStyle w:val="NormalWeb"/>
        <w:autoSpaceDE w:val="0"/>
        <w:autoSpaceDN w:val="0"/>
        <w:adjustRightInd w:val="0"/>
        <w:spacing w:before="0" w:beforeAutospacing="0" w:after="0" w:afterAutospacing="0"/>
        <w:jc w:val="both"/>
        <w:rPr>
          <w:rFonts w:ascii="SimSun" w:eastAsia="SimSun" w:hAnsi="SimSun" w:cs="SimSun"/>
          <w:color w:val="333333"/>
          <w:sz w:val="21"/>
          <w:szCs w:val="21"/>
          <w:shd w:val="clear" w:color="auto" w:fill="F7F8FA"/>
          <w:lang w:eastAsia="zh-CN"/>
        </w:rPr>
      </w:pPr>
      <w:r>
        <w:rPr>
          <w:rFonts w:ascii="SimSun" w:eastAsia="SimSun" w:hAnsi="SimSun" w:cs="SimSun" w:hint="eastAsia"/>
          <w:color w:val="333333"/>
          <w:sz w:val="21"/>
          <w:szCs w:val="21"/>
          <w:shd w:val="clear" w:color="auto" w:fill="F7F8FA"/>
          <w:lang w:eastAsia="zh-CN"/>
        </w:rPr>
        <w:t>通过一个阻抗足够低的接地电极与大地连接，以尽量减少对电气元件的损害，并防止雷电和电压瞬变造成的叠加电压造成的触电</w:t>
      </w:r>
      <w:r>
        <w:rPr>
          <w:rFonts w:ascii="Microsoft YaHei" w:eastAsia="Microsoft YaHei" w:hAnsi="Microsoft YaHei" w:cs="Microsoft YaHei" w:hint="eastAsia"/>
          <w:color w:val="333333"/>
          <w:sz w:val="21"/>
          <w:szCs w:val="21"/>
          <w:shd w:val="clear" w:color="auto" w:fill="F7F8FA"/>
          <w:lang w:eastAsia="zh-CN"/>
        </w:rPr>
        <w:t>。</w:t>
      </w:r>
      <w:r w:rsidRPr="002D6FC9">
        <w:rPr>
          <w:rFonts w:ascii="SimSun" w:eastAsia="SimSun" w:hAnsi="SimSun" w:cs="SimSun" w:hint="eastAsia"/>
          <w:color w:val="333333"/>
          <w:sz w:val="21"/>
          <w:szCs w:val="21"/>
          <w:shd w:val="clear" w:color="auto" w:fill="F7F8FA"/>
          <w:lang w:eastAsia="zh-CN"/>
        </w:rPr>
        <w:t>此外，接地有助于防止设备和材料上的静电积聚。</w:t>
      </w:r>
      <w:r>
        <w:rPr>
          <w:rFonts w:ascii="SimSun" w:eastAsia="SimSun" w:hAnsi="SimSun" w:cs="SimSun" w:hint="eastAsia"/>
          <w:color w:val="333333"/>
          <w:sz w:val="21"/>
          <w:szCs w:val="21"/>
          <w:shd w:val="clear" w:color="auto" w:fill="F7F8FA"/>
          <w:lang w:eastAsia="zh-CN"/>
        </w:rPr>
        <w:t>它还建立了一个共同的电压参考点，保证敏感的电子和通信设备的适当性能</w:t>
      </w:r>
      <w:r>
        <w:rPr>
          <w:rFonts w:ascii="Microsoft YaHei" w:eastAsia="Microsoft YaHei" w:hAnsi="Microsoft YaHei" w:cs="Microsoft YaHei" w:hint="eastAsia"/>
          <w:color w:val="333333"/>
          <w:sz w:val="21"/>
          <w:szCs w:val="21"/>
          <w:shd w:val="clear" w:color="auto" w:fill="F7F8FA"/>
          <w:lang w:eastAsia="zh-CN"/>
        </w:rPr>
        <w:t>。</w:t>
      </w:r>
    </w:p>
    <w:p w14:paraId="461B4883" w14:textId="77777777" w:rsidR="00905C41" w:rsidRPr="002A51CA" w:rsidRDefault="00905C41" w:rsidP="00153A0F">
      <w:pPr>
        <w:pStyle w:val="NormalWeb"/>
        <w:numPr>
          <w:ilvl w:val="1"/>
          <w:numId w:val="18"/>
        </w:numPr>
        <w:autoSpaceDE w:val="0"/>
        <w:autoSpaceDN w:val="0"/>
        <w:adjustRightInd w:val="0"/>
        <w:spacing w:before="0" w:beforeAutospacing="0" w:after="0" w:afterAutospacing="0"/>
        <w:ind w:left="1440"/>
        <w:jc w:val="both"/>
        <w:rPr>
          <w:rFonts w:ascii="Arial" w:hAnsi="Arial" w:cs="Arial"/>
          <w:b/>
          <w:sz w:val="22"/>
          <w:szCs w:val="22"/>
        </w:rPr>
      </w:pPr>
      <w:r w:rsidRPr="002A51CA">
        <w:rPr>
          <w:rFonts w:ascii="Arial" w:hAnsi="Arial" w:cs="Arial"/>
          <w:sz w:val="22"/>
          <w:szCs w:val="22"/>
        </w:rPr>
        <w:t>Class 1 Circuit</w:t>
      </w:r>
      <w:r>
        <w:rPr>
          <w:rFonts w:ascii="Arial" w:hAnsi="Arial" w:cs="Arial"/>
          <w:sz w:val="22"/>
          <w:szCs w:val="22"/>
        </w:rPr>
        <w:t xml:space="preserve"> 1</w:t>
      </w:r>
      <w:r>
        <w:rPr>
          <w:rFonts w:ascii="SimSun" w:eastAsia="SimSun" w:hAnsi="SimSun" w:cs="SimSun" w:hint="eastAsia"/>
          <w:sz w:val="22"/>
          <w:szCs w:val="22"/>
          <w:lang w:eastAsia="zh-CN"/>
        </w:rPr>
        <w:t>类电路</w:t>
      </w:r>
    </w:p>
    <w:p w14:paraId="1FB996B1" w14:textId="77777777" w:rsidR="00905C41" w:rsidRPr="00854F8C" w:rsidRDefault="00905C41" w:rsidP="00153A0F">
      <w:pPr>
        <w:pStyle w:val="NormalWeb"/>
        <w:numPr>
          <w:ilvl w:val="2"/>
          <w:numId w:val="18"/>
        </w:numPr>
        <w:autoSpaceDE w:val="0"/>
        <w:autoSpaceDN w:val="0"/>
        <w:adjustRightInd w:val="0"/>
        <w:spacing w:before="0" w:beforeAutospacing="0" w:after="0" w:afterAutospacing="0"/>
        <w:ind w:left="2520"/>
        <w:jc w:val="both"/>
        <w:rPr>
          <w:rFonts w:ascii="Arial" w:hAnsi="Arial" w:cs="Arial"/>
          <w:b/>
          <w:sz w:val="22"/>
          <w:szCs w:val="22"/>
        </w:rPr>
      </w:pPr>
      <w:r w:rsidRPr="00831B51">
        <w:rPr>
          <w:rFonts w:ascii="Arial" w:hAnsi="Arial" w:cs="Arial"/>
          <w:sz w:val="22"/>
          <w:szCs w:val="22"/>
        </w:rPr>
        <w:t>The portion of the wiring system between the load side of the overcurrent device or power-limited supply and the connected equipment. These circuits shall be supplied from a source that has a rated output of not more than 30volts and 1000 volt-amperes.</w:t>
      </w:r>
    </w:p>
    <w:p w14:paraId="2DD6DA9F" w14:textId="77777777" w:rsidR="00905C41" w:rsidRPr="002D6FC9" w:rsidRDefault="00905C41" w:rsidP="00905C41">
      <w:pPr>
        <w:pStyle w:val="NormalWeb"/>
        <w:autoSpaceDE w:val="0"/>
        <w:autoSpaceDN w:val="0"/>
        <w:adjustRightInd w:val="0"/>
        <w:spacing w:before="0" w:beforeAutospacing="0" w:after="0" w:afterAutospacing="0"/>
        <w:jc w:val="both"/>
        <w:rPr>
          <w:rFonts w:ascii="SimSun" w:eastAsia="SimSun" w:hAnsi="SimSun" w:cs="SimSun"/>
          <w:color w:val="333333"/>
          <w:sz w:val="21"/>
          <w:szCs w:val="21"/>
          <w:shd w:val="clear" w:color="auto" w:fill="F7F8FA"/>
          <w:lang w:eastAsia="zh-CN"/>
        </w:rPr>
      </w:pPr>
      <w:r w:rsidRPr="002D6FC9">
        <w:rPr>
          <w:rFonts w:ascii="SimSun" w:eastAsia="SimSun" w:hAnsi="SimSun" w:cs="SimSun" w:hint="eastAsia"/>
          <w:color w:val="333333"/>
          <w:sz w:val="21"/>
          <w:szCs w:val="21"/>
          <w:shd w:val="clear" w:color="auto" w:fill="F7F8FA"/>
          <w:lang w:eastAsia="zh-CN"/>
        </w:rPr>
        <w:t>过流装置或限电电源负载侧与被连接设备之间的接线系统部分。</w:t>
      </w:r>
      <w:r>
        <w:rPr>
          <w:rFonts w:ascii="SimSun" w:eastAsia="SimSun" w:hAnsi="SimSun" w:cs="SimSun" w:hint="eastAsia"/>
          <w:color w:val="333333"/>
          <w:sz w:val="21"/>
          <w:szCs w:val="21"/>
          <w:shd w:val="clear" w:color="auto" w:fill="F7F8FA"/>
          <w:lang w:eastAsia="zh-CN"/>
        </w:rPr>
        <w:t>这些电路的电源应具有不超过</w:t>
      </w:r>
      <w:r>
        <w:rPr>
          <w:rFonts w:ascii="Arial" w:hAnsi="Arial" w:cs="Arial"/>
          <w:color w:val="333333"/>
          <w:sz w:val="21"/>
          <w:szCs w:val="21"/>
          <w:shd w:val="clear" w:color="auto" w:fill="F7F8FA"/>
          <w:lang w:eastAsia="zh-CN"/>
        </w:rPr>
        <w:t>30</w:t>
      </w:r>
      <w:r>
        <w:rPr>
          <w:rFonts w:ascii="SimSun" w:eastAsia="SimSun" w:hAnsi="SimSun" w:cs="SimSun" w:hint="eastAsia"/>
          <w:color w:val="333333"/>
          <w:sz w:val="21"/>
          <w:szCs w:val="21"/>
          <w:shd w:val="clear" w:color="auto" w:fill="F7F8FA"/>
          <w:lang w:eastAsia="zh-CN"/>
        </w:rPr>
        <w:t>伏和</w:t>
      </w:r>
      <w:r>
        <w:rPr>
          <w:rFonts w:ascii="Arial" w:hAnsi="Arial" w:cs="Arial"/>
          <w:color w:val="333333"/>
          <w:sz w:val="21"/>
          <w:szCs w:val="21"/>
          <w:shd w:val="clear" w:color="auto" w:fill="F7F8FA"/>
          <w:lang w:eastAsia="zh-CN"/>
        </w:rPr>
        <w:t>1000</w:t>
      </w:r>
      <w:r>
        <w:rPr>
          <w:rFonts w:ascii="SimSun" w:eastAsia="SimSun" w:hAnsi="SimSun" w:cs="SimSun" w:hint="eastAsia"/>
          <w:color w:val="333333"/>
          <w:sz w:val="21"/>
          <w:szCs w:val="21"/>
          <w:shd w:val="clear" w:color="auto" w:fill="F7F8FA"/>
          <w:lang w:eastAsia="zh-CN"/>
        </w:rPr>
        <w:t>伏安培的额定输出</w:t>
      </w:r>
      <w:r>
        <w:rPr>
          <w:rFonts w:ascii="Microsoft YaHei" w:eastAsia="Microsoft YaHei" w:hAnsi="Microsoft YaHei" w:cs="Microsoft YaHei" w:hint="eastAsia"/>
          <w:color w:val="333333"/>
          <w:sz w:val="21"/>
          <w:szCs w:val="21"/>
          <w:shd w:val="clear" w:color="auto" w:fill="F7F8FA"/>
          <w:lang w:eastAsia="zh-CN"/>
        </w:rPr>
        <w:t>。</w:t>
      </w:r>
    </w:p>
    <w:p w14:paraId="268DC2D5" w14:textId="77777777" w:rsidR="00905C41" w:rsidRPr="002A51CA" w:rsidRDefault="00905C41" w:rsidP="00153A0F">
      <w:pPr>
        <w:pStyle w:val="NormalWeb"/>
        <w:numPr>
          <w:ilvl w:val="1"/>
          <w:numId w:val="18"/>
        </w:numPr>
        <w:autoSpaceDE w:val="0"/>
        <w:autoSpaceDN w:val="0"/>
        <w:adjustRightInd w:val="0"/>
        <w:spacing w:before="0" w:beforeAutospacing="0" w:after="0" w:afterAutospacing="0"/>
        <w:ind w:left="1440"/>
        <w:jc w:val="both"/>
        <w:rPr>
          <w:rFonts w:ascii="Arial" w:hAnsi="Arial" w:cs="Arial"/>
          <w:b/>
          <w:sz w:val="22"/>
          <w:szCs w:val="22"/>
        </w:rPr>
      </w:pPr>
      <w:r w:rsidRPr="002A51CA">
        <w:rPr>
          <w:rFonts w:ascii="Arial" w:hAnsi="Arial" w:cs="Arial"/>
          <w:sz w:val="22"/>
          <w:szCs w:val="22"/>
        </w:rPr>
        <w:t>Class 1 Remote-Control and Signaling Circuits</w:t>
      </w:r>
      <w:r>
        <w:rPr>
          <w:rFonts w:ascii="Arial" w:hAnsi="Arial" w:cs="Arial"/>
          <w:sz w:val="22"/>
          <w:szCs w:val="22"/>
        </w:rPr>
        <w:t xml:space="preserve"> </w:t>
      </w:r>
      <w:proofErr w:type="gramStart"/>
      <w:r>
        <w:rPr>
          <w:rFonts w:ascii="SimSun" w:eastAsia="SimSun" w:hAnsi="SimSun" w:cs="SimSun" w:hint="eastAsia"/>
          <w:color w:val="333333"/>
          <w:sz w:val="21"/>
          <w:szCs w:val="21"/>
          <w:shd w:val="clear" w:color="auto" w:fill="F7F8FA"/>
        </w:rPr>
        <w:t>第</w:t>
      </w:r>
      <w:r>
        <w:rPr>
          <w:rFonts w:ascii="Arial" w:hAnsi="Arial" w:cs="Arial"/>
          <w:color w:val="333333"/>
          <w:sz w:val="21"/>
          <w:szCs w:val="21"/>
          <w:shd w:val="clear" w:color="auto" w:fill="F7F8FA"/>
        </w:rPr>
        <w:t>1</w:t>
      </w:r>
      <w:r>
        <w:rPr>
          <w:rFonts w:ascii="SimSun" w:eastAsia="SimSun" w:hAnsi="SimSun" w:cs="SimSun" w:hint="eastAsia"/>
          <w:color w:val="333333"/>
          <w:sz w:val="21"/>
          <w:szCs w:val="21"/>
          <w:shd w:val="clear" w:color="auto" w:fill="F7F8FA"/>
        </w:rPr>
        <w:t>类遥控和信号电</w:t>
      </w:r>
      <w:r>
        <w:rPr>
          <w:rFonts w:ascii="Microsoft YaHei" w:eastAsia="Microsoft YaHei" w:hAnsi="Microsoft YaHei" w:cs="Microsoft YaHei" w:hint="eastAsia"/>
          <w:color w:val="333333"/>
          <w:sz w:val="21"/>
          <w:szCs w:val="21"/>
          <w:shd w:val="clear" w:color="auto" w:fill="F7F8FA"/>
        </w:rPr>
        <w:t>路</w:t>
      </w:r>
      <w:proofErr w:type="gramEnd"/>
    </w:p>
    <w:p w14:paraId="27781A48" w14:textId="77777777" w:rsidR="00905C41" w:rsidRPr="00854F8C" w:rsidRDefault="00905C41" w:rsidP="00153A0F">
      <w:pPr>
        <w:pStyle w:val="NormalWeb"/>
        <w:numPr>
          <w:ilvl w:val="2"/>
          <w:numId w:val="18"/>
        </w:numPr>
        <w:autoSpaceDE w:val="0"/>
        <w:autoSpaceDN w:val="0"/>
        <w:adjustRightInd w:val="0"/>
        <w:spacing w:before="0" w:beforeAutospacing="0" w:after="0" w:afterAutospacing="0"/>
        <w:ind w:left="2520"/>
        <w:jc w:val="both"/>
        <w:rPr>
          <w:rFonts w:ascii="Arial" w:hAnsi="Arial" w:cs="Arial"/>
          <w:b/>
          <w:sz w:val="22"/>
          <w:szCs w:val="22"/>
        </w:rPr>
      </w:pPr>
      <w:r w:rsidRPr="00831B51">
        <w:rPr>
          <w:rFonts w:ascii="Arial" w:hAnsi="Arial" w:cs="Arial"/>
          <w:sz w:val="22"/>
          <w:szCs w:val="22"/>
        </w:rPr>
        <w:t>These circuits shall not exceed 600 volts. The power output of the source shall not be required to be limited.</w:t>
      </w:r>
    </w:p>
    <w:p w14:paraId="4594F8C6" w14:textId="77777777" w:rsidR="00905C41" w:rsidRPr="000D4CB8" w:rsidRDefault="00905C41" w:rsidP="00905C41">
      <w:pPr>
        <w:pStyle w:val="NormalWeb"/>
        <w:autoSpaceDE w:val="0"/>
        <w:autoSpaceDN w:val="0"/>
        <w:adjustRightInd w:val="0"/>
        <w:spacing w:before="0" w:beforeAutospacing="0" w:after="0" w:afterAutospacing="0"/>
        <w:jc w:val="both"/>
        <w:rPr>
          <w:rStyle w:val="transsent"/>
          <w:rFonts w:ascii="SimSun" w:eastAsia="SimSun" w:hAnsi="SimSun" w:cs="SimSun"/>
          <w:color w:val="333333"/>
          <w:sz w:val="21"/>
          <w:szCs w:val="21"/>
          <w:shd w:val="clear" w:color="auto" w:fill="F7F8FA"/>
          <w:lang w:eastAsia="zh-CN"/>
        </w:rPr>
      </w:pPr>
      <w:r w:rsidRPr="000D4CB8">
        <w:rPr>
          <w:rStyle w:val="transsent"/>
          <w:rFonts w:ascii="SimSun" w:eastAsia="SimSun" w:hAnsi="SimSun" w:cs="SimSun" w:hint="eastAsia"/>
          <w:color w:val="333333"/>
          <w:sz w:val="21"/>
          <w:szCs w:val="21"/>
          <w:shd w:val="clear" w:color="auto" w:fill="F7F8FA"/>
          <w:lang w:eastAsia="zh-CN"/>
        </w:rPr>
        <w:t>这些电路不应超过</w:t>
      </w:r>
      <w:r w:rsidRPr="000D4CB8">
        <w:rPr>
          <w:rStyle w:val="transsent"/>
          <w:rFonts w:ascii="SimSun" w:eastAsia="SimSun" w:hAnsi="SimSun" w:cs="SimSun"/>
          <w:color w:val="333333"/>
          <w:sz w:val="21"/>
          <w:szCs w:val="21"/>
          <w:shd w:val="clear" w:color="auto" w:fill="F7F8FA"/>
          <w:lang w:eastAsia="zh-CN"/>
        </w:rPr>
        <w:t>600</w:t>
      </w:r>
      <w:r w:rsidRPr="000D4CB8">
        <w:rPr>
          <w:rStyle w:val="transsent"/>
          <w:rFonts w:ascii="SimSun" w:eastAsia="SimSun" w:hAnsi="SimSun" w:cs="SimSun" w:hint="eastAsia"/>
          <w:color w:val="333333"/>
          <w:sz w:val="21"/>
          <w:szCs w:val="21"/>
          <w:shd w:val="clear" w:color="auto" w:fill="F7F8FA"/>
          <w:lang w:eastAsia="zh-CN"/>
        </w:rPr>
        <w:t>伏。</w:t>
      </w:r>
      <w:r>
        <w:rPr>
          <w:rStyle w:val="transsent"/>
          <w:rFonts w:ascii="SimSun" w:eastAsia="SimSun" w:hAnsi="SimSun" w:cs="SimSun" w:hint="eastAsia"/>
          <w:color w:val="333333"/>
          <w:sz w:val="21"/>
          <w:szCs w:val="21"/>
          <w:shd w:val="clear" w:color="auto" w:fill="F7F8FA"/>
          <w:lang w:eastAsia="zh-CN"/>
        </w:rPr>
        <w:t>不应要求限制电源的输出功率</w:t>
      </w:r>
      <w:r w:rsidRPr="000D4CB8">
        <w:rPr>
          <w:rStyle w:val="transsent"/>
          <w:rFonts w:ascii="SimSun" w:eastAsia="SimSun" w:hAnsi="SimSun" w:cs="SimSun" w:hint="eastAsia"/>
          <w:color w:val="333333"/>
          <w:sz w:val="21"/>
          <w:szCs w:val="21"/>
          <w:shd w:val="clear" w:color="auto" w:fill="F7F8FA"/>
          <w:lang w:eastAsia="zh-CN"/>
        </w:rPr>
        <w:t>。</w:t>
      </w:r>
    </w:p>
    <w:p w14:paraId="7F189BBE" w14:textId="77777777" w:rsidR="00905C41" w:rsidRPr="002A51CA" w:rsidRDefault="00905C41" w:rsidP="00153A0F">
      <w:pPr>
        <w:pStyle w:val="NormalWeb"/>
        <w:numPr>
          <w:ilvl w:val="1"/>
          <w:numId w:val="18"/>
        </w:numPr>
        <w:autoSpaceDE w:val="0"/>
        <w:autoSpaceDN w:val="0"/>
        <w:adjustRightInd w:val="0"/>
        <w:spacing w:before="0" w:beforeAutospacing="0" w:after="0" w:afterAutospacing="0"/>
        <w:ind w:left="1440"/>
        <w:jc w:val="both"/>
        <w:rPr>
          <w:rFonts w:ascii="Arial" w:hAnsi="Arial" w:cs="Arial"/>
          <w:b/>
          <w:sz w:val="22"/>
          <w:szCs w:val="22"/>
        </w:rPr>
      </w:pPr>
      <w:r w:rsidRPr="002A51CA">
        <w:rPr>
          <w:rFonts w:ascii="Arial" w:hAnsi="Arial" w:cs="Arial"/>
          <w:sz w:val="22"/>
          <w:szCs w:val="22"/>
        </w:rPr>
        <w:t>Class 2 Circuit</w:t>
      </w:r>
      <w:r>
        <w:rPr>
          <w:rFonts w:ascii="Arial" w:hAnsi="Arial" w:cs="Arial"/>
          <w:sz w:val="22"/>
          <w:szCs w:val="22"/>
        </w:rPr>
        <w:t xml:space="preserve"> 2</w:t>
      </w:r>
      <w:r>
        <w:rPr>
          <w:rFonts w:ascii="SimSun" w:eastAsia="SimSun" w:hAnsi="SimSun" w:cs="SimSun" w:hint="eastAsia"/>
          <w:sz w:val="22"/>
          <w:szCs w:val="22"/>
          <w:lang w:eastAsia="zh-CN"/>
        </w:rPr>
        <w:t>类电路</w:t>
      </w:r>
    </w:p>
    <w:p w14:paraId="6E1BC3BA" w14:textId="77777777" w:rsidR="00905C41" w:rsidRPr="00854F8C" w:rsidRDefault="00905C41" w:rsidP="00153A0F">
      <w:pPr>
        <w:pStyle w:val="NormalWeb"/>
        <w:numPr>
          <w:ilvl w:val="2"/>
          <w:numId w:val="18"/>
        </w:numPr>
        <w:autoSpaceDE w:val="0"/>
        <w:autoSpaceDN w:val="0"/>
        <w:adjustRightInd w:val="0"/>
        <w:spacing w:before="0" w:beforeAutospacing="0" w:after="0" w:afterAutospacing="0"/>
        <w:ind w:left="2520"/>
        <w:jc w:val="both"/>
        <w:rPr>
          <w:rFonts w:ascii="Arial" w:hAnsi="Arial" w:cs="Arial"/>
          <w:b/>
          <w:sz w:val="22"/>
          <w:szCs w:val="22"/>
        </w:rPr>
      </w:pPr>
      <w:r w:rsidRPr="00831B51">
        <w:rPr>
          <w:rFonts w:ascii="Arial" w:hAnsi="Arial" w:cs="Arial"/>
          <w:sz w:val="22"/>
          <w:szCs w:val="22"/>
        </w:rPr>
        <w:t>The portion of the wiring system between the load side of a Class 2 power source and the connected equipment. Due to its power limitations, a Class 2 circuit considers safety from a fire initiation standpoint and provides acceptable protection from electric shock.</w:t>
      </w:r>
    </w:p>
    <w:p w14:paraId="3A30B294" w14:textId="77777777" w:rsidR="00905C41" w:rsidRPr="000D4CB8" w:rsidRDefault="00905C41" w:rsidP="00905C41">
      <w:pPr>
        <w:pStyle w:val="NormalWeb"/>
        <w:autoSpaceDE w:val="0"/>
        <w:autoSpaceDN w:val="0"/>
        <w:adjustRightInd w:val="0"/>
        <w:spacing w:before="0" w:beforeAutospacing="0" w:after="0" w:afterAutospacing="0"/>
        <w:jc w:val="both"/>
        <w:rPr>
          <w:rFonts w:ascii="SimSun" w:eastAsia="SimSun" w:hAnsi="SimSun" w:cs="SimSun"/>
          <w:color w:val="333333"/>
          <w:sz w:val="21"/>
          <w:szCs w:val="21"/>
          <w:shd w:val="clear" w:color="auto" w:fill="F7F8FA"/>
          <w:lang w:eastAsia="zh-CN"/>
        </w:rPr>
      </w:pPr>
      <w:r>
        <w:rPr>
          <w:rFonts w:ascii="SimSun" w:eastAsia="SimSun" w:hAnsi="SimSun" w:cs="SimSun" w:hint="eastAsia"/>
          <w:color w:val="333333"/>
          <w:sz w:val="21"/>
          <w:szCs w:val="21"/>
          <w:shd w:val="clear" w:color="auto" w:fill="F7F8FA"/>
          <w:lang w:eastAsia="zh-CN"/>
        </w:rPr>
        <w:t>第</w:t>
      </w:r>
      <w:r>
        <w:rPr>
          <w:rFonts w:ascii="Arial" w:hAnsi="Arial" w:cs="Arial"/>
          <w:color w:val="333333"/>
          <w:sz w:val="21"/>
          <w:szCs w:val="21"/>
          <w:shd w:val="clear" w:color="auto" w:fill="F7F8FA"/>
          <w:lang w:eastAsia="zh-CN"/>
        </w:rPr>
        <w:t>2</w:t>
      </w:r>
      <w:r>
        <w:rPr>
          <w:rFonts w:ascii="SimSun" w:eastAsia="SimSun" w:hAnsi="SimSun" w:cs="SimSun" w:hint="eastAsia"/>
          <w:color w:val="333333"/>
          <w:sz w:val="21"/>
          <w:szCs w:val="21"/>
          <w:shd w:val="clear" w:color="auto" w:fill="F7F8FA"/>
          <w:lang w:eastAsia="zh-CN"/>
        </w:rPr>
        <w:t>类电源负载侧与被连接设备之间的接线系统部分</w:t>
      </w:r>
      <w:r>
        <w:rPr>
          <w:rFonts w:ascii="Microsoft YaHei" w:eastAsia="Microsoft YaHei" w:hAnsi="Microsoft YaHei" w:cs="Microsoft YaHei" w:hint="eastAsia"/>
          <w:color w:val="333333"/>
          <w:sz w:val="21"/>
          <w:szCs w:val="21"/>
          <w:shd w:val="clear" w:color="auto" w:fill="F7F8FA"/>
          <w:lang w:eastAsia="zh-CN"/>
        </w:rPr>
        <w:t>。</w:t>
      </w:r>
      <w:r w:rsidRPr="000D4CB8">
        <w:rPr>
          <w:rFonts w:ascii="SimSun" w:eastAsia="SimSun" w:hAnsi="SimSun" w:cs="SimSun" w:hint="eastAsia"/>
          <w:color w:val="333333"/>
          <w:sz w:val="21"/>
          <w:szCs w:val="21"/>
          <w:shd w:val="clear" w:color="auto" w:fill="F7F8FA"/>
          <w:lang w:eastAsia="zh-CN"/>
        </w:rPr>
        <w:t>由于其功率限制，第</w:t>
      </w:r>
      <w:r w:rsidRPr="000D4CB8">
        <w:rPr>
          <w:rFonts w:ascii="SimSun" w:eastAsia="SimSun" w:hAnsi="SimSun" w:cs="SimSun"/>
          <w:color w:val="333333"/>
          <w:sz w:val="21"/>
          <w:szCs w:val="21"/>
          <w:shd w:val="clear" w:color="auto" w:fill="F7F8FA"/>
          <w:lang w:eastAsia="zh-CN"/>
        </w:rPr>
        <w:t>2</w:t>
      </w:r>
      <w:r w:rsidRPr="000D4CB8">
        <w:rPr>
          <w:rFonts w:ascii="SimSun" w:eastAsia="SimSun" w:hAnsi="SimSun" w:cs="SimSun" w:hint="eastAsia"/>
          <w:color w:val="333333"/>
          <w:sz w:val="21"/>
          <w:szCs w:val="21"/>
          <w:shd w:val="clear" w:color="auto" w:fill="F7F8FA"/>
          <w:lang w:eastAsia="zh-CN"/>
        </w:rPr>
        <w:t>类电路从火灾引发的角度考虑安全问题，并提供可接受的保护，防止触电。</w:t>
      </w:r>
    </w:p>
    <w:p w14:paraId="793FA2EA" w14:textId="77777777" w:rsidR="00905C41" w:rsidRPr="002A51CA" w:rsidRDefault="00905C41" w:rsidP="00153A0F">
      <w:pPr>
        <w:pStyle w:val="NormalWeb"/>
        <w:numPr>
          <w:ilvl w:val="1"/>
          <w:numId w:val="18"/>
        </w:numPr>
        <w:autoSpaceDE w:val="0"/>
        <w:autoSpaceDN w:val="0"/>
        <w:adjustRightInd w:val="0"/>
        <w:spacing w:before="0" w:beforeAutospacing="0" w:after="0" w:afterAutospacing="0"/>
        <w:ind w:left="1440"/>
        <w:jc w:val="both"/>
        <w:rPr>
          <w:rFonts w:ascii="Arial" w:hAnsi="Arial" w:cs="Arial"/>
          <w:b/>
          <w:sz w:val="22"/>
          <w:szCs w:val="22"/>
        </w:rPr>
      </w:pPr>
      <w:r w:rsidRPr="002A51CA">
        <w:rPr>
          <w:rFonts w:ascii="Arial" w:hAnsi="Arial" w:cs="Arial"/>
          <w:sz w:val="22"/>
          <w:szCs w:val="22"/>
        </w:rPr>
        <w:t>Class 3 Circuit</w:t>
      </w:r>
      <w:r>
        <w:rPr>
          <w:rFonts w:ascii="Arial" w:hAnsi="Arial" w:cs="Arial"/>
          <w:sz w:val="22"/>
          <w:szCs w:val="22"/>
        </w:rPr>
        <w:t xml:space="preserve"> 3</w:t>
      </w:r>
      <w:r>
        <w:rPr>
          <w:rFonts w:ascii="SimSun" w:eastAsia="SimSun" w:hAnsi="SimSun" w:cs="SimSun" w:hint="eastAsia"/>
          <w:sz w:val="22"/>
          <w:szCs w:val="22"/>
          <w:lang w:eastAsia="zh-CN"/>
        </w:rPr>
        <w:t>类电路</w:t>
      </w:r>
    </w:p>
    <w:p w14:paraId="1959F255" w14:textId="77777777" w:rsidR="00905C41" w:rsidRPr="00854F8C" w:rsidRDefault="00905C41" w:rsidP="00153A0F">
      <w:pPr>
        <w:pStyle w:val="NormalWeb"/>
        <w:numPr>
          <w:ilvl w:val="2"/>
          <w:numId w:val="18"/>
        </w:numPr>
        <w:autoSpaceDE w:val="0"/>
        <w:autoSpaceDN w:val="0"/>
        <w:adjustRightInd w:val="0"/>
        <w:spacing w:before="0" w:beforeAutospacing="0" w:after="0" w:afterAutospacing="0"/>
        <w:ind w:left="2520"/>
        <w:jc w:val="both"/>
        <w:rPr>
          <w:rFonts w:ascii="Arial" w:hAnsi="Arial" w:cs="Arial"/>
          <w:b/>
          <w:sz w:val="22"/>
          <w:szCs w:val="22"/>
        </w:rPr>
      </w:pPr>
      <w:r w:rsidRPr="00831B51">
        <w:rPr>
          <w:rFonts w:ascii="Arial" w:hAnsi="Arial" w:cs="Arial"/>
          <w:sz w:val="22"/>
          <w:szCs w:val="22"/>
        </w:rPr>
        <w:t>The portion of the</w:t>
      </w:r>
      <w:r w:rsidRPr="00831B51">
        <w:rPr>
          <w:rFonts w:ascii="Arial" w:hAnsi="Arial" w:cs="Arial"/>
          <w:b/>
          <w:sz w:val="22"/>
          <w:szCs w:val="22"/>
        </w:rPr>
        <w:t xml:space="preserve"> </w:t>
      </w:r>
      <w:r w:rsidRPr="00831B51">
        <w:rPr>
          <w:rFonts w:ascii="Arial" w:hAnsi="Arial" w:cs="Arial"/>
          <w:sz w:val="22"/>
          <w:szCs w:val="22"/>
        </w:rPr>
        <w:t>wiring system between the load side of a Class 3 power source and the connected equipment. Due to its power limitations, a Class 3 circuit considers safety from a fire initiation standpoint. Since higher levels of voltage and current than Class 2 are permitted, additional safeguards are specified to provide protection from an electric shock hazard that could be encountered.</w:t>
      </w:r>
    </w:p>
    <w:p w14:paraId="2AB25C28" w14:textId="77777777" w:rsidR="00905C41" w:rsidRPr="00831B51" w:rsidRDefault="00905C41" w:rsidP="00905C41">
      <w:pPr>
        <w:pStyle w:val="NormalWeb"/>
        <w:autoSpaceDE w:val="0"/>
        <w:autoSpaceDN w:val="0"/>
        <w:adjustRightInd w:val="0"/>
        <w:spacing w:before="0" w:beforeAutospacing="0" w:after="0" w:afterAutospacing="0"/>
        <w:jc w:val="both"/>
        <w:rPr>
          <w:rFonts w:ascii="Arial" w:hAnsi="Arial" w:cs="Arial"/>
          <w:b/>
          <w:sz w:val="22"/>
          <w:szCs w:val="22"/>
          <w:lang w:eastAsia="zh-CN"/>
        </w:rPr>
      </w:pPr>
      <w:r>
        <w:rPr>
          <w:rFonts w:ascii="Arial" w:hAnsi="Arial" w:cs="Arial"/>
          <w:color w:val="333333"/>
          <w:sz w:val="21"/>
          <w:szCs w:val="21"/>
          <w:shd w:val="clear" w:color="auto" w:fill="F7F8FA"/>
          <w:lang w:eastAsia="zh-CN"/>
        </w:rPr>
        <w:t>3</w:t>
      </w:r>
      <w:r>
        <w:rPr>
          <w:rFonts w:ascii="SimSun" w:eastAsia="SimSun" w:hAnsi="SimSun" w:cs="SimSun" w:hint="eastAsia"/>
          <w:color w:val="333333"/>
          <w:sz w:val="21"/>
          <w:szCs w:val="21"/>
          <w:shd w:val="clear" w:color="auto" w:fill="F7F8FA"/>
          <w:lang w:eastAsia="zh-CN"/>
        </w:rPr>
        <w:t>类电源负载侧与被连接设备之间的接线系统的一部分</w:t>
      </w:r>
      <w:r>
        <w:rPr>
          <w:rFonts w:ascii="Microsoft YaHei" w:eastAsia="Microsoft YaHei" w:hAnsi="Microsoft YaHei" w:cs="Microsoft YaHei" w:hint="eastAsia"/>
          <w:color w:val="333333"/>
          <w:sz w:val="21"/>
          <w:szCs w:val="21"/>
          <w:shd w:val="clear" w:color="auto" w:fill="F7F8FA"/>
          <w:lang w:eastAsia="zh-CN"/>
        </w:rPr>
        <w:t>。</w:t>
      </w:r>
      <w:r>
        <w:rPr>
          <w:rFonts w:ascii="SimSun" w:eastAsia="SimSun" w:hAnsi="SimSun" w:cs="SimSun" w:hint="eastAsia"/>
          <w:color w:val="333333"/>
          <w:sz w:val="21"/>
          <w:szCs w:val="21"/>
          <w:shd w:val="clear" w:color="auto" w:fill="F7F8FA"/>
          <w:lang w:eastAsia="zh-CN"/>
        </w:rPr>
        <w:t>由于其功率的限制，第</w:t>
      </w:r>
      <w:r>
        <w:rPr>
          <w:rFonts w:ascii="Arial" w:hAnsi="Arial" w:cs="Arial"/>
          <w:color w:val="333333"/>
          <w:sz w:val="21"/>
          <w:szCs w:val="21"/>
          <w:shd w:val="clear" w:color="auto" w:fill="F7F8FA"/>
          <w:lang w:eastAsia="zh-CN"/>
        </w:rPr>
        <w:t>3</w:t>
      </w:r>
      <w:r>
        <w:rPr>
          <w:rFonts w:ascii="SimSun" w:eastAsia="SimSun" w:hAnsi="SimSun" w:cs="SimSun" w:hint="eastAsia"/>
          <w:color w:val="333333"/>
          <w:sz w:val="21"/>
          <w:szCs w:val="21"/>
          <w:shd w:val="clear" w:color="auto" w:fill="F7F8FA"/>
          <w:lang w:eastAsia="zh-CN"/>
        </w:rPr>
        <w:t>类电路从起火的角度考虑安全问题</w:t>
      </w:r>
      <w:r>
        <w:rPr>
          <w:rFonts w:ascii="Microsoft YaHei" w:eastAsia="Microsoft YaHei" w:hAnsi="Microsoft YaHei" w:cs="Microsoft YaHei" w:hint="eastAsia"/>
          <w:color w:val="333333"/>
          <w:sz w:val="21"/>
          <w:szCs w:val="21"/>
          <w:shd w:val="clear" w:color="auto" w:fill="F7F8FA"/>
          <w:lang w:eastAsia="zh-CN"/>
        </w:rPr>
        <w:t>。</w:t>
      </w:r>
      <w:r>
        <w:rPr>
          <w:rFonts w:ascii="SimSun" w:eastAsia="SimSun" w:hAnsi="SimSun" w:cs="SimSun" w:hint="eastAsia"/>
          <w:color w:val="333333"/>
          <w:sz w:val="21"/>
          <w:szCs w:val="21"/>
          <w:shd w:val="clear" w:color="auto" w:fill="F7F8FA"/>
          <w:lang w:eastAsia="zh-CN"/>
        </w:rPr>
        <w:t>由于允许的电压和电流水平高于第</w:t>
      </w:r>
      <w:r>
        <w:rPr>
          <w:rFonts w:ascii="Arial" w:hAnsi="Arial" w:cs="Arial"/>
          <w:color w:val="333333"/>
          <w:sz w:val="21"/>
          <w:szCs w:val="21"/>
          <w:shd w:val="clear" w:color="auto" w:fill="F7F8FA"/>
          <w:lang w:eastAsia="zh-CN"/>
        </w:rPr>
        <w:t>2</w:t>
      </w:r>
      <w:r>
        <w:rPr>
          <w:rFonts w:ascii="SimSun" w:eastAsia="SimSun" w:hAnsi="SimSun" w:cs="SimSun" w:hint="eastAsia"/>
          <w:color w:val="333333"/>
          <w:sz w:val="21"/>
          <w:szCs w:val="21"/>
          <w:shd w:val="clear" w:color="auto" w:fill="F7F8FA"/>
          <w:lang w:eastAsia="zh-CN"/>
        </w:rPr>
        <w:t>级，因此规定了额外的保障措施，以防止可能遇到的触电危险</w:t>
      </w:r>
      <w:r>
        <w:rPr>
          <w:rFonts w:ascii="Microsoft YaHei" w:eastAsia="Microsoft YaHei" w:hAnsi="Microsoft YaHei" w:cs="Microsoft YaHei" w:hint="eastAsia"/>
          <w:color w:val="333333"/>
          <w:sz w:val="21"/>
          <w:szCs w:val="21"/>
          <w:shd w:val="clear" w:color="auto" w:fill="F7F8FA"/>
          <w:lang w:eastAsia="zh-CN"/>
        </w:rPr>
        <w:t>。</w:t>
      </w:r>
    </w:p>
    <w:p w14:paraId="178623A1" w14:textId="77777777" w:rsidR="00905C41" w:rsidRDefault="00905C41" w:rsidP="00153A0F">
      <w:pPr>
        <w:pStyle w:val="NormalWeb"/>
        <w:numPr>
          <w:ilvl w:val="1"/>
          <w:numId w:val="18"/>
        </w:numPr>
        <w:autoSpaceDE w:val="0"/>
        <w:autoSpaceDN w:val="0"/>
        <w:adjustRightInd w:val="0"/>
        <w:spacing w:before="0" w:beforeAutospacing="0" w:after="0" w:afterAutospacing="0"/>
        <w:ind w:left="1440"/>
        <w:jc w:val="both"/>
        <w:rPr>
          <w:rFonts w:ascii="Arial" w:hAnsi="Arial" w:cs="Arial"/>
          <w:sz w:val="22"/>
          <w:szCs w:val="22"/>
        </w:rPr>
      </w:pPr>
      <w:r w:rsidRPr="002A51CA">
        <w:rPr>
          <w:rFonts w:ascii="Arial" w:hAnsi="Arial" w:cs="Arial"/>
          <w:sz w:val="22"/>
          <w:szCs w:val="22"/>
        </w:rPr>
        <w:t>Harmonics</w:t>
      </w:r>
      <w:r>
        <w:rPr>
          <w:rFonts w:ascii="SimSun" w:eastAsia="SimSun" w:hAnsi="SimSun" w:cs="SimSun" w:hint="eastAsia"/>
          <w:sz w:val="22"/>
          <w:szCs w:val="22"/>
          <w:lang w:eastAsia="zh-CN"/>
        </w:rPr>
        <w:t>谐波</w:t>
      </w:r>
    </w:p>
    <w:p w14:paraId="10119AB4" w14:textId="77777777" w:rsidR="00905C41" w:rsidRDefault="00905C41" w:rsidP="00153A0F">
      <w:pPr>
        <w:pStyle w:val="NormalWeb"/>
        <w:numPr>
          <w:ilvl w:val="2"/>
          <w:numId w:val="18"/>
        </w:numPr>
        <w:autoSpaceDE w:val="0"/>
        <w:autoSpaceDN w:val="0"/>
        <w:adjustRightInd w:val="0"/>
        <w:spacing w:before="0" w:beforeAutospacing="0" w:after="0" w:afterAutospacing="0"/>
        <w:ind w:left="2520"/>
        <w:jc w:val="both"/>
        <w:rPr>
          <w:rFonts w:ascii="Arial" w:hAnsi="Arial" w:cs="Arial"/>
          <w:sz w:val="22"/>
          <w:szCs w:val="22"/>
        </w:rPr>
      </w:pPr>
      <w:r w:rsidRPr="00831B51">
        <w:rPr>
          <w:rFonts w:ascii="Arial" w:hAnsi="Arial" w:cs="Arial"/>
          <w:sz w:val="22"/>
          <w:szCs w:val="22"/>
        </w:rPr>
        <w:lastRenderedPageBreak/>
        <w:t>Those voltages or currents whose frequencies are integer multiples of the fundamental frequency</w:t>
      </w:r>
      <w:r>
        <w:rPr>
          <w:rFonts w:ascii="Arial" w:hAnsi="Arial" w:cs="Arial"/>
          <w:sz w:val="22"/>
          <w:szCs w:val="22"/>
        </w:rPr>
        <w:t>.</w:t>
      </w:r>
    </w:p>
    <w:p w14:paraId="0E689C3F" w14:textId="77777777" w:rsidR="00905C41" w:rsidRPr="00831B51" w:rsidRDefault="00905C41" w:rsidP="00905C41">
      <w:pPr>
        <w:pStyle w:val="NormalWeb"/>
        <w:autoSpaceDE w:val="0"/>
        <w:autoSpaceDN w:val="0"/>
        <w:adjustRightInd w:val="0"/>
        <w:spacing w:before="0" w:beforeAutospacing="0" w:after="0" w:afterAutospacing="0"/>
        <w:jc w:val="both"/>
        <w:rPr>
          <w:rFonts w:ascii="Arial" w:hAnsi="Arial" w:cs="Arial"/>
          <w:sz w:val="22"/>
          <w:szCs w:val="22"/>
          <w:lang w:eastAsia="zh-CN"/>
        </w:rPr>
      </w:pPr>
      <w:r>
        <w:rPr>
          <w:rFonts w:ascii="Arial" w:hAnsi="Arial" w:cs="Arial"/>
          <w:sz w:val="22"/>
          <w:szCs w:val="22"/>
          <w:lang w:eastAsia="zh-CN"/>
        </w:rPr>
        <w:t xml:space="preserve">          </w:t>
      </w:r>
      <w:r>
        <w:rPr>
          <w:rFonts w:ascii="SimSun" w:eastAsia="SimSun" w:hAnsi="SimSun" w:cs="SimSun" w:hint="eastAsia"/>
          <w:color w:val="333333"/>
          <w:sz w:val="21"/>
          <w:szCs w:val="21"/>
          <w:shd w:val="clear" w:color="auto" w:fill="F7F8FA"/>
          <w:lang w:eastAsia="zh-CN"/>
        </w:rPr>
        <w:t>频率为基频整数</w:t>
      </w:r>
      <w:proofErr w:type="gramStart"/>
      <w:r>
        <w:rPr>
          <w:rFonts w:ascii="SimSun" w:eastAsia="SimSun" w:hAnsi="SimSun" w:cs="SimSun" w:hint="eastAsia"/>
          <w:color w:val="333333"/>
          <w:sz w:val="21"/>
          <w:szCs w:val="21"/>
          <w:shd w:val="clear" w:color="auto" w:fill="F7F8FA"/>
          <w:lang w:eastAsia="zh-CN"/>
        </w:rPr>
        <w:t>倍</w:t>
      </w:r>
      <w:proofErr w:type="gramEnd"/>
      <w:r>
        <w:rPr>
          <w:rFonts w:ascii="SimSun" w:eastAsia="SimSun" w:hAnsi="SimSun" w:cs="SimSun" w:hint="eastAsia"/>
          <w:color w:val="333333"/>
          <w:sz w:val="21"/>
          <w:szCs w:val="21"/>
          <w:shd w:val="clear" w:color="auto" w:fill="F7F8FA"/>
          <w:lang w:eastAsia="zh-CN"/>
        </w:rPr>
        <w:t>的电压或电流</w:t>
      </w:r>
      <w:r>
        <w:rPr>
          <w:rFonts w:ascii="Microsoft YaHei" w:eastAsia="Microsoft YaHei" w:hAnsi="Microsoft YaHei" w:cs="Microsoft YaHei" w:hint="eastAsia"/>
          <w:color w:val="333333"/>
          <w:sz w:val="21"/>
          <w:szCs w:val="21"/>
          <w:shd w:val="clear" w:color="auto" w:fill="F7F8FA"/>
          <w:lang w:eastAsia="zh-CN"/>
        </w:rPr>
        <w:t>。</w:t>
      </w:r>
    </w:p>
    <w:p w14:paraId="5E3EE0D8" w14:textId="77777777" w:rsidR="00905C41" w:rsidRDefault="00905C41" w:rsidP="00153A0F">
      <w:pPr>
        <w:pStyle w:val="NormalWeb"/>
        <w:numPr>
          <w:ilvl w:val="1"/>
          <w:numId w:val="18"/>
        </w:numPr>
        <w:autoSpaceDE w:val="0"/>
        <w:autoSpaceDN w:val="0"/>
        <w:adjustRightInd w:val="0"/>
        <w:spacing w:before="0" w:beforeAutospacing="0" w:after="0" w:afterAutospacing="0"/>
        <w:ind w:left="1440"/>
        <w:jc w:val="both"/>
        <w:rPr>
          <w:rFonts w:ascii="Arial" w:hAnsi="Arial" w:cs="Arial"/>
          <w:sz w:val="22"/>
          <w:szCs w:val="22"/>
        </w:rPr>
      </w:pPr>
      <w:r w:rsidRPr="002A51CA">
        <w:rPr>
          <w:rFonts w:ascii="Arial" w:hAnsi="Arial" w:cs="Arial"/>
          <w:sz w:val="22"/>
          <w:szCs w:val="22"/>
        </w:rPr>
        <w:t xml:space="preserve">Cable Tray </w:t>
      </w:r>
      <w:proofErr w:type="gramStart"/>
      <w:r w:rsidRPr="002A51CA">
        <w:rPr>
          <w:rFonts w:ascii="Arial" w:hAnsi="Arial" w:cs="Arial"/>
          <w:sz w:val="22"/>
          <w:szCs w:val="22"/>
        </w:rPr>
        <w:t>System</w:t>
      </w:r>
      <w:r>
        <w:rPr>
          <w:rFonts w:ascii="Arial" w:hAnsi="Arial" w:cs="Arial"/>
          <w:sz w:val="22"/>
          <w:szCs w:val="22"/>
        </w:rPr>
        <w:t xml:space="preserve">  </w:t>
      </w:r>
      <w:proofErr w:type="spellStart"/>
      <w:r w:rsidRPr="000D4CB8">
        <w:rPr>
          <w:rFonts w:ascii="Microsoft YaHei" w:eastAsia="Microsoft YaHei" w:hAnsi="Microsoft YaHei" w:cs="Microsoft YaHei" w:hint="eastAsia"/>
          <w:sz w:val="22"/>
          <w:szCs w:val="22"/>
        </w:rPr>
        <w:t>电缆桥架系统</w:t>
      </w:r>
      <w:proofErr w:type="spellEnd"/>
      <w:proofErr w:type="gramEnd"/>
    </w:p>
    <w:p w14:paraId="2D44B502" w14:textId="77777777" w:rsidR="00905C41" w:rsidRDefault="00905C41" w:rsidP="00153A0F">
      <w:pPr>
        <w:pStyle w:val="NormalWeb"/>
        <w:numPr>
          <w:ilvl w:val="2"/>
          <w:numId w:val="18"/>
        </w:numPr>
        <w:autoSpaceDE w:val="0"/>
        <w:autoSpaceDN w:val="0"/>
        <w:adjustRightInd w:val="0"/>
        <w:spacing w:before="0" w:beforeAutospacing="0" w:after="0" w:afterAutospacing="0"/>
        <w:ind w:left="2520"/>
        <w:jc w:val="both"/>
        <w:rPr>
          <w:rFonts w:ascii="Arial" w:hAnsi="Arial" w:cs="Arial"/>
          <w:sz w:val="22"/>
          <w:szCs w:val="22"/>
        </w:rPr>
      </w:pPr>
      <w:r>
        <w:rPr>
          <w:rFonts w:ascii="Arial" w:hAnsi="Arial" w:cs="Arial"/>
          <w:sz w:val="22"/>
          <w:szCs w:val="22"/>
        </w:rPr>
        <w:t>A</w:t>
      </w:r>
      <w:r w:rsidRPr="00831B51">
        <w:rPr>
          <w:rFonts w:ascii="Arial" w:hAnsi="Arial" w:cs="Arial"/>
          <w:sz w:val="22"/>
          <w:szCs w:val="22"/>
        </w:rPr>
        <w:t xml:space="preserve"> unit or assembly of units or sections and associated fittings made of metal or other noncombustible materials forming a rigid structural system used to support cables. Cable tray systems include ladders, troughs, channels, solid-bottom trays, and other similar structures.</w:t>
      </w:r>
    </w:p>
    <w:p w14:paraId="3FE0CED7" w14:textId="77777777" w:rsidR="00905C41" w:rsidRDefault="00905C41" w:rsidP="00905C41">
      <w:pPr>
        <w:pStyle w:val="NormalWeb"/>
        <w:autoSpaceDE w:val="0"/>
        <w:autoSpaceDN w:val="0"/>
        <w:adjustRightInd w:val="0"/>
        <w:spacing w:before="0" w:beforeAutospacing="0" w:after="0" w:afterAutospacing="0"/>
        <w:jc w:val="both"/>
        <w:rPr>
          <w:rFonts w:ascii="Arial" w:hAnsi="Arial" w:cs="Arial"/>
          <w:sz w:val="22"/>
          <w:szCs w:val="22"/>
        </w:rPr>
      </w:pPr>
      <w:r>
        <w:rPr>
          <w:rFonts w:ascii="SimSun" w:eastAsia="SimSun" w:hAnsi="SimSun" w:cs="SimSun" w:hint="eastAsia"/>
          <w:color w:val="333333"/>
          <w:sz w:val="21"/>
          <w:szCs w:val="21"/>
          <w:shd w:val="clear" w:color="auto" w:fill="F7F8FA"/>
          <w:lang w:eastAsia="zh-CN"/>
        </w:rPr>
        <w:t>由金属或其他不燃材料制成的</w:t>
      </w:r>
      <w:proofErr w:type="gramStart"/>
      <w:r>
        <w:rPr>
          <w:rFonts w:ascii="SimSun" w:eastAsia="SimSun" w:hAnsi="SimSun" w:cs="SimSun" w:hint="eastAsia"/>
          <w:color w:val="333333"/>
          <w:sz w:val="21"/>
          <w:szCs w:val="21"/>
          <w:shd w:val="clear" w:color="auto" w:fill="F7F8FA"/>
          <w:lang w:eastAsia="zh-CN"/>
        </w:rPr>
        <w:t>单元或单元或</w:t>
      </w:r>
      <w:proofErr w:type="gramEnd"/>
      <w:r>
        <w:rPr>
          <w:rFonts w:ascii="SimSun" w:eastAsia="SimSun" w:hAnsi="SimSun" w:cs="SimSun" w:hint="eastAsia"/>
          <w:color w:val="333333"/>
          <w:sz w:val="21"/>
          <w:szCs w:val="21"/>
          <w:shd w:val="clear" w:color="auto" w:fill="F7F8FA"/>
          <w:lang w:eastAsia="zh-CN"/>
        </w:rPr>
        <w:t>部分及相关配件的组合，形成用于支撑电缆的刚性结构系统</w:t>
      </w:r>
      <w:r>
        <w:rPr>
          <w:rFonts w:ascii="Microsoft YaHei" w:eastAsia="Microsoft YaHei" w:hAnsi="Microsoft YaHei" w:cs="Microsoft YaHei" w:hint="eastAsia"/>
          <w:color w:val="333333"/>
          <w:sz w:val="21"/>
          <w:szCs w:val="21"/>
          <w:shd w:val="clear" w:color="auto" w:fill="F7F8FA"/>
          <w:lang w:eastAsia="zh-CN"/>
        </w:rPr>
        <w:t>。</w:t>
      </w:r>
      <w:r>
        <w:rPr>
          <w:rFonts w:ascii="SimSun" w:eastAsia="SimSun" w:hAnsi="SimSun" w:cs="SimSun" w:hint="eastAsia"/>
          <w:color w:val="333333"/>
          <w:sz w:val="21"/>
          <w:szCs w:val="21"/>
          <w:shd w:val="clear" w:color="auto" w:fill="F7F8FA"/>
          <w:lang w:eastAsia="zh-CN"/>
        </w:rPr>
        <w:t>电缆桥架系统包括梯子，槽，通道，固体底部托盘，和其他类似的结构</w:t>
      </w:r>
      <w:r>
        <w:rPr>
          <w:rFonts w:ascii="Microsoft YaHei" w:eastAsia="Microsoft YaHei" w:hAnsi="Microsoft YaHei" w:cs="Microsoft YaHei" w:hint="eastAsia"/>
          <w:color w:val="333333"/>
          <w:sz w:val="21"/>
          <w:szCs w:val="21"/>
          <w:shd w:val="clear" w:color="auto" w:fill="F7F8FA"/>
          <w:lang w:eastAsia="zh-CN"/>
        </w:rPr>
        <w:t>。</w:t>
      </w:r>
      <w:r w:rsidRPr="00854F8C">
        <w:rPr>
          <w:rFonts w:ascii="Arial" w:hAnsi="Arial" w:cs="Arial"/>
          <w:sz w:val="22"/>
          <w:szCs w:val="22"/>
        </w:rPr>
        <w:t>UPS</w:t>
      </w:r>
      <w:r>
        <w:rPr>
          <w:rFonts w:ascii="Arial" w:hAnsi="Arial" w:cs="Arial"/>
          <w:sz w:val="22"/>
          <w:szCs w:val="22"/>
        </w:rPr>
        <w:t xml:space="preserve"> – </w:t>
      </w:r>
      <w:r w:rsidRPr="00831B51">
        <w:rPr>
          <w:rFonts w:ascii="Arial" w:hAnsi="Arial" w:cs="Arial"/>
          <w:sz w:val="22"/>
          <w:szCs w:val="22"/>
        </w:rPr>
        <w:t>Uninterruptible</w:t>
      </w:r>
      <w:r>
        <w:rPr>
          <w:rFonts w:ascii="Arial" w:hAnsi="Arial" w:cs="Arial"/>
          <w:sz w:val="22"/>
          <w:szCs w:val="22"/>
        </w:rPr>
        <w:t xml:space="preserve"> </w:t>
      </w:r>
      <w:r w:rsidRPr="00831B51">
        <w:rPr>
          <w:rFonts w:ascii="Arial" w:hAnsi="Arial" w:cs="Arial"/>
          <w:sz w:val="22"/>
          <w:szCs w:val="22"/>
        </w:rPr>
        <w:t>Power Supply</w:t>
      </w:r>
      <w:r>
        <w:rPr>
          <w:rFonts w:ascii="Arial" w:hAnsi="Arial" w:cs="Arial"/>
          <w:sz w:val="22"/>
          <w:szCs w:val="22"/>
        </w:rPr>
        <w:t xml:space="preserve"> </w:t>
      </w:r>
      <w:proofErr w:type="spellStart"/>
      <w:r>
        <w:rPr>
          <w:rFonts w:ascii="SimSun" w:eastAsia="SimSun" w:hAnsi="SimSun" w:cs="SimSun" w:hint="eastAsia"/>
          <w:color w:val="333333"/>
          <w:sz w:val="21"/>
          <w:szCs w:val="21"/>
          <w:shd w:val="clear" w:color="auto" w:fill="FFFFFF"/>
        </w:rPr>
        <w:t>不间断电</w:t>
      </w:r>
      <w:r>
        <w:rPr>
          <w:rFonts w:ascii="Microsoft YaHei" w:eastAsia="Microsoft YaHei" w:hAnsi="Microsoft YaHei" w:cs="Microsoft YaHei" w:hint="eastAsia"/>
          <w:color w:val="333333"/>
          <w:sz w:val="21"/>
          <w:szCs w:val="21"/>
          <w:shd w:val="clear" w:color="auto" w:fill="FFFFFF"/>
        </w:rPr>
        <w:t>源</w:t>
      </w:r>
      <w:proofErr w:type="spellEnd"/>
    </w:p>
    <w:p w14:paraId="2E6BE207" w14:textId="77777777" w:rsidR="00905C41" w:rsidRDefault="00905C41" w:rsidP="00153A0F">
      <w:pPr>
        <w:pStyle w:val="NormalWeb"/>
        <w:numPr>
          <w:ilvl w:val="2"/>
          <w:numId w:val="18"/>
        </w:numPr>
        <w:autoSpaceDE w:val="0"/>
        <w:autoSpaceDN w:val="0"/>
        <w:adjustRightInd w:val="0"/>
        <w:spacing w:before="0" w:beforeAutospacing="0" w:after="0" w:afterAutospacing="0"/>
        <w:ind w:left="2520"/>
        <w:jc w:val="both"/>
        <w:rPr>
          <w:rFonts w:ascii="Arial" w:hAnsi="Arial" w:cs="Arial"/>
          <w:sz w:val="22"/>
          <w:szCs w:val="22"/>
        </w:rPr>
      </w:pPr>
      <w:r w:rsidRPr="00831B51">
        <w:rPr>
          <w:rFonts w:ascii="Arial" w:hAnsi="Arial" w:cs="Arial"/>
          <w:sz w:val="22"/>
          <w:szCs w:val="22"/>
        </w:rPr>
        <w:t>System used to preserve power to electrical or electronic equipment. Most UPS systems are intended to provide regulated power to prevent power supply fluctuations or aberrations that can damage or cause malfunction of sensitive electrical/electronic equipment such as computers or process controllers.</w:t>
      </w:r>
    </w:p>
    <w:p w14:paraId="7BCAEACD" w14:textId="77777777" w:rsidR="00905C41" w:rsidRPr="00831B51" w:rsidRDefault="00905C41" w:rsidP="00905C41">
      <w:pPr>
        <w:pStyle w:val="NormalWeb"/>
        <w:autoSpaceDE w:val="0"/>
        <w:autoSpaceDN w:val="0"/>
        <w:adjustRightInd w:val="0"/>
        <w:spacing w:before="0" w:beforeAutospacing="0" w:after="0" w:afterAutospacing="0"/>
        <w:jc w:val="both"/>
        <w:rPr>
          <w:rFonts w:ascii="Arial" w:hAnsi="Arial" w:cs="Arial"/>
          <w:sz w:val="22"/>
          <w:szCs w:val="22"/>
          <w:lang w:eastAsia="zh-CN"/>
        </w:rPr>
      </w:pPr>
      <w:r>
        <w:rPr>
          <w:rFonts w:ascii="SimSun" w:eastAsia="SimSun" w:hAnsi="SimSun" w:cs="SimSun" w:hint="eastAsia"/>
          <w:color w:val="333333"/>
          <w:sz w:val="21"/>
          <w:szCs w:val="21"/>
          <w:shd w:val="clear" w:color="auto" w:fill="F7F8FA"/>
          <w:lang w:eastAsia="zh-CN"/>
        </w:rPr>
        <w:t>用于电气或电子设备的电源保持系</w:t>
      </w:r>
      <w:r>
        <w:rPr>
          <w:rFonts w:ascii="Microsoft YaHei" w:eastAsia="Microsoft YaHei" w:hAnsi="Microsoft YaHei" w:cs="Microsoft YaHei" w:hint="eastAsia"/>
          <w:color w:val="333333"/>
          <w:sz w:val="21"/>
          <w:szCs w:val="21"/>
          <w:shd w:val="clear" w:color="auto" w:fill="F7F8FA"/>
          <w:lang w:eastAsia="zh-CN"/>
        </w:rPr>
        <w:t>统。</w:t>
      </w:r>
      <w:r>
        <w:rPr>
          <w:rFonts w:ascii="SimSun" w:eastAsia="SimSun" w:hAnsi="SimSun" w:cs="SimSun" w:hint="eastAsia"/>
          <w:color w:val="333333"/>
          <w:sz w:val="21"/>
          <w:szCs w:val="21"/>
          <w:shd w:val="clear" w:color="auto" w:fill="F7F8FA"/>
          <w:lang w:eastAsia="zh-CN"/>
        </w:rPr>
        <w:t>大多数</w:t>
      </w:r>
      <w:r>
        <w:rPr>
          <w:rFonts w:ascii="Arial" w:hAnsi="Arial" w:cs="Arial"/>
          <w:color w:val="333333"/>
          <w:sz w:val="21"/>
          <w:szCs w:val="21"/>
          <w:shd w:val="clear" w:color="auto" w:fill="F7F8FA"/>
          <w:lang w:eastAsia="zh-CN"/>
        </w:rPr>
        <w:t>UPS</w:t>
      </w:r>
      <w:r>
        <w:rPr>
          <w:rFonts w:ascii="SimSun" w:eastAsia="SimSun" w:hAnsi="SimSun" w:cs="SimSun" w:hint="eastAsia"/>
          <w:color w:val="333333"/>
          <w:sz w:val="21"/>
          <w:szCs w:val="21"/>
          <w:shd w:val="clear" w:color="auto" w:fill="F7F8FA"/>
          <w:lang w:eastAsia="zh-CN"/>
        </w:rPr>
        <w:t>系统旨在提供稳压电源，以防止电源波动或畸变，这些波动或畸变可能损坏或导致敏感的电气</w:t>
      </w:r>
      <w:r>
        <w:rPr>
          <w:rFonts w:ascii="Arial" w:hAnsi="Arial" w:cs="Arial"/>
          <w:color w:val="333333"/>
          <w:sz w:val="21"/>
          <w:szCs w:val="21"/>
          <w:shd w:val="clear" w:color="auto" w:fill="F7F8FA"/>
          <w:lang w:eastAsia="zh-CN"/>
        </w:rPr>
        <w:t>/</w:t>
      </w:r>
      <w:r>
        <w:rPr>
          <w:rFonts w:ascii="SimSun" w:eastAsia="SimSun" w:hAnsi="SimSun" w:cs="SimSun" w:hint="eastAsia"/>
          <w:color w:val="333333"/>
          <w:sz w:val="21"/>
          <w:szCs w:val="21"/>
          <w:shd w:val="clear" w:color="auto" w:fill="F7F8FA"/>
          <w:lang w:eastAsia="zh-CN"/>
        </w:rPr>
        <w:t>电子设备</w:t>
      </w:r>
      <w:r>
        <w:rPr>
          <w:rFonts w:ascii="Arial" w:hAnsi="Arial" w:cs="Arial"/>
          <w:color w:val="333333"/>
          <w:sz w:val="21"/>
          <w:szCs w:val="21"/>
          <w:shd w:val="clear" w:color="auto" w:fill="F7F8FA"/>
          <w:lang w:eastAsia="zh-CN"/>
        </w:rPr>
        <w:t>(</w:t>
      </w:r>
      <w:r>
        <w:rPr>
          <w:rFonts w:ascii="SimSun" w:eastAsia="SimSun" w:hAnsi="SimSun" w:cs="SimSun" w:hint="eastAsia"/>
          <w:color w:val="333333"/>
          <w:sz w:val="21"/>
          <w:szCs w:val="21"/>
          <w:shd w:val="clear" w:color="auto" w:fill="F7F8FA"/>
          <w:lang w:eastAsia="zh-CN"/>
        </w:rPr>
        <w:t>如计算机或过程控制器</w:t>
      </w:r>
      <w:r>
        <w:rPr>
          <w:rFonts w:ascii="Arial" w:hAnsi="Arial" w:cs="Arial"/>
          <w:color w:val="333333"/>
          <w:sz w:val="21"/>
          <w:szCs w:val="21"/>
          <w:shd w:val="clear" w:color="auto" w:fill="F7F8FA"/>
          <w:lang w:eastAsia="zh-CN"/>
        </w:rPr>
        <w:t>)</w:t>
      </w:r>
      <w:r>
        <w:rPr>
          <w:rFonts w:ascii="SimSun" w:eastAsia="SimSun" w:hAnsi="SimSun" w:cs="SimSun" w:hint="eastAsia"/>
          <w:color w:val="333333"/>
          <w:sz w:val="21"/>
          <w:szCs w:val="21"/>
          <w:shd w:val="clear" w:color="auto" w:fill="F7F8FA"/>
          <w:lang w:eastAsia="zh-CN"/>
        </w:rPr>
        <w:t>故障</w:t>
      </w:r>
      <w:r>
        <w:rPr>
          <w:rFonts w:ascii="Microsoft YaHei" w:eastAsia="Microsoft YaHei" w:hAnsi="Microsoft YaHei" w:cs="Microsoft YaHei" w:hint="eastAsia"/>
          <w:color w:val="333333"/>
          <w:sz w:val="21"/>
          <w:szCs w:val="21"/>
          <w:shd w:val="clear" w:color="auto" w:fill="F7F8FA"/>
          <w:lang w:eastAsia="zh-CN"/>
        </w:rPr>
        <w:t>。</w:t>
      </w:r>
    </w:p>
    <w:p w14:paraId="329EA685" w14:textId="77777777" w:rsidR="00905C41" w:rsidRDefault="00905C41" w:rsidP="00153A0F">
      <w:pPr>
        <w:pStyle w:val="NormalWeb"/>
        <w:numPr>
          <w:ilvl w:val="1"/>
          <w:numId w:val="18"/>
        </w:numPr>
        <w:autoSpaceDE w:val="0"/>
        <w:autoSpaceDN w:val="0"/>
        <w:adjustRightInd w:val="0"/>
        <w:spacing w:before="0" w:beforeAutospacing="0" w:after="0" w:afterAutospacing="0"/>
        <w:ind w:left="1440"/>
        <w:jc w:val="both"/>
        <w:rPr>
          <w:rFonts w:ascii="Arial" w:hAnsi="Arial" w:cs="Arial"/>
          <w:sz w:val="22"/>
          <w:szCs w:val="22"/>
        </w:rPr>
      </w:pPr>
      <w:proofErr w:type="spellStart"/>
      <w:r w:rsidRPr="00854F8C">
        <w:rPr>
          <w:rFonts w:ascii="Arial" w:hAnsi="Arial" w:cs="Arial"/>
          <w:sz w:val="22"/>
          <w:szCs w:val="22"/>
        </w:rPr>
        <w:t>Cord</w:t>
      </w:r>
      <w:r>
        <w:rPr>
          <w:rFonts w:ascii="SimSun" w:eastAsia="SimSun" w:hAnsi="SimSun" w:cs="SimSun" w:hint="eastAsia"/>
          <w:color w:val="333333"/>
          <w:sz w:val="21"/>
          <w:szCs w:val="21"/>
          <w:shd w:val="clear" w:color="auto" w:fill="FFFFFF"/>
        </w:rPr>
        <w:t>绳</w:t>
      </w:r>
      <w:r>
        <w:rPr>
          <w:rFonts w:ascii="Microsoft YaHei" w:eastAsia="Microsoft YaHei" w:hAnsi="Microsoft YaHei" w:cs="Microsoft YaHei" w:hint="eastAsia"/>
          <w:color w:val="333333"/>
          <w:sz w:val="21"/>
          <w:szCs w:val="21"/>
          <w:shd w:val="clear" w:color="auto" w:fill="FFFFFF"/>
        </w:rPr>
        <w:t>索</w:t>
      </w:r>
      <w:proofErr w:type="spellEnd"/>
    </w:p>
    <w:p w14:paraId="0B671376" w14:textId="77777777" w:rsidR="00905C41" w:rsidRDefault="00905C41" w:rsidP="00153A0F">
      <w:pPr>
        <w:pStyle w:val="NormalWeb"/>
        <w:numPr>
          <w:ilvl w:val="2"/>
          <w:numId w:val="18"/>
        </w:numPr>
        <w:autoSpaceDE w:val="0"/>
        <w:autoSpaceDN w:val="0"/>
        <w:adjustRightInd w:val="0"/>
        <w:spacing w:before="0" w:beforeAutospacing="0" w:after="0" w:afterAutospacing="0"/>
        <w:ind w:left="2520"/>
        <w:jc w:val="both"/>
        <w:rPr>
          <w:rFonts w:ascii="Arial" w:hAnsi="Arial" w:cs="Arial"/>
          <w:sz w:val="22"/>
          <w:szCs w:val="22"/>
        </w:rPr>
      </w:pPr>
      <w:r w:rsidRPr="00831B51">
        <w:rPr>
          <w:rFonts w:ascii="Arial" w:hAnsi="Arial" w:cs="Arial"/>
          <w:sz w:val="22"/>
          <w:szCs w:val="22"/>
        </w:rPr>
        <w:t>Two or more flexible insulated conductors enclosed in a flexible covering that provides mechanical protection.</w:t>
      </w:r>
    </w:p>
    <w:p w14:paraId="0C6252DD" w14:textId="77777777" w:rsidR="00905C41" w:rsidRPr="004F41E7" w:rsidRDefault="00905C41" w:rsidP="00905C41">
      <w:pPr>
        <w:pStyle w:val="NormalWeb"/>
        <w:autoSpaceDE w:val="0"/>
        <w:autoSpaceDN w:val="0"/>
        <w:adjustRightInd w:val="0"/>
        <w:spacing w:before="0" w:beforeAutospacing="0" w:after="0" w:afterAutospacing="0"/>
        <w:jc w:val="both"/>
        <w:rPr>
          <w:rFonts w:ascii="SimSun" w:eastAsia="SimSun" w:hAnsi="SimSun" w:cs="SimSun"/>
          <w:color w:val="333333"/>
          <w:sz w:val="21"/>
          <w:szCs w:val="21"/>
          <w:shd w:val="clear" w:color="auto" w:fill="F7F8FA"/>
          <w:lang w:eastAsia="zh-CN"/>
        </w:rPr>
      </w:pPr>
      <w:r w:rsidRPr="004F41E7">
        <w:rPr>
          <w:rFonts w:ascii="SimSun" w:eastAsia="SimSun" w:hAnsi="SimSun" w:cs="SimSun" w:hint="eastAsia"/>
          <w:color w:val="333333"/>
          <w:sz w:val="21"/>
          <w:szCs w:val="21"/>
          <w:shd w:val="clear" w:color="auto" w:fill="F7F8FA"/>
          <w:lang w:eastAsia="zh-CN"/>
        </w:rPr>
        <w:t>两个或更多的柔性绝缘导线包在可提供机械保护的柔性覆层中。</w:t>
      </w:r>
    </w:p>
    <w:p w14:paraId="33119638" w14:textId="77777777" w:rsidR="00905C41" w:rsidRDefault="00905C41" w:rsidP="00153A0F">
      <w:pPr>
        <w:pStyle w:val="NormalWeb"/>
        <w:numPr>
          <w:ilvl w:val="0"/>
          <w:numId w:val="18"/>
        </w:numPr>
        <w:autoSpaceDE w:val="0"/>
        <w:autoSpaceDN w:val="0"/>
        <w:adjustRightInd w:val="0"/>
        <w:spacing w:before="0" w:beforeAutospacing="0" w:after="0" w:afterAutospacing="0"/>
        <w:ind w:left="720"/>
        <w:rPr>
          <w:rFonts w:ascii="Arial" w:hAnsi="Arial" w:cs="Arial"/>
          <w:b/>
          <w:sz w:val="22"/>
          <w:szCs w:val="22"/>
        </w:rPr>
      </w:pPr>
      <w:proofErr w:type="gramStart"/>
      <w:r>
        <w:rPr>
          <w:rFonts w:ascii="Arial" w:hAnsi="Arial" w:cs="Arial"/>
          <w:b/>
          <w:sz w:val="22"/>
          <w:szCs w:val="22"/>
        </w:rPr>
        <w:t>References:</w:t>
      </w:r>
      <w:r>
        <w:rPr>
          <w:rFonts w:ascii="SimSun" w:eastAsia="SimSun" w:hAnsi="SimSun" w:cs="SimSun" w:hint="eastAsia"/>
          <w:b/>
          <w:sz w:val="22"/>
          <w:szCs w:val="22"/>
          <w:lang w:eastAsia="zh-CN"/>
        </w:rPr>
        <w:t>参考</w:t>
      </w:r>
      <w:proofErr w:type="gramEnd"/>
    </w:p>
    <w:p w14:paraId="44BCA315" w14:textId="77777777" w:rsidR="00905C41" w:rsidRDefault="00905C41" w:rsidP="00153A0F">
      <w:pPr>
        <w:pStyle w:val="NormalWeb"/>
        <w:numPr>
          <w:ilvl w:val="1"/>
          <w:numId w:val="18"/>
        </w:numPr>
        <w:autoSpaceDE w:val="0"/>
        <w:autoSpaceDN w:val="0"/>
        <w:adjustRightInd w:val="0"/>
        <w:spacing w:before="0" w:beforeAutospacing="0" w:after="0" w:afterAutospacing="0"/>
        <w:ind w:left="1440"/>
        <w:rPr>
          <w:rFonts w:ascii="Arial" w:hAnsi="Arial" w:cs="Arial"/>
          <w:sz w:val="22"/>
          <w:szCs w:val="22"/>
        </w:rPr>
      </w:pPr>
      <w:r w:rsidRPr="00D40D8F">
        <w:rPr>
          <w:rFonts w:ascii="Arial" w:hAnsi="Arial" w:cs="Arial"/>
          <w:sz w:val="22"/>
          <w:szCs w:val="22"/>
        </w:rPr>
        <w:t>NFPA 70 – Nation Electrical Code 2017</w:t>
      </w:r>
    </w:p>
    <w:p w14:paraId="13C93413" w14:textId="77777777" w:rsidR="00905C41" w:rsidRDefault="00905C41" w:rsidP="00153A0F">
      <w:pPr>
        <w:pStyle w:val="NormalWeb"/>
        <w:numPr>
          <w:ilvl w:val="1"/>
          <w:numId w:val="18"/>
        </w:numPr>
        <w:autoSpaceDE w:val="0"/>
        <w:autoSpaceDN w:val="0"/>
        <w:adjustRightInd w:val="0"/>
        <w:spacing w:before="0" w:beforeAutospacing="0" w:after="0" w:afterAutospacing="0"/>
        <w:ind w:left="1440"/>
        <w:rPr>
          <w:rFonts w:ascii="Arial" w:hAnsi="Arial" w:cs="Arial"/>
          <w:sz w:val="22"/>
          <w:szCs w:val="22"/>
        </w:rPr>
      </w:pPr>
      <w:r>
        <w:rPr>
          <w:rFonts w:ascii="Arial" w:hAnsi="Arial" w:cs="Arial"/>
          <w:sz w:val="22"/>
          <w:szCs w:val="22"/>
        </w:rPr>
        <w:t>NFPA 70B – Recommended Practice for Electrical Equipment Maintenance</w:t>
      </w:r>
    </w:p>
    <w:p w14:paraId="28DF6F68" w14:textId="77777777" w:rsidR="00905C41" w:rsidRDefault="00905C41" w:rsidP="00153A0F">
      <w:pPr>
        <w:pStyle w:val="NormalWeb"/>
        <w:numPr>
          <w:ilvl w:val="1"/>
          <w:numId w:val="18"/>
        </w:numPr>
        <w:autoSpaceDE w:val="0"/>
        <w:autoSpaceDN w:val="0"/>
        <w:adjustRightInd w:val="0"/>
        <w:spacing w:before="0" w:beforeAutospacing="0" w:after="0" w:afterAutospacing="0"/>
        <w:ind w:left="1440"/>
        <w:rPr>
          <w:rFonts w:ascii="Arial" w:hAnsi="Arial" w:cs="Arial"/>
          <w:sz w:val="22"/>
          <w:szCs w:val="22"/>
        </w:rPr>
      </w:pPr>
      <w:r>
        <w:rPr>
          <w:rFonts w:ascii="Arial" w:hAnsi="Arial" w:cs="Arial"/>
          <w:sz w:val="22"/>
          <w:szCs w:val="22"/>
        </w:rPr>
        <w:t>NFPA 70E – Standard for Electrical Safety in the Workplace</w:t>
      </w:r>
    </w:p>
    <w:p w14:paraId="1EC1AC98" w14:textId="77777777" w:rsidR="00905C41" w:rsidRDefault="00905C41" w:rsidP="00153A0F">
      <w:pPr>
        <w:pStyle w:val="NormalWeb"/>
        <w:numPr>
          <w:ilvl w:val="1"/>
          <w:numId w:val="18"/>
        </w:numPr>
        <w:autoSpaceDE w:val="0"/>
        <w:autoSpaceDN w:val="0"/>
        <w:adjustRightInd w:val="0"/>
        <w:spacing w:before="0" w:beforeAutospacing="0" w:after="0" w:afterAutospacing="0"/>
        <w:ind w:left="1440"/>
        <w:rPr>
          <w:rFonts w:ascii="Arial" w:hAnsi="Arial" w:cs="Arial"/>
          <w:sz w:val="22"/>
          <w:szCs w:val="22"/>
        </w:rPr>
      </w:pPr>
      <w:r>
        <w:rPr>
          <w:rFonts w:ascii="Arial" w:hAnsi="Arial" w:cs="Arial"/>
          <w:sz w:val="22"/>
          <w:szCs w:val="22"/>
        </w:rPr>
        <w:t>NFPA 77 – Recommended Practice on Static Electricity</w:t>
      </w:r>
    </w:p>
    <w:p w14:paraId="07070576" w14:textId="77777777" w:rsidR="00905C41" w:rsidRDefault="00905C41" w:rsidP="00153A0F">
      <w:pPr>
        <w:pStyle w:val="NormalWeb"/>
        <w:numPr>
          <w:ilvl w:val="1"/>
          <w:numId w:val="18"/>
        </w:numPr>
        <w:autoSpaceDE w:val="0"/>
        <w:autoSpaceDN w:val="0"/>
        <w:adjustRightInd w:val="0"/>
        <w:spacing w:before="0" w:beforeAutospacing="0" w:after="0" w:afterAutospacing="0"/>
        <w:ind w:left="1440"/>
        <w:rPr>
          <w:rFonts w:ascii="Arial" w:hAnsi="Arial" w:cs="Arial"/>
          <w:sz w:val="22"/>
          <w:szCs w:val="22"/>
        </w:rPr>
      </w:pPr>
      <w:r>
        <w:rPr>
          <w:rFonts w:ascii="Arial" w:hAnsi="Arial" w:cs="Arial"/>
          <w:sz w:val="22"/>
          <w:szCs w:val="22"/>
        </w:rPr>
        <w:t>NFPA 79 – Electrical Stand for Industrial Machinery</w:t>
      </w:r>
    </w:p>
    <w:p w14:paraId="336922DC" w14:textId="77777777" w:rsidR="00905C41" w:rsidRDefault="00905C41" w:rsidP="00153A0F">
      <w:pPr>
        <w:pStyle w:val="NormalWeb"/>
        <w:numPr>
          <w:ilvl w:val="1"/>
          <w:numId w:val="18"/>
        </w:numPr>
        <w:autoSpaceDE w:val="0"/>
        <w:autoSpaceDN w:val="0"/>
        <w:adjustRightInd w:val="0"/>
        <w:spacing w:before="0" w:beforeAutospacing="0" w:after="0" w:afterAutospacing="0"/>
        <w:ind w:left="1440"/>
        <w:rPr>
          <w:rFonts w:ascii="Arial" w:hAnsi="Arial" w:cs="Arial"/>
          <w:sz w:val="22"/>
          <w:szCs w:val="22"/>
        </w:rPr>
      </w:pPr>
      <w:r>
        <w:rPr>
          <w:rFonts w:ascii="Arial" w:hAnsi="Arial" w:cs="Arial"/>
          <w:sz w:val="22"/>
          <w:szCs w:val="22"/>
        </w:rPr>
        <w:t>ESDA ANSI/ESD S20.20-2007 Revision of ANSI/ESD S20.20-1999</w:t>
      </w:r>
    </w:p>
    <w:p w14:paraId="636B2517" w14:textId="77777777" w:rsidR="00905C41" w:rsidRDefault="00905C41" w:rsidP="00153A0F">
      <w:pPr>
        <w:pStyle w:val="NormalWeb"/>
        <w:numPr>
          <w:ilvl w:val="1"/>
          <w:numId w:val="18"/>
        </w:numPr>
        <w:autoSpaceDE w:val="0"/>
        <w:autoSpaceDN w:val="0"/>
        <w:adjustRightInd w:val="0"/>
        <w:spacing w:before="0" w:beforeAutospacing="0" w:after="0" w:afterAutospacing="0"/>
        <w:ind w:left="1440"/>
        <w:rPr>
          <w:rFonts w:ascii="Arial" w:hAnsi="Arial" w:cs="Arial"/>
          <w:sz w:val="22"/>
          <w:szCs w:val="22"/>
        </w:rPr>
      </w:pPr>
      <w:r>
        <w:rPr>
          <w:rFonts w:ascii="Arial" w:hAnsi="Arial" w:cs="Arial"/>
          <w:sz w:val="22"/>
          <w:szCs w:val="22"/>
        </w:rPr>
        <w:t>ESDA Technical Report TR53-01-06</w:t>
      </w:r>
    </w:p>
    <w:p w14:paraId="207AD506" w14:textId="77777777" w:rsidR="00905C41" w:rsidRPr="00170D35" w:rsidRDefault="00905C41" w:rsidP="00153A0F">
      <w:pPr>
        <w:pStyle w:val="NormalWeb"/>
        <w:numPr>
          <w:ilvl w:val="1"/>
          <w:numId w:val="18"/>
        </w:numPr>
        <w:autoSpaceDE w:val="0"/>
        <w:autoSpaceDN w:val="0"/>
        <w:adjustRightInd w:val="0"/>
        <w:spacing w:before="0" w:beforeAutospacing="0" w:after="0" w:afterAutospacing="0"/>
        <w:ind w:left="1440"/>
        <w:rPr>
          <w:rFonts w:ascii="Arial" w:hAnsi="Arial" w:cs="Arial"/>
          <w:sz w:val="22"/>
          <w:szCs w:val="22"/>
        </w:rPr>
      </w:pPr>
      <w:r w:rsidRPr="00170D35">
        <w:rPr>
          <w:rFonts w:ascii="Arial" w:hAnsi="Arial" w:cs="Arial"/>
          <w:sz w:val="22"/>
          <w:szCs w:val="22"/>
        </w:rPr>
        <w:t>EM-WI-COR-X19-ESD Control Program</w:t>
      </w:r>
    </w:p>
    <w:p w14:paraId="234B0FB6" w14:textId="77777777" w:rsidR="00905C41" w:rsidRDefault="00905C41" w:rsidP="00153A0F">
      <w:pPr>
        <w:pStyle w:val="NormalWeb"/>
        <w:numPr>
          <w:ilvl w:val="1"/>
          <w:numId w:val="18"/>
        </w:numPr>
        <w:autoSpaceDE w:val="0"/>
        <w:autoSpaceDN w:val="0"/>
        <w:adjustRightInd w:val="0"/>
        <w:spacing w:before="0" w:beforeAutospacing="0" w:after="0" w:afterAutospacing="0"/>
        <w:ind w:left="1440"/>
        <w:rPr>
          <w:rFonts w:ascii="Arial" w:hAnsi="Arial" w:cs="Arial"/>
          <w:sz w:val="22"/>
          <w:szCs w:val="22"/>
        </w:rPr>
      </w:pPr>
      <w:r>
        <w:rPr>
          <w:rFonts w:ascii="Arial" w:hAnsi="Arial" w:cs="Arial"/>
          <w:sz w:val="22"/>
          <w:szCs w:val="22"/>
        </w:rPr>
        <w:t>ISO 14644-4:2001 Cleanrooms and Associated Controlled Environments Part 4: Design, Construction, and Start-Up</w:t>
      </w:r>
    </w:p>
    <w:p w14:paraId="11A68C5E" w14:textId="77777777" w:rsidR="00905C41" w:rsidRPr="00C049B9" w:rsidRDefault="00905C41" w:rsidP="00153A0F">
      <w:pPr>
        <w:numPr>
          <w:ilvl w:val="1"/>
          <w:numId w:val="18"/>
        </w:numPr>
        <w:ind w:left="1440"/>
        <w:jc w:val="both"/>
        <w:rPr>
          <w:rFonts w:ascii="Arial" w:eastAsia="Times New Roman" w:hAnsi="Arial"/>
          <w:sz w:val="22"/>
        </w:rPr>
      </w:pPr>
      <w:r w:rsidRPr="00B77674">
        <w:rPr>
          <w:rFonts w:ascii="Arial" w:eastAsia="Times New Roman" w:hAnsi="Arial" w:cs="Arial"/>
          <w:sz w:val="22"/>
          <w:szCs w:val="22"/>
        </w:rPr>
        <w:t>CP-WI-MFG-X301 Global Standard Production Equipment Safety, Ergonomic, and Delivery Checklist</w:t>
      </w:r>
    </w:p>
    <w:p w14:paraId="3D639E0F" w14:textId="77777777" w:rsidR="00905C41" w:rsidRPr="00C049B9" w:rsidRDefault="00905C41" w:rsidP="00153A0F">
      <w:pPr>
        <w:numPr>
          <w:ilvl w:val="1"/>
          <w:numId w:val="18"/>
        </w:numPr>
        <w:ind w:left="1440"/>
        <w:jc w:val="both"/>
        <w:rPr>
          <w:rFonts w:ascii="Arial" w:eastAsia="Times New Roman" w:hAnsi="Arial"/>
          <w:sz w:val="22"/>
        </w:rPr>
      </w:pPr>
      <w:r w:rsidRPr="000A5143">
        <w:rPr>
          <w:rFonts w:ascii="Arial" w:eastAsia="Times New Roman" w:hAnsi="Arial"/>
          <w:sz w:val="22"/>
        </w:rPr>
        <w:t xml:space="preserve">Job Aids (Operating Standards </w:t>
      </w:r>
      <w:r w:rsidRPr="000A5143">
        <w:rPr>
          <w:rFonts w:ascii="Arial" w:eastAsia="Times New Roman" w:hAnsi="Arial"/>
          <w:sz w:val="22"/>
        </w:rPr>
        <w:sym w:font="Wingdings" w:char="F0E0"/>
      </w:r>
      <w:r w:rsidRPr="000A5143">
        <w:rPr>
          <w:rFonts w:ascii="Arial" w:eastAsia="Times New Roman" w:hAnsi="Arial"/>
          <w:sz w:val="22"/>
        </w:rPr>
        <w:t xml:space="preserve"> Job Aids </w:t>
      </w:r>
      <w:r w:rsidRPr="000A5143">
        <w:rPr>
          <w:rFonts w:ascii="Arial" w:eastAsia="Times New Roman" w:hAnsi="Arial"/>
          <w:sz w:val="22"/>
        </w:rPr>
        <w:sym w:font="Wingdings" w:char="F0E0"/>
      </w:r>
      <w:r w:rsidRPr="000A5143">
        <w:rPr>
          <w:rFonts w:ascii="Arial" w:eastAsia="Times New Roman" w:hAnsi="Arial"/>
          <w:sz w:val="22"/>
        </w:rPr>
        <w:t xml:space="preserve">8.5-Job-Aids-prod-service </w:t>
      </w:r>
      <w:r w:rsidRPr="000A5143">
        <w:rPr>
          <w:rFonts w:ascii="Arial" w:eastAsia="Times New Roman" w:hAnsi="Arial"/>
          <w:sz w:val="22"/>
        </w:rPr>
        <w:sym w:font="Wingdings" w:char="F0E0"/>
      </w:r>
      <w:r w:rsidRPr="000A5143">
        <w:rPr>
          <w:rFonts w:ascii="Arial" w:eastAsia="Times New Roman" w:hAnsi="Arial"/>
          <w:sz w:val="22"/>
        </w:rPr>
        <w:t xml:space="preserve"> Global Standards)</w:t>
      </w:r>
      <w:r>
        <w:rPr>
          <w:rFonts w:ascii="Arial" w:eastAsia="Times New Roman" w:hAnsi="Arial"/>
          <w:sz w:val="22"/>
        </w:rPr>
        <w:t xml:space="preserve"> </w:t>
      </w:r>
    </w:p>
    <w:p w14:paraId="31B369DC" w14:textId="77777777" w:rsidR="00905C41" w:rsidRPr="00D40D8F" w:rsidRDefault="00905C41" w:rsidP="00905C41">
      <w:pPr>
        <w:pStyle w:val="NormalWeb"/>
        <w:autoSpaceDE w:val="0"/>
        <w:autoSpaceDN w:val="0"/>
        <w:adjustRightInd w:val="0"/>
        <w:spacing w:before="0" w:beforeAutospacing="0" w:after="0" w:afterAutospacing="0"/>
        <w:rPr>
          <w:rFonts w:ascii="Arial" w:hAnsi="Arial" w:cs="Arial"/>
          <w:sz w:val="22"/>
          <w:szCs w:val="22"/>
        </w:rPr>
      </w:pPr>
    </w:p>
    <w:p w14:paraId="4AF0F08B" w14:textId="77777777" w:rsidR="00905C41" w:rsidRDefault="00905C41" w:rsidP="00153A0F">
      <w:pPr>
        <w:pStyle w:val="NormalWeb"/>
        <w:numPr>
          <w:ilvl w:val="0"/>
          <w:numId w:val="18"/>
        </w:numPr>
        <w:autoSpaceDE w:val="0"/>
        <w:autoSpaceDN w:val="0"/>
        <w:adjustRightInd w:val="0"/>
        <w:spacing w:before="0" w:beforeAutospacing="0" w:after="0" w:afterAutospacing="0"/>
        <w:ind w:left="720"/>
        <w:rPr>
          <w:rFonts w:ascii="Arial" w:hAnsi="Arial" w:cs="Arial"/>
          <w:b/>
          <w:sz w:val="22"/>
          <w:szCs w:val="22"/>
        </w:rPr>
      </w:pPr>
      <w:proofErr w:type="gramStart"/>
      <w:r>
        <w:rPr>
          <w:rFonts w:ascii="Arial" w:hAnsi="Arial" w:cs="Arial"/>
          <w:b/>
          <w:sz w:val="22"/>
          <w:szCs w:val="22"/>
        </w:rPr>
        <w:t>Method:</w:t>
      </w:r>
      <w:r>
        <w:rPr>
          <w:rFonts w:ascii="SimSun" w:eastAsia="SimSun" w:hAnsi="SimSun" w:cs="SimSun" w:hint="eastAsia"/>
          <w:b/>
          <w:sz w:val="22"/>
          <w:szCs w:val="22"/>
          <w:lang w:eastAsia="zh-CN"/>
        </w:rPr>
        <w:t>方法</w:t>
      </w:r>
      <w:proofErr w:type="gramEnd"/>
    </w:p>
    <w:p w14:paraId="1848D340" w14:textId="77777777" w:rsidR="00905C41" w:rsidRPr="00831B51" w:rsidRDefault="00905C41" w:rsidP="00153A0F">
      <w:pPr>
        <w:pStyle w:val="NormalWeb"/>
        <w:numPr>
          <w:ilvl w:val="1"/>
          <w:numId w:val="18"/>
        </w:numPr>
        <w:autoSpaceDE w:val="0"/>
        <w:autoSpaceDN w:val="0"/>
        <w:adjustRightInd w:val="0"/>
        <w:spacing w:before="0" w:beforeAutospacing="0" w:after="0" w:afterAutospacing="0"/>
        <w:ind w:left="1440"/>
        <w:rPr>
          <w:rFonts w:ascii="Arial" w:hAnsi="Arial" w:cs="Arial"/>
          <w:b/>
          <w:sz w:val="22"/>
          <w:szCs w:val="22"/>
        </w:rPr>
      </w:pPr>
      <w:r w:rsidRPr="00831B51">
        <w:rPr>
          <w:rFonts w:ascii="Arial" w:hAnsi="Arial" w:cs="Arial"/>
          <w:b/>
          <w:sz w:val="22"/>
          <w:szCs w:val="22"/>
        </w:rPr>
        <w:t>Electrical</w:t>
      </w:r>
      <w:r>
        <w:rPr>
          <w:rFonts w:ascii="Arial" w:hAnsi="Arial" w:cs="Arial"/>
          <w:b/>
          <w:sz w:val="22"/>
          <w:szCs w:val="22"/>
        </w:rPr>
        <w:t xml:space="preserve"> </w:t>
      </w:r>
      <w:r>
        <w:rPr>
          <w:rFonts w:ascii="SimSun" w:eastAsia="SimSun" w:hAnsi="SimSun" w:cs="SimSun" w:hint="eastAsia"/>
          <w:b/>
          <w:sz w:val="22"/>
          <w:szCs w:val="22"/>
          <w:lang w:eastAsia="zh-CN"/>
        </w:rPr>
        <w:t>电气</w:t>
      </w:r>
    </w:p>
    <w:p w14:paraId="3CDCEE0E" w14:textId="77777777" w:rsidR="00905C41" w:rsidRPr="00EE7E43" w:rsidRDefault="00905C41" w:rsidP="00153A0F">
      <w:pPr>
        <w:pStyle w:val="NormalWeb"/>
        <w:numPr>
          <w:ilvl w:val="2"/>
          <w:numId w:val="18"/>
        </w:numPr>
        <w:autoSpaceDE w:val="0"/>
        <w:autoSpaceDN w:val="0"/>
        <w:adjustRightInd w:val="0"/>
        <w:spacing w:before="0" w:beforeAutospacing="0" w:after="0" w:afterAutospacing="0"/>
        <w:ind w:left="2520"/>
        <w:rPr>
          <w:rFonts w:ascii="Arial" w:hAnsi="Arial" w:cs="Arial"/>
          <w:b/>
          <w:bCs/>
          <w:sz w:val="22"/>
          <w:szCs w:val="22"/>
        </w:rPr>
      </w:pPr>
      <w:r w:rsidRPr="00EE7E43">
        <w:rPr>
          <w:rFonts w:ascii="Arial" w:hAnsi="Arial" w:cs="Arial"/>
          <w:b/>
          <w:bCs/>
          <w:sz w:val="22"/>
          <w:szCs w:val="22"/>
        </w:rPr>
        <w:t xml:space="preserve">Spaces About Electrical </w:t>
      </w:r>
      <w:proofErr w:type="spellStart"/>
      <w:r w:rsidRPr="00EE7E43">
        <w:rPr>
          <w:rFonts w:ascii="Arial" w:hAnsi="Arial" w:cs="Arial"/>
          <w:b/>
          <w:bCs/>
          <w:sz w:val="22"/>
          <w:szCs w:val="22"/>
        </w:rPr>
        <w:t>Equipment</w:t>
      </w:r>
      <w:r w:rsidRPr="00CE2020">
        <w:rPr>
          <w:rFonts w:ascii="SimSun" w:eastAsia="SimSun" w:hAnsi="SimSun" w:cs="SimSun" w:hint="eastAsia"/>
          <w:sz w:val="21"/>
          <w:szCs w:val="21"/>
          <w:shd w:val="clear" w:color="auto" w:fill="F7F8FA"/>
        </w:rPr>
        <w:t>电气设备的间</w:t>
      </w:r>
      <w:r w:rsidRPr="00CE2020">
        <w:rPr>
          <w:rFonts w:ascii="Microsoft YaHei" w:eastAsia="Microsoft YaHei" w:hAnsi="Microsoft YaHei" w:cs="Microsoft YaHei" w:hint="eastAsia"/>
          <w:sz w:val="21"/>
          <w:szCs w:val="21"/>
          <w:shd w:val="clear" w:color="auto" w:fill="F7F8FA"/>
        </w:rPr>
        <w:t>距</w:t>
      </w:r>
      <w:proofErr w:type="spellEnd"/>
    </w:p>
    <w:p w14:paraId="02A56495" w14:textId="77777777" w:rsidR="00905C41" w:rsidRPr="00831B51" w:rsidRDefault="00905C41" w:rsidP="00153A0F">
      <w:pPr>
        <w:pStyle w:val="NormalWeb"/>
        <w:numPr>
          <w:ilvl w:val="3"/>
          <w:numId w:val="18"/>
        </w:numPr>
        <w:autoSpaceDE w:val="0"/>
        <w:autoSpaceDN w:val="0"/>
        <w:adjustRightInd w:val="0"/>
        <w:spacing w:before="0" w:beforeAutospacing="0" w:after="0" w:afterAutospacing="0"/>
        <w:ind w:left="2952" w:hanging="360"/>
        <w:jc w:val="both"/>
        <w:rPr>
          <w:rFonts w:ascii="Arial" w:hAnsi="Arial" w:cs="Arial"/>
          <w:b/>
          <w:i/>
          <w:sz w:val="22"/>
          <w:szCs w:val="22"/>
        </w:rPr>
      </w:pPr>
      <w:r w:rsidRPr="00A22394">
        <w:rPr>
          <w:rFonts w:ascii="Arial" w:hAnsi="Arial" w:cs="Arial"/>
          <w:b/>
          <w:sz w:val="22"/>
          <w:szCs w:val="22"/>
        </w:rPr>
        <w:t>Working Space.</w:t>
      </w:r>
      <w:r w:rsidRPr="00831B51">
        <w:rPr>
          <w:rFonts w:ascii="Arial" w:hAnsi="Arial" w:cs="Arial"/>
          <w:sz w:val="22"/>
          <w:szCs w:val="22"/>
        </w:rPr>
        <w:t xml:space="preserve"> Working space for equipment operating at 1,000</w:t>
      </w:r>
      <w:r>
        <w:rPr>
          <w:rFonts w:ascii="Arial" w:hAnsi="Arial" w:cs="Arial"/>
          <w:sz w:val="22"/>
          <w:szCs w:val="22"/>
        </w:rPr>
        <w:t xml:space="preserve"> </w:t>
      </w:r>
      <w:r w:rsidRPr="00831B51">
        <w:rPr>
          <w:rFonts w:ascii="Arial" w:hAnsi="Arial" w:cs="Arial"/>
          <w:sz w:val="22"/>
          <w:szCs w:val="22"/>
        </w:rPr>
        <w:t>volts, nominal</w:t>
      </w:r>
      <w:r>
        <w:rPr>
          <w:rFonts w:ascii="Arial" w:hAnsi="Arial" w:cs="Arial"/>
          <w:sz w:val="22"/>
          <w:szCs w:val="22"/>
        </w:rPr>
        <w:t>,</w:t>
      </w:r>
      <w:r w:rsidRPr="00831B51">
        <w:rPr>
          <w:rFonts w:ascii="Arial" w:hAnsi="Arial" w:cs="Arial"/>
          <w:sz w:val="22"/>
          <w:szCs w:val="22"/>
        </w:rPr>
        <w:t xml:space="preserve"> or less to ground and likely to require examination, adjustment, servicing, or </w:t>
      </w:r>
      <w:r w:rsidRPr="00831B51">
        <w:rPr>
          <w:rFonts w:ascii="Arial" w:hAnsi="Arial" w:cs="Arial"/>
          <w:sz w:val="22"/>
          <w:szCs w:val="22"/>
        </w:rPr>
        <w:lastRenderedPageBreak/>
        <w:t xml:space="preserve">maintenance while energized shall comply with the dimensions of </w:t>
      </w:r>
      <w:r>
        <w:rPr>
          <w:rFonts w:ascii="Arial" w:hAnsi="Arial" w:cs="Arial"/>
          <w:sz w:val="22"/>
          <w:szCs w:val="22"/>
        </w:rPr>
        <w:t>T</w:t>
      </w:r>
      <w:r w:rsidRPr="00831B51">
        <w:rPr>
          <w:rFonts w:ascii="Arial" w:hAnsi="Arial" w:cs="Arial"/>
          <w:sz w:val="22"/>
          <w:szCs w:val="22"/>
        </w:rPr>
        <w:t xml:space="preserve">able </w:t>
      </w:r>
      <w:r>
        <w:rPr>
          <w:rFonts w:ascii="Arial" w:hAnsi="Arial" w:cs="Arial"/>
          <w:sz w:val="22"/>
          <w:szCs w:val="22"/>
        </w:rPr>
        <w:t>5.1.</w:t>
      </w:r>
    </w:p>
    <w:p w14:paraId="1E106546" w14:textId="77777777" w:rsidR="00905C41" w:rsidRPr="00AB7176" w:rsidRDefault="00905C41" w:rsidP="00905C41">
      <w:pPr>
        <w:pStyle w:val="NormalWeb"/>
        <w:autoSpaceDE w:val="0"/>
        <w:autoSpaceDN w:val="0"/>
        <w:adjustRightInd w:val="0"/>
        <w:spacing w:before="0" w:beforeAutospacing="0" w:after="0" w:afterAutospacing="0"/>
        <w:ind w:left="3240"/>
        <w:jc w:val="both"/>
        <w:rPr>
          <w:rFonts w:ascii="Arial" w:hAnsi="Arial" w:cs="Arial"/>
          <w:b/>
          <w:i/>
          <w:sz w:val="22"/>
          <w:szCs w:val="22"/>
          <w:lang w:eastAsia="zh-CN"/>
        </w:rPr>
      </w:pPr>
      <w:r>
        <w:rPr>
          <w:rStyle w:val="transsent"/>
          <w:rFonts w:ascii="SimSun" w:eastAsia="SimSun" w:hAnsi="SimSun" w:cs="SimSun" w:hint="eastAsia"/>
          <w:color w:val="333333"/>
          <w:sz w:val="21"/>
          <w:szCs w:val="21"/>
          <w:shd w:val="clear" w:color="auto" w:fill="F7F8FA"/>
          <w:lang w:eastAsia="zh-CN"/>
        </w:rPr>
        <w:t>工作空间。工作于</w:t>
      </w:r>
      <w:r>
        <w:rPr>
          <w:rStyle w:val="transsent"/>
          <w:rFonts w:ascii="Arial" w:hAnsi="Arial" w:cs="Arial"/>
          <w:color w:val="333333"/>
          <w:sz w:val="21"/>
          <w:szCs w:val="21"/>
          <w:shd w:val="clear" w:color="auto" w:fill="F7F8FA"/>
          <w:lang w:eastAsia="zh-CN"/>
        </w:rPr>
        <w:t>1,000</w:t>
      </w:r>
      <w:r>
        <w:rPr>
          <w:rStyle w:val="transsent"/>
          <w:rFonts w:ascii="SimSun" w:eastAsia="SimSun" w:hAnsi="SimSun" w:cs="SimSun" w:hint="eastAsia"/>
          <w:color w:val="333333"/>
          <w:sz w:val="21"/>
          <w:szCs w:val="21"/>
          <w:shd w:val="clear" w:color="auto" w:fill="F7F8FA"/>
          <w:lang w:eastAsia="zh-CN"/>
        </w:rPr>
        <w:t>伏特、标称电压或更低对地电压的设备，在通电时可能需要检查、调整、维修或维护，其工作空间应符合表</w:t>
      </w:r>
      <w:r>
        <w:rPr>
          <w:rStyle w:val="transsent"/>
          <w:rFonts w:ascii="Arial" w:hAnsi="Arial" w:cs="Arial"/>
          <w:color w:val="333333"/>
          <w:sz w:val="21"/>
          <w:szCs w:val="21"/>
          <w:shd w:val="clear" w:color="auto" w:fill="F7F8FA"/>
          <w:lang w:eastAsia="zh-CN"/>
        </w:rPr>
        <w:t>5.1</w:t>
      </w:r>
      <w:r>
        <w:rPr>
          <w:rStyle w:val="transsent"/>
          <w:rFonts w:ascii="SimSun" w:eastAsia="SimSun" w:hAnsi="SimSun" w:cs="SimSun" w:hint="eastAsia"/>
          <w:color w:val="333333"/>
          <w:sz w:val="21"/>
          <w:szCs w:val="21"/>
          <w:shd w:val="clear" w:color="auto" w:fill="F7F8FA"/>
          <w:lang w:eastAsia="zh-CN"/>
        </w:rPr>
        <w:t>的尺寸</w:t>
      </w:r>
      <w:r>
        <w:rPr>
          <w:rStyle w:val="transsent"/>
          <w:rFonts w:ascii="Microsoft YaHei" w:eastAsia="Microsoft YaHei" w:hAnsi="Microsoft YaHei" w:cs="Microsoft YaHei" w:hint="eastAsia"/>
          <w:color w:val="333333"/>
          <w:sz w:val="21"/>
          <w:szCs w:val="21"/>
          <w:shd w:val="clear" w:color="auto" w:fill="F7F8FA"/>
          <w:lang w:eastAsia="zh-CN"/>
        </w:rPr>
        <w:t>。</w:t>
      </w:r>
    </w:p>
    <w:p w14:paraId="7609EA4C" w14:textId="77777777" w:rsidR="00905C41" w:rsidRPr="00E12431" w:rsidRDefault="00905C41" w:rsidP="00153A0F">
      <w:pPr>
        <w:pStyle w:val="NormalWeb"/>
        <w:numPr>
          <w:ilvl w:val="4"/>
          <w:numId w:val="18"/>
        </w:numPr>
        <w:autoSpaceDE w:val="0"/>
        <w:autoSpaceDN w:val="0"/>
        <w:adjustRightInd w:val="0"/>
        <w:spacing w:before="0" w:beforeAutospacing="0" w:after="0" w:afterAutospacing="0"/>
        <w:ind w:left="3240" w:hanging="360"/>
        <w:jc w:val="both"/>
        <w:rPr>
          <w:rFonts w:ascii="Arial" w:hAnsi="Arial" w:cs="Arial"/>
          <w:b/>
          <w:i/>
          <w:sz w:val="22"/>
          <w:szCs w:val="22"/>
        </w:rPr>
      </w:pPr>
      <w:r w:rsidRPr="00A22394">
        <w:rPr>
          <w:rFonts w:ascii="Arial" w:hAnsi="Arial" w:cs="Arial"/>
          <w:b/>
          <w:sz w:val="22"/>
          <w:szCs w:val="22"/>
        </w:rPr>
        <w:t>Depth of Working Space.</w:t>
      </w:r>
      <w:r w:rsidRPr="00831B51">
        <w:rPr>
          <w:rFonts w:ascii="Arial" w:hAnsi="Arial" w:cs="Arial"/>
          <w:sz w:val="22"/>
          <w:szCs w:val="22"/>
        </w:rPr>
        <w:t xml:space="preserve"> The depth of the working space in the direction of live parts shall not be less than specified in </w:t>
      </w:r>
      <w:r>
        <w:rPr>
          <w:rFonts w:ascii="Arial" w:hAnsi="Arial" w:cs="Arial"/>
          <w:sz w:val="22"/>
          <w:szCs w:val="22"/>
        </w:rPr>
        <w:t>T</w:t>
      </w:r>
      <w:r w:rsidRPr="00831B51">
        <w:rPr>
          <w:rFonts w:ascii="Arial" w:hAnsi="Arial" w:cs="Arial"/>
          <w:sz w:val="22"/>
          <w:szCs w:val="22"/>
        </w:rPr>
        <w:t xml:space="preserve">able </w:t>
      </w:r>
      <w:proofErr w:type="gramStart"/>
      <w:r w:rsidRPr="008275D9">
        <w:rPr>
          <w:rFonts w:ascii="Arial" w:hAnsi="Arial" w:cs="Arial"/>
          <w:sz w:val="22"/>
          <w:szCs w:val="22"/>
        </w:rPr>
        <w:t>5.1</w:t>
      </w:r>
      <w:r w:rsidRPr="00831B51">
        <w:rPr>
          <w:rFonts w:ascii="Arial" w:hAnsi="Arial" w:cs="Arial"/>
          <w:sz w:val="22"/>
          <w:szCs w:val="22"/>
        </w:rPr>
        <w:t>, unless</w:t>
      </w:r>
      <w:proofErr w:type="gramEnd"/>
      <w:r w:rsidRPr="00831B51">
        <w:rPr>
          <w:rFonts w:ascii="Arial" w:hAnsi="Arial" w:cs="Arial"/>
          <w:sz w:val="22"/>
          <w:szCs w:val="22"/>
        </w:rPr>
        <w:t xml:space="preserve"> the following requirements are met. Distances shall be measured from the exposed live parts or from the enclosure or opening if the live parts are enclosed.</w:t>
      </w:r>
    </w:p>
    <w:p w14:paraId="756E5B78" w14:textId="77777777" w:rsidR="00905C41" w:rsidRPr="00831B51" w:rsidRDefault="00905C41" w:rsidP="00905C41">
      <w:pPr>
        <w:pStyle w:val="NormalWeb"/>
        <w:autoSpaceDE w:val="0"/>
        <w:autoSpaceDN w:val="0"/>
        <w:adjustRightInd w:val="0"/>
        <w:spacing w:before="0" w:beforeAutospacing="0" w:after="0" w:afterAutospacing="0"/>
        <w:ind w:left="3240"/>
        <w:jc w:val="both"/>
        <w:rPr>
          <w:rFonts w:ascii="Arial" w:hAnsi="Arial" w:cs="Arial"/>
          <w:b/>
          <w:i/>
          <w:sz w:val="22"/>
          <w:szCs w:val="22"/>
          <w:lang w:eastAsia="zh-CN"/>
        </w:rPr>
      </w:pPr>
      <w:r>
        <w:rPr>
          <w:rStyle w:val="transsent"/>
          <w:rFonts w:ascii="SimSun" w:eastAsia="SimSun" w:hAnsi="SimSun" w:cs="SimSun" w:hint="eastAsia"/>
          <w:color w:val="333333"/>
          <w:sz w:val="21"/>
          <w:szCs w:val="21"/>
          <w:shd w:val="clear" w:color="auto" w:fill="F7F8FA"/>
          <w:lang w:eastAsia="zh-CN"/>
        </w:rPr>
        <w:t>工作空间的深度。除非满足下列要求，否则带电部件方向上的工作空间深度不应小于表</w:t>
      </w:r>
      <w:r>
        <w:rPr>
          <w:rStyle w:val="transsent"/>
          <w:rFonts w:ascii="Arial" w:hAnsi="Arial" w:cs="Arial"/>
          <w:color w:val="333333"/>
          <w:sz w:val="21"/>
          <w:szCs w:val="21"/>
          <w:shd w:val="clear" w:color="auto" w:fill="F7F8FA"/>
          <w:lang w:eastAsia="zh-CN"/>
        </w:rPr>
        <w:t>5.1</w:t>
      </w:r>
      <w:r>
        <w:rPr>
          <w:rStyle w:val="transsent"/>
          <w:rFonts w:ascii="SimSun" w:eastAsia="SimSun" w:hAnsi="SimSun" w:cs="SimSun" w:hint="eastAsia"/>
          <w:color w:val="333333"/>
          <w:sz w:val="21"/>
          <w:szCs w:val="21"/>
          <w:shd w:val="clear" w:color="auto" w:fill="F7F8FA"/>
          <w:lang w:eastAsia="zh-CN"/>
        </w:rPr>
        <w:t>所规定的深度。从暴露的带电部件开始测量距离，如果带电部件是封闭的，则从外壳或开口测量距离</w:t>
      </w:r>
      <w:r>
        <w:rPr>
          <w:rStyle w:val="transsent"/>
          <w:rFonts w:ascii="Microsoft YaHei" w:eastAsia="Microsoft YaHei" w:hAnsi="Microsoft YaHei" w:cs="Microsoft YaHei" w:hint="eastAsia"/>
          <w:color w:val="333333"/>
          <w:sz w:val="21"/>
          <w:szCs w:val="21"/>
          <w:shd w:val="clear" w:color="auto" w:fill="F7F8FA"/>
          <w:lang w:eastAsia="zh-CN"/>
        </w:rPr>
        <w:t>。</w:t>
      </w:r>
    </w:p>
    <w:p w14:paraId="25B80028" w14:textId="77777777" w:rsidR="00905C41" w:rsidRPr="00AC4897" w:rsidRDefault="00905C41" w:rsidP="00153A0F">
      <w:pPr>
        <w:pStyle w:val="NormalWeb"/>
        <w:numPr>
          <w:ilvl w:val="5"/>
          <w:numId w:val="18"/>
        </w:numPr>
        <w:autoSpaceDE w:val="0"/>
        <w:autoSpaceDN w:val="0"/>
        <w:adjustRightInd w:val="0"/>
        <w:spacing w:before="0" w:beforeAutospacing="0" w:after="0" w:afterAutospacing="0"/>
        <w:ind w:left="3528" w:hanging="360"/>
        <w:jc w:val="both"/>
        <w:rPr>
          <w:rFonts w:ascii="Arial" w:hAnsi="Arial" w:cs="Arial"/>
          <w:b/>
          <w:i/>
          <w:sz w:val="22"/>
          <w:szCs w:val="22"/>
        </w:rPr>
      </w:pPr>
      <w:r w:rsidRPr="00A22394">
        <w:rPr>
          <w:rFonts w:ascii="Arial" w:hAnsi="Arial" w:cs="Arial"/>
          <w:b/>
          <w:sz w:val="22"/>
          <w:szCs w:val="22"/>
        </w:rPr>
        <w:t>Dead-Front Assemblies.</w:t>
      </w:r>
      <w:r w:rsidRPr="00831B51">
        <w:rPr>
          <w:rFonts w:ascii="Arial" w:hAnsi="Arial" w:cs="Arial"/>
          <w:sz w:val="22"/>
          <w:szCs w:val="22"/>
        </w:rPr>
        <w:t xml:space="preserve"> Working space shall not be required in the back or sides of assemblies, such as dead-front switchboards, switchgear, or motor control centers, where all connections and all renewable or adjustable parts, such as fuses or switches, are accessible from locations other than the back or sides. Where rear access is required to work on nonelectrical parts on the back of enclosed equipment, a minimum horizontal working space of 762 mm (30in) shall be provided.</w:t>
      </w:r>
    </w:p>
    <w:p w14:paraId="1EEAD839" w14:textId="77777777" w:rsidR="00905C41" w:rsidRDefault="00905C41" w:rsidP="00153A0F">
      <w:pPr>
        <w:pStyle w:val="NormalWeb"/>
        <w:numPr>
          <w:ilvl w:val="5"/>
          <w:numId w:val="18"/>
        </w:numPr>
        <w:autoSpaceDE w:val="0"/>
        <w:autoSpaceDN w:val="0"/>
        <w:adjustRightInd w:val="0"/>
        <w:spacing w:before="0" w:beforeAutospacing="0" w:after="0" w:afterAutospacing="0"/>
        <w:ind w:left="3528" w:hanging="360"/>
        <w:jc w:val="both"/>
        <w:rPr>
          <w:rFonts w:ascii="Arial" w:hAnsi="Arial" w:cs="Arial"/>
          <w:b/>
          <w:i/>
          <w:sz w:val="22"/>
          <w:szCs w:val="22"/>
          <w:lang w:eastAsia="zh-CN"/>
        </w:rPr>
      </w:pPr>
      <w:r>
        <w:rPr>
          <w:rStyle w:val="transsent"/>
          <w:rFonts w:ascii="SimSun" w:eastAsia="SimSun" w:hAnsi="SimSun" w:cs="SimSun" w:hint="eastAsia"/>
          <w:color w:val="333333"/>
          <w:sz w:val="21"/>
          <w:szCs w:val="21"/>
          <w:shd w:val="clear" w:color="auto" w:fill="F7F8FA"/>
          <w:lang w:eastAsia="zh-CN"/>
        </w:rPr>
        <w:t>空正面组件。在组件的后面或侧面，如死角开关柜、开关柜或电机控制中心，不要求有工作空间，所有连接和所有可再生或可调节部件，如保险丝或开关，都可以从后面或侧面以外的位置接触到。如果需要在封闭设备背面的非电气部件上使用后方通道，应提供</w:t>
      </w:r>
      <w:r>
        <w:rPr>
          <w:rStyle w:val="transsent"/>
          <w:rFonts w:ascii="Arial" w:hAnsi="Arial" w:cs="Arial"/>
          <w:color w:val="333333"/>
          <w:sz w:val="21"/>
          <w:szCs w:val="21"/>
          <w:shd w:val="clear" w:color="auto" w:fill="F7F8FA"/>
          <w:lang w:eastAsia="zh-CN"/>
        </w:rPr>
        <w:t>762</w:t>
      </w:r>
      <w:r>
        <w:rPr>
          <w:rStyle w:val="transsent"/>
          <w:rFonts w:ascii="SimSun" w:eastAsia="SimSun" w:hAnsi="SimSun" w:cs="SimSun" w:hint="eastAsia"/>
          <w:color w:val="333333"/>
          <w:sz w:val="21"/>
          <w:szCs w:val="21"/>
          <w:shd w:val="clear" w:color="auto" w:fill="F7F8FA"/>
          <w:lang w:eastAsia="zh-CN"/>
        </w:rPr>
        <w:t>毫米</w:t>
      </w:r>
      <w:r>
        <w:rPr>
          <w:rStyle w:val="transsent"/>
          <w:rFonts w:ascii="Arial" w:hAnsi="Arial" w:cs="Arial"/>
          <w:color w:val="333333"/>
          <w:sz w:val="21"/>
          <w:szCs w:val="21"/>
          <w:shd w:val="clear" w:color="auto" w:fill="F7F8FA"/>
          <w:lang w:eastAsia="zh-CN"/>
        </w:rPr>
        <w:t>(30</w:t>
      </w:r>
      <w:r>
        <w:rPr>
          <w:rStyle w:val="transsent"/>
          <w:rFonts w:ascii="SimSun" w:eastAsia="SimSun" w:hAnsi="SimSun" w:cs="SimSun" w:hint="eastAsia"/>
          <w:color w:val="333333"/>
          <w:sz w:val="21"/>
          <w:szCs w:val="21"/>
          <w:shd w:val="clear" w:color="auto" w:fill="F7F8FA"/>
          <w:lang w:eastAsia="zh-CN"/>
        </w:rPr>
        <w:t>英寸</w:t>
      </w:r>
      <w:r>
        <w:rPr>
          <w:rStyle w:val="transsent"/>
          <w:rFonts w:ascii="Arial" w:hAnsi="Arial" w:cs="Arial"/>
          <w:color w:val="333333"/>
          <w:sz w:val="21"/>
          <w:szCs w:val="21"/>
          <w:shd w:val="clear" w:color="auto" w:fill="F7F8FA"/>
          <w:lang w:eastAsia="zh-CN"/>
        </w:rPr>
        <w:t>)</w:t>
      </w:r>
      <w:r>
        <w:rPr>
          <w:rStyle w:val="transsent"/>
          <w:rFonts w:ascii="SimSun" w:eastAsia="SimSun" w:hAnsi="SimSun" w:cs="SimSun" w:hint="eastAsia"/>
          <w:color w:val="333333"/>
          <w:sz w:val="21"/>
          <w:szCs w:val="21"/>
          <w:shd w:val="clear" w:color="auto" w:fill="F7F8FA"/>
          <w:lang w:eastAsia="zh-CN"/>
        </w:rPr>
        <w:t>的最小水平工作空间</w:t>
      </w:r>
      <w:r>
        <w:rPr>
          <w:rStyle w:val="transsent"/>
          <w:rFonts w:ascii="Microsoft YaHei" w:eastAsia="Microsoft YaHei" w:hAnsi="Microsoft YaHei" w:cs="Microsoft YaHei" w:hint="eastAsia"/>
          <w:color w:val="333333"/>
          <w:sz w:val="21"/>
          <w:szCs w:val="21"/>
          <w:shd w:val="clear" w:color="auto" w:fill="F7F8FA"/>
          <w:lang w:eastAsia="zh-CN"/>
        </w:rPr>
        <w:t>。</w:t>
      </w:r>
    </w:p>
    <w:p w14:paraId="3275C672" w14:textId="77777777" w:rsidR="00905C41" w:rsidRPr="005E05AD" w:rsidRDefault="00905C41" w:rsidP="00153A0F">
      <w:pPr>
        <w:pStyle w:val="NormalWeb"/>
        <w:numPr>
          <w:ilvl w:val="5"/>
          <w:numId w:val="18"/>
        </w:numPr>
        <w:autoSpaceDE w:val="0"/>
        <w:autoSpaceDN w:val="0"/>
        <w:adjustRightInd w:val="0"/>
        <w:spacing w:before="0" w:beforeAutospacing="0" w:after="0" w:afterAutospacing="0"/>
        <w:ind w:left="3528" w:hanging="360"/>
        <w:jc w:val="both"/>
        <w:rPr>
          <w:rFonts w:ascii="Arial" w:hAnsi="Arial" w:cs="Arial"/>
          <w:b/>
          <w:i/>
          <w:sz w:val="22"/>
          <w:szCs w:val="22"/>
        </w:rPr>
      </w:pPr>
      <w:r w:rsidRPr="005E05AD">
        <w:rPr>
          <w:rFonts w:ascii="Arial" w:hAnsi="Arial" w:cs="Arial"/>
          <w:b/>
          <w:sz w:val="22"/>
          <w:szCs w:val="22"/>
        </w:rPr>
        <w:t>Low voltage</w:t>
      </w:r>
      <w:r w:rsidRPr="005E05AD">
        <w:rPr>
          <w:rFonts w:ascii="Arial" w:hAnsi="Arial" w:cs="Arial"/>
          <w:sz w:val="22"/>
          <w:szCs w:val="22"/>
        </w:rPr>
        <w:t>.</w:t>
      </w:r>
      <w:r>
        <w:rPr>
          <w:rFonts w:ascii="Arial" w:hAnsi="Arial" w:cs="Arial"/>
          <w:sz w:val="22"/>
          <w:szCs w:val="22"/>
        </w:rPr>
        <w:t xml:space="preserve"> </w:t>
      </w:r>
      <w:r w:rsidRPr="003723F9">
        <w:rPr>
          <w:rFonts w:ascii="Arial" w:hAnsi="Arial" w:cs="Arial"/>
          <w:sz w:val="22"/>
          <w:szCs w:val="22"/>
        </w:rPr>
        <w:t xml:space="preserve">Smaller working spaces shall be permitted where all exposed live parts operate at no </w:t>
      </w:r>
      <w:r w:rsidRPr="005E05AD">
        <w:rPr>
          <w:rFonts w:ascii="Arial" w:hAnsi="Arial" w:cs="Arial"/>
          <w:sz w:val="22"/>
          <w:szCs w:val="22"/>
        </w:rPr>
        <w:t>greater than 30volts rms., 42volts peak, or 60volts dc.</w:t>
      </w:r>
    </w:p>
    <w:p w14:paraId="6B4ABEAE" w14:textId="77777777" w:rsidR="00905C41" w:rsidRPr="005E05AD" w:rsidRDefault="00905C41" w:rsidP="00905C41">
      <w:pPr>
        <w:pStyle w:val="NormalWeb"/>
        <w:autoSpaceDE w:val="0"/>
        <w:autoSpaceDN w:val="0"/>
        <w:adjustRightInd w:val="0"/>
        <w:spacing w:before="0" w:beforeAutospacing="0" w:after="0" w:afterAutospacing="0"/>
        <w:jc w:val="both"/>
        <w:rPr>
          <w:rFonts w:ascii="Arial" w:hAnsi="Arial" w:cs="Arial"/>
          <w:sz w:val="22"/>
          <w:szCs w:val="22"/>
        </w:rPr>
      </w:pPr>
      <w:r>
        <w:rPr>
          <w:rFonts w:ascii="Arial" w:hAnsi="Arial" w:cs="Arial"/>
          <w:sz w:val="22"/>
          <w:szCs w:val="22"/>
          <w:lang w:eastAsia="zh-CN"/>
        </w:rPr>
        <w:t xml:space="preserve">                                                </w:t>
      </w:r>
      <w:r>
        <w:rPr>
          <w:rFonts w:ascii="SimSun" w:eastAsia="SimSun" w:hAnsi="SimSun" w:cs="SimSun" w:hint="eastAsia"/>
          <w:sz w:val="22"/>
          <w:szCs w:val="22"/>
          <w:lang w:eastAsia="zh-CN"/>
        </w:rPr>
        <w:t>低电压。</w:t>
      </w:r>
      <w:r>
        <w:rPr>
          <w:rFonts w:ascii="Arial" w:hAnsi="Arial" w:cs="Arial"/>
          <w:sz w:val="22"/>
          <w:szCs w:val="22"/>
          <w:lang w:eastAsia="zh-CN"/>
        </w:rPr>
        <w:t xml:space="preserve"> </w:t>
      </w:r>
      <w:r>
        <w:rPr>
          <w:rStyle w:val="transsent"/>
          <w:rFonts w:ascii="SimSun" w:eastAsia="SimSun" w:hAnsi="SimSun" w:cs="SimSun" w:hint="eastAsia"/>
          <w:color w:val="333333"/>
          <w:sz w:val="21"/>
          <w:szCs w:val="21"/>
          <w:shd w:val="clear" w:color="auto" w:fill="F7F8FA"/>
          <w:lang w:eastAsia="zh-CN"/>
        </w:rPr>
        <w:t>在所有暴露的带电部件以不超过</w:t>
      </w:r>
      <w:r>
        <w:rPr>
          <w:rStyle w:val="transsent"/>
          <w:rFonts w:ascii="Arial" w:hAnsi="Arial" w:cs="Arial"/>
          <w:color w:val="333333"/>
          <w:sz w:val="21"/>
          <w:szCs w:val="21"/>
          <w:shd w:val="clear" w:color="auto" w:fill="F7F8FA"/>
          <w:lang w:eastAsia="zh-CN"/>
        </w:rPr>
        <w:t>30</w:t>
      </w:r>
      <w:r>
        <w:rPr>
          <w:rStyle w:val="transsent"/>
          <w:rFonts w:ascii="SimSun" w:eastAsia="SimSun" w:hAnsi="SimSun" w:cs="SimSun" w:hint="eastAsia"/>
          <w:color w:val="333333"/>
          <w:sz w:val="21"/>
          <w:szCs w:val="21"/>
          <w:shd w:val="clear" w:color="auto" w:fill="F7F8FA"/>
          <w:lang w:eastAsia="zh-CN"/>
        </w:rPr>
        <w:t>伏均方根的电压工作时，应允许有较小的工作空间。</w:t>
      </w:r>
      <w:r>
        <w:rPr>
          <w:rStyle w:val="transsent"/>
          <w:rFonts w:ascii="SimSun" w:eastAsia="SimSun" w:hAnsi="SimSun" w:cs="SimSun" w:hint="eastAsia"/>
          <w:color w:val="333333"/>
          <w:sz w:val="21"/>
          <w:szCs w:val="21"/>
          <w:shd w:val="clear" w:color="auto" w:fill="F7F8FA"/>
        </w:rPr>
        <w:t>，峰值</w:t>
      </w:r>
      <w:r>
        <w:rPr>
          <w:rStyle w:val="transsent"/>
          <w:rFonts w:ascii="Arial" w:hAnsi="Arial" w:cs="Arial"/>
          <w:color w:val="333333"/>
          <w:sz w:val="21"/>
          <w:szCs w:val="21"/>
          <w:shd w:val="clear" w:color="auto" w:fill="F7F8FA"/>
        </w:rPr>
        <w:t>42</w:t>
      </w:r>
      <w:r>
        <w:rPr>
          <w:rStyle w:val="transsent"/>
          <w:rFonts w:ascii="SimSun" w:eastAsia="SimSun" w:hAnsi="SimSun" w:cs="SimSun" w:hint="eastAsia"/>
          <w:color w:val="333333"/>
          <w:sz w:val="21"/>
          <w:szCs w:val="21"/>
          <w:shd w:val="clear" w:color="auto" w:fill="F7F8FA"/>
        </w:rPr>
        <w:t>伏，或直流</w:t>
      </w:r>
      <w:r>
        <w:rPr>
          <w:rStyle w:val="transsent"/>
          <w:rFonts w:ascii="Arial" w:hAnsi="Arial" w:cs="Arial"/>
          <w:color w:val="333333"/>
          <w:sz w:val="21"/>
          <w:szCs w:val="21"/>
          <w:shd w:val="clear" w:color="auto" w:fill="F7F8FA"/>
        </w:rPr>
        <w:t>60</w:t>
      </w:r>
      <w:r>
        <w:rPr>
          <w:rStyle w:val="transsent"/>
          <w:rFonts w:ascii="SimSun" w:eastAsia="SimSun" w:hAnsi="SimSun" w:cs="SimSun" w:hint="eastAsia"/>
          <w:color w:val="333333"/>
          <w:sz w:val="21"/>
          <w:szCs w:val="21"/>
          <w:shd w:val="clear" w:color="auto" w:fill="F7F8FA"/>
        </w:rPr>
        <w:t>伏</w:t>
      </w:r>
      <w:r>
        <w:rPr>
          <w:rStyle w:val="transsent"/>
          <w:rFonts w:ascii="Microsoft YaHei" w:eastAsia="Microsoft YaHei" w:hAnsi="Microsoft YaHei" w:cs="Microsoft YaHei" w:hint="eastAsia"/>
          <w:color w:val="333333"/>
          <w:sz w:val="21"/>
          <w:szCs w:val="21"/>
          <w:shd w:val="clear" w:color="auto" w:fill="F7F8FA"/>
        </w:rPr>
        <w:t>。</w:t>
      </w:r>
    </w:p>
    <w:p w14:paraId="2D820D0D" w14:textId="77777777" w:rsidR="00905C41" w:rsidRPr="00F73F6A" w:rsidRDefault="00905C41" w:rsidP="00153A0F">
      <w:pPr>
        <w:pStyle w:val="NormalWeb"/>
        <w:numPr>
          <w:ilvl w:val="4"/>
          <w:numId w:val="18"/>
        </w:numPr>
        <w:autoSpaceDE w:val="0"/>
        <w:autoSpaceDN w:val="0"/>
        <w:adjustRightInd w:val="0"/>
        <w:spacing w:before="0" w:beforeAutospacing="0" w:after="0" w:afterAutospacing="0"/>
        <w:ind w:left="3240" w:hanging="360"/>
        <w:jc w:val="both"/>
        <w:rPr>
          <w:rFonts w:ascii="Arial" w:hAnsi="Arial" w:cs="Arial"/>
          <w:b/>
          <w:sz w:val="22"/>
          <w:szCs w:val="22"/>
        </w:rPr>
      </w:pPr>
      <w:r w:rsidRPr="00831B51">
        <w:rPr>
          <w:rFonts w:ascii="Arial" w:hAnsi="Arial" w:cs="Arial"/>
          <w:b/>
          <w:sz w:val="22"/>
          <w:szCs w:val="22"/>
        </w:rPr>
        <w:t xml:space="preserve">Width of Working Space. </w:t>
      </w:r>
      <w:r w:rsidRPr="00831B51">
        <w:rPr>
          <w:rFonts w:ascii="Arial" w:hAnsi="Arial" w:cs="Arial"/>
          <w:sz w:val="22"/>
          <w:szCs w:val="22"/>
        </w:rPr>
        <w:t>The</w:t>
      </w:r>
      <w:r w:rsidRPr="00831B51">
        <w:rPr>
          <w:rFonts w:ascii="Arial" w:hAnsi="Arial" w:cs="Arial"/>
          <w:b/>
          <w:sz w:val="22"/>
          <w:szCs w:val="22"/>
        </w:rPr>
        <w:t xml:space="preserve"> </w:t>
      </w:r>
      <w:r w:rsidRPr="00831B51">
        <w:rPr>
          <w:rFonts w:ascii="Arial" w:hAnsi="Arial" w:cs="Arial"/>
          <w:sz w:val="22"/>
          <w:szCs w:val="22"/>
        </w:rPr>
        <w:t>width of the working space in front of the electrical equipment shall be the width of the equipment or 762mm (30in), whichever is greater.</w:t>
      </w:r>
      <w:r w:rsidRPr="00831B51">
        <w:rPr>
          <w:rFonts w:ascii="Arial" w:hAnsi="Arial" w:cs="Arial"/>
          <w:i/>
          <w:sz w:val="22"/>
          <w:szCs w:val="22"/>
        </w:rPr>
        <w:t xml:space="preserve"> In all cases, the workspace shall permit at least a 90-degree opening of equipment doors or hinged panels.</w:t>
      </w:r>
    </w:p>
    <w:p w14:paraId="713B7EAA" w14:textId="77777777" w:rsidR="00905C41" w:rsidRPr="00831B51" w:rsidRDefault="00905C41" w:rsidP="00905C41">
      <w:pPr>
        <w:pStyle w:val="NormalWeb"/>
        <w:autoSpaceDE w:val="0"/>
        <w:autoSpaceDN w:val="0"/>
        <w:adjustRightInd w:val="0"/>
        <w:spacing w:before="0" w:beforeAutospacing="0" w:after="0" w:afterAutospacing="0"/>
        <w:ind w:left="3240"/>
        <w:jc w:val="both"/>
        <w:rPr>
          <w:rFonts w:ascii="Arial" w:hAnsi="Arial" w:cs="Arial"/>
          <w:b/>
          <w:sz w:val="22"/>
          <w:szCs w:val="22"/>
          <w:lang w:eastAsia="zh-CN"/>
        </w:rPr>
      </w:pPr>
      <w:r>
        <w:rPr>
          <w:rStyle w:val="transsent"/>
          <w:rFonts w:ascii="SimSun" w:eastAsia="SimSun" w:hAnsi="SimSun" w:cs="SimSun" w:hint="eastAsia"/>
          <w:color w:val="333333"/>
          <w:sz w:val="21"/>
          <w:szCs w:val="21"/>
          <w:shd w:val="clear" w:color="auto" w:fill="F7F8FA"/>
          <w:lang w:eastAsia="zh-CN"/>
        </w:rPr>
        <w:t>工作空间宽度。电气设备前的工作空间宽度应为设备宽度或</w:t>
      </w:r>
      <w:r>
        <w:rPr>
          <w:rStyle w:val="transsent"/>
          <w:rFonts w:ascii="Arial" w:hAnsi="Arial" w:cs="Arial"/>
          <w:color w:val="333333"/>
          <w:sz w:val="21"/>
          <w:szCs w:val="21"/>
          <w:shd w:val="clear" w:color="auto" w:fill="F7F8FA"/>
          <w:lang w:eastAsia="zh-CN"/>
        </w:rPr>
        <w:t>762mm(30</w:t>
      </w:r>
      <w:r>
        <w:rPr>
          <w:rStyle w:val="transsent"/>
          <w:rFonts w:ascii="SimSun" w:eastAsia="SimSun" w:hAnsi="SimSun" w:cs="SimSun" w:hint="eastAsia"/>
          <w:color w:val="333333"/>
          <w:sz w:val="21"/>
          <w:szCs w:val="21"/>
          <w:shd w:val="clear" w:color="auto" w:fill="F7F8FA"/>
          <w:lang w:eastAsia="zh-CN"/>
        </w:rPr>
        <w:t>英寸</w:t>
      </w:r>
      <w:r>
        <w:rPr>
          <w:rStyle w:val="transsent"/>
          <w:rFonts w:ascii="Arial" w:hAnsi="Arial" w:cs="Arial"/>
          <w:color w:val="333333"/>
          <w:sz w:val="21"/>
          <w:szCs w:val="21"/>
          <w:shd w:val="clear" w:color="auto" w:fill="F7F8FA"/>
          <w:lang w:eastAsia="zh-CN"/>
        </w:rPr>
        <w:t>)</w:t>
      </w:r>
      <w:r>
        <w:rPr>
          <w:rStyle w:val="transsent"/>
          <w:rFonts w:ascii="SimSun" w:eastAsia="SimSun" w:hAnsi="SimSun" w:cs="SimSun" w:hint="eastAsia"/>
          <w:color w:val="333333"/>
          <w:sz w:val="21"/>
          <w:szCs w:val="21"/>
          <w:shd w:val="clear" w:color="auto" w:fill="F7F8FA"/>
          <w:lang w:eastAsia="zh-CN"/>
        </w:rPr>
        <w:t>，以较大的为准。在所有情况下，工作空间应允</w:t>
      </w:r>
      <w:proofErr w:type="gramStart"/>
      <w:r>
        <w:rPr>
          <w:rStyle w:val="transsent"/>
          <w:rFonts w:ascii="SimSun" w:eastAsia="SimSun" w:hAnsi="SimSun" w:cs="SimSun" w:hint="eastAsia"/>
          <w:color w:val="333333"/>
          <w:sz w:val="21"/>
          <w:szCs w:val="21"/>
          <w:shd w:val="clear" w:color="auto" w:fill="F7F8FA"/>
          <w:lang w:eastAsia="zh-CN"/>
        </w:rPr>
        <w:t>许设备门</w:t>
      </w:r>
      <w:proofErr w:type="gramEnd"/>
      <w:r>
        <w:rPr>
          <w:rStyle w:val="transsent"/>
          <w:rFonts w:ascii="SimSun" w:eastAsia="SimSun" w:hAnsi="SimSun" w:cs="SimSun" w:hint="eastAsia"/>
          <w:color w:val="333333"/>
          <w:sz w:val="21"/>
          <w:szCs w:val="21"/>
          <w:shd w:val="clear" w:color="auto" w:fill="F7F8FA"/>
          <w:lang w:eastAsia="zh-CN"/>
        </w:rPr>
        <w:t>或铰链面板至少</w:t>
      </w:r>
      <w:r>
        <w:rPr>
          <w:rStyle w:val="transsent"/>
          <w:rFonts w:ascii="Arial" w:hAnsi="Arial" w:cs="Arial"/>
          <w:color w:val="333333"/>
          <w:sz w:val="21"/>
          <w:szCs w:val="21"/>
          <w:shd w:val="clear" w:color="auto" w:fill="F7F8FA"/>
          <w:lang w:eastAsia="zh-CN"/>
        </w:rPr>
        <w:t>90</w:t>
      </w:r>
      <w:r>
        <w:rPr>
          <w:rStyle w:val="transsent"/>
          <w:rFonts w:ascii="SimSun" w:eastAsia="SimSun" w:hAnsi="SimSun" w:cs="SimSun" w:hint="eastAsia"/>
          <w:color w:val="333333"/>
          <w:sz w:val="21"/>
          <w:szCs w:val="21"/>
          <w:shd w:val="clear" w:color="auto" w:fill="F7F8FA"/>
          <w:lang w:eastAsia="zh-CN"/>
        </w:rPr>
        <w:t>度打开</w:t>
      </w:r>
      <w:r>
        <w:rPr>
          <w:rStyle w:val="transsent"/>
          <w:rFonts w:ascii="Microsoft YaHei" w:eastAsia="Microsoft YaHei" w:hAnsi="Microsoft YaHei" w:cs="Microsoft YaHei" w:hint="eastAsia"/>
          <w:color w:val="333333"/>
          <w:sz w:val="21"/>
          <w:szCs w:val="21"/>
          <w:shd w:val="clear" w:color="auto" w:fill="F7F8FA"/>
          <w:lang w:eastAsia="zh-CN"/>
        </w:rPr>
        <w:t>。</w:t>
      </w:r>
    </w:p>
    <w:p w14:paraId="127742E3" w14:textId="77777777" w:rsidR="00905C41" w:rsidRPr="008B1A9E" w:rsidRDefault="00905C41" w:rsidP="00153A0F">
      <w:pPr>
        <w:pStyle w:val="NormalWeb"/>
        <w:numPr>
          <w:ilvl w:val="4"/>
          <w:numId w:val="18"/>
        </w:numPr>
        <w:autoSpaceDE w:val="0"/>
        <w:autoSpaceDN w:val="0"/>
        <w:adjustRightInd w:val="0"/>
        <w:spacing w:before="0" w:beforeAutospacing="0" w:after="0" w:afterAutospacing="0"/>
        <w:ind w:left="3240" w:hanging="360"/>
        <w:jc w:val="both"/>
        <w:rPr>
          <w:rFonts w:ascii="Arial" w:hAnsi="Arial" w:cs="Arial"/>
          <w:b/>
          <w:sz w:val="22"/>
          <w:szCs w:val="22"/>
        </w:rPr>
      </w:pPr>
      <w:r w:rsidRPr="00831B51">
        <w:rPr>
          <w:rFonts w:ascii="Arial" w:hAnsi="Arial" w:cs="Arial"/>
          <w:b/>
          <w:sz w:val="22"/>
          <w:szCs w:val="22"/>
        </w:rPr>
        <w:lastRenderedPageBreak/>
        <w:t>Height of Working Space.</w:t>
      </w:r>
      <w:r w:rsidRPr="00831B51">
        <w:rPr>
          <w:rFonts w:ascii="Arial" w:hAnsi="Arial" w:cs="Arial"/>
          <w:sz w:val="22"/>
          <w:szCs w:val="22"/>
        </w:rPr>
        <w:t xml:space="preserve"> The workspace shall be clear and extend from the grade, </w:t>
      </w:r>
      <w:proofErr w:type="gramStart"/>
      <w:r w:rsidRPr="00831B51">
        <w:rPr>
          <w:rFonts w:ascii="Arial" w:hAnsi="Arial" w:cs="Arial"/>
          <w:sz w:val="22"/>
          <w:szCs w:val="22"/>
        </w:rPr>
        <w:t>floor</w:t>
      </w:r>
      <w:proofErr w:type="gramEnd"/>
      <w:r w:rsidRPr="00831B51">
        <w:rPr>
          <w:rFonts w:ascii="Arial" w:hAnsi="Arial" w:cs="Arial"/>
          <w:sz w:val="22"/>
          <w:szCs w:val="22"/>
        </w:rPr>
        <w:t xml:space="preserve"> or platform to a height of 2.0m (6 ½ ft.) or the height of the equipment, whichever is greater. Within the height requirement of this section, other equipment that is associated with the electrical installation and is located above or below the electrical equipment shall be permitted to extend not more than 150mm (6in) beyond the front of the electrical equipment.</w:t>
      </w:r>
    </w:p>
    <w:p w14:paraId="044DAD26" w14:textId="77777777" w:rsidR="00905C41" w:rsidRPr="00831B51" w:rsidRDefault="00905C41" w:rsidP="00905C41">
      <w:pPr>
        <w:pStyle w:val="NormalWeb"/>
        <w:autoSpaceDE w:val="0"/>
        <w:autoSpaceDN w:val="0"/>
        <w:adjustRightInd w:val="0"/>
        <w:spacing w:before="0" w:beforeAutospacing="0" w:after="0" w:afterAutospacing="0"/>
        <w:ind w:left="3240"/>
        <w:jc w:val="both"/>
        <w:rPr>
          <w:rFonts w:ascii="Arial" w:hAnsi="Arial" w:cs="Arial"/>
          <w:b/>
          <w:sz w:val="22"/>
          <w:szCs w:val="22"/>
          <w:lang w:eastAsia="zh-CN"/>
        </w:rPr>
      </w:pPr>
      <w:r>
        <w:rPr>
          <w:rStyle w:val="transsent"/>
          <w:rFonts w:ascii="Arial" w:hAnsi="Arial" w:cs="Arial"/>
          <w:color w:val="333333"/>
          <w:sz w:val="21"/>
          <w:szCs w:val="21"/>
          <w:shd w:val="clear" w:color="auto" w:fill="F7F8FA"/>
          <w:lang w:eastAsia="zh-CN"/>
        </w:rPr>
        <w:t>o</w:t>
      </w:r>
      <w:r>
        <w:rPr>
          <w:rStyle w:val="transsent"/>
          <w:rFonts w:ascii="SimSun" w:eastAsia="SimSun" w:hAnsi="SimSun" w:cs="SimSun" w:hint="eastAsia"/>
          <w:color w:val="333333"/>
          <w:sz w:val="21"/>
          <w:szCs w:val="21"/>
          <w:shd w:val="clear" w:color="auto" w:fill="F7F8FA"/>
          <w:lang w:eastAsia="zh-CN"/>
        </w:rPr>
        <w:t>工作空间高度。工作空间应是干净的，从地面、地板或平台延伸到</w:t>
      </w:r>
      <w:r>
        <w:rPr>
          <w:rStyle w:val="transsent"/>
          <w:rFonts w:ascii="Arial" w:hAnsi="Arial" w:cs="Arial"/>
          <w:color w:val="333333"/>
          <w:sz w:val="21"/>
          <w:szCs w:val="21"/>
          <w:shd w:val="clear" w:color="auto" w:fill="F7F8FA"/>
          <w:lang w:eastAsia="zh-CN"/>
        </w:rPr>
        <w:t>2.0</w:t>
      </w:r>
      <w:proofErr w:type="gramStart"/>
      <w:r>
        <w:rPr>
          <w:rStyle w:val="transsent"/>
          <w:rFonts w:ascii="SimSun" w:eastAsia="SimSun" w:hAnsi="SimSun" w:cs="SimSun" w:hint="eastAsia"/>
          <w:color w:val="333333"/>
          <w:sz w:val="21"/>
          <w:szCs w:val="21"/>
          <w:shd w:val="clear" w:color="auto" w:fill="F7F8FA"/>
          <w:lang w:eastAsia="zh-CN"/>
        </w:rPr>
        <w:t>米</w:t>
      </w:r>
      <w:r>
        <w:rPr>
          <w:rStyle w:val="transsent"/>
          <w:rFonts w:ascii="Arial" w:hAnsi="Arial" w:cs="Arial"/>
          <w:color w:val="333333"/>
          <w:sz w:val="21"/>
          <w:szCs w:val="21"/>
          <w:shd w:val="clear" w:color="auto" w:fill="F7F8FA"/>
          <w:lang w:eastAsia="zh-CN"/>
        </w:rPr>
        <w:t>(</w:t>
      </w:r>
      <w:proofErr w:type="gramEnd"/>
      <w:r>
        <w:rPr>
          <w:rStyle w:val="transsent"/>
          <w:rFonts w:ascii="Arial" w:hAnsi="Arial" w:cs="Arial"/>
          <w:color w:val="333333"/>
          <w:sz w:val="21"/>
          <w:szCs w:val="21"/>
          <w:shd w:val="clear" w:color="auto" w:fill="F7F8FA"/>
          <w:lang w:eastAsia="zh-CN"/>
        </w:rPr>
        <w:t>6 12</w:t>
      </w:r>
      <w:r>
        <w:rPr>
          <w:rStyle w:val="transsent"/>
          <w:rFonts w:ascii="SimSun" w:eastAsia="SimSun" w:hAnsi="SimSun" w:cs="SimSun" w:hint="eastAsia"/>
          <w:color w:val="333333"/>
          <w:sz w:val="21"/>
          <w:szCs w:val="21"/>
          <w:shd w:val="clear" w:color="auto" w:fill="F7F8FA"/>
          <w:lang w:eastAsia="zh-CN"/>
        </w:rPr>
        <w:t>英尺</w:t>
      </w:r>
      <w:r>
        <w:rPr>
          <w:rStyle w:val="transsent"/>
          <w:rFonts w:ascii="Arial" w:hAnsi="Arial" w:cs="Arial"/>
          <w:color w:val="333333"/>
          <w:sz w:val="21"/>
          <w:szCs w:val="21"/>
          <w:shd w:val="clear" w:color="auto" w:fill="F7F8FA"/>
          <w:lang w:eastAsia="zh-CN"/>
        </w:rPr>
        <w:t>)</w:t>
      </w:r>
      <w:r>
        <w:rPr>
          <w:rStyle w:val="transsent"/>
          <w:rFonts w:ascii="SimSun" w:eastAsia="SimSun" w:hAnsi="SimSun" w:cs="SimSun" w:hint="eastAsia"/>
          <w:color w:val="333333"/>
          <w:sz w:val="21"/>
          <w:szCs w:val="21"/>
          <w:shd w:val="clear" w:color="auto" w:fill="F7F8FA"/>
          <w:lang w:eastAsia="zh-CN"/>
        </w:rPr>
        <w:t>或设备的高度，以两者中较大的为准。在本节所规定的高度范围内，其他与电气安装有关的、位于电气设备上方或下方的设备，应允许其超出电气设备前部不超过</w:t>
      </w:r>
      <w:r>
        <w:rPr>
          <w:rStyle w:val="transsent"/>
          <w:rFonts w:ascii="Arial" w:hAnsi="Arial" w:cs="Arial"/>
          <w:color w:val="333333"/>
          <w:sz w:val="21"/>
          <w:szCs w:val="21"/>
          <w:shd w:val="clear" w:color="auto" w:fill="F7F8FA"/>
          <w:lang w:eastAsia="zh-CN"/>
        </w:rPr>
        <w:t>150mm(6</w:t>
      </w:r>
      <w:r>
        <w:rPr>
          <w:rStyle w:val="transsent"/>
          <w:rFonts w:ascii="SimSun" w:eastAsia="SimSun" w:hAnsi="SimSun" w:cs="SimSun" w:hint="eastAsia"/>
          <w:color w:val="333333"/>
          <w:sz w:val="21"/>
          <w:szCs w:val="21"/>
          <w:shd w:val="clear" w:color="auto" w:fill="F7F8FA"/>
          <w:lang w:eastAsia="zh-CN"/>
        </w:rPr>
        <w:t>英寸</w:t>
      </w:r>
      <w:r>
        <w:rPr>
          <w:rStyle w:val="transsent"/>
          <w:rFonts w:ascii="Arial" w:hAnsi="Arial" w:cs="Arial"/>
          <w:color w:val="333333"/>
          <w:sz w:val="21"/>
          <w:szCs w:val="21"/>
          <w:shd w:val="clear" w:color="auto" w:fill="F7F8FA"/>
          <w:lang w:eastAsia="zh-CN"/>
        </w:rPr>
        <w:t>)</w:t>
      </w:r>
      <w:r>
        <w:rPr>
          <w:rStyle w:val="transsent"/>
          <w:rFonts w:ascii="Microsoft YaHei" w:eastAsia="Microsoft YaHei" w:hAnsi="Microsoft YaHei" w:cs="Microsoft YaHei" w:hint="eastAsia"/>
          <w:color w:val="333333"/>
          <w:sz w:val="21"/>
          <w:szCs w:val="21"/>
          <w:shd w:val="clear" w:color="auto" w:fill="F7F8FA"/>
          <w:lang w:eastAsia="zh-CN"/>
        </w:rPr>
        <w:t>。</w:t>
      </w:r>
    </w:p>
    <w:p w14:paraId="32F84480" w14:textId="77777777" w:rsidR="00905C41" w:rsidRPr="002A5E34" w:rsidRDefault="00905C41" w:rsidP="00153A0F">
      <w:pPr>
        <w:pStyle w:val="NormalWeb"/>
        <w:numPr>
          <w:ilvl w:val="4"/>
          <w:numId w:val="18"/>
        </w:numPr>
        <w:autoSpaceDE w:val="0"/>
        <w:autoSpaceDN w:val="0"/>
        <w:adjustRightInd w:val="0"/>
        <w:spacing w:before="0" w:beforeAutospacing="0" w:after="0" w:afterAutospacing="0"/>
        <w:ind w:left="3240" w:hanging="360"/>
        <w:jc w:val="both"/>
        <w:rPr>
          <w:rFonts w:ascii="Arial" w:hAnsi="Arial" w:cs="Arial"/>
          <w:b/>
          <w:sz w:val="22"/>
          <w:szCs w:val="22"/>
        </w:rPr>
      </w:pPr>
      <w:r w:rsidRPr="00831B51">
        <w:rPr>
          <w:rFonts w:ascii="Arial" w:hAnsi="Arial" w:cs="Arial"/>
          <w:b/>
          <w:sz w:val="22"/>
          <w:szCs w:val="22"/>
        </w:rPr>
        <w:t>Limited Access.</w:t>
      </w:r>
      <w:r w:rsidRPr="00831B51">
        <w:rPr>
          <w:rFonts w:ascii="Arial" w:hAnsi="Arial" w:cs="Arial"/>
          <w:sz w:val="22"/>
          <w:szCs w:val="22"/>
        </w:rPr>
        <w:t xml:space="preserve"> Where equipment operating at 1000 volts, nominal, or less to ground and likely to require examination, adjustment, servicing, or maintenance while energized is required by installation instructions or function to be in a space with limited access, all the following shall apply:</w:t>
      </w:r>
    </w:p>
    <w:p w14:paraId="7968B717" w14:textId="77777777" w:rsidR="00905C41" w:rsidRPr="00831B51" w:rsidRDefault="00905C41" w:rsidP="00905C41">
      <w:pPr>
        <w:pStyle w:val="NormalWeb"/>
        <w:autoSpaceDE w:val="0"/>
        <w:autoSpaceDN w:val="0"/>
        <w:adjustRightInd w:val="0"/>
        <w:spacing w:before="0" w:beforeAutospacing="0" w:after="0" w:afterAutospacing="0"/>
        <w:ind w:left="3240"/>
        <w:jc w:val="both"/>
        <w:rPr>
          <w:rFonts w:ascii="Arial" w:hAnsi="Arial" w:cs="Arial"/>
          <w:b/>
          <w:sz w:val="22"/>
          <w:szCs w:val="22"/>
          <w:lang w:eastAsia="zh-CN"/>
        </w:rPr>
      </w:pPr>
      <w:r>
        <w:rPr>
          <w:rStyle w:val="transsent"/>
          <w:rFonts w:ascii="SimSun" w:eastAsia="SimSun" w:hAnsi="SimSun" w:cs="SimSun" w:hint="eastAsia"/>
          <w:color w:val="333333"/>
          <w:sz w:val="21"/>
          <w:szCs w:val="21"/>
          <w:shd w:val="clear" w:color="auto" w:fill="F7F8FA"/>
          <w:lang w:eastAsia="zh-CN"/>
        </w:rPr>
        <w:t>接触权限。如果设备对地运行电压为</w:t>
      </w:r>
      <w:r>
        <w:rPr>
          <w:rStyle w:val="transsent"/>
          <w:rFonts w:ascii="Arial" w:hAnsi="Arial" w:cs="Arial"/>
          <w:color w:val="333333"/>
          <w:sz w:val="21"/>
          <w:szCs w:val="21"/>
          <w:shd w:val="clear" w:color="auto" w:fill="F7F8FA"/>
          <w:lang w:eastAsia="zh-CN"/>
        </w:rPr>
        <w:t>1000</w:t>
      </w:r>
      <w:r>
        <w:rPr>
          <w:rStyle w:val="transsent"/>
          <w:rFonts w:ascii="SimSun" w:eastAsia="SimSun" w:hAnsi="SimSun" w:cs="SimSun" w:hint="eastAsia"/>
          <w:color w:val="333333"/>
          <w:sz w:val="21"/>
          <w:szCs w:val="21"/>
          <w:shd w:val="clear" w:color="auto" w:fill="F7F8FA"/>
          <w:lang w:eastAsia="zh-CN"/>
        </w:rPr>
        <w:t>伏特，标称电压或更低，并且在通电时可能需要检查、调整、维修或维护，根据安装说明或功能要求处于一个有限的接触空间，则应适用以下所有条件</w:t>
      </w:r>
      <w:r>
        <w:rPr>
          <w:rStyle w:val="transsent"/>
          <w:rFonts w:ascii="Arial" w:hAnsi="Arial" w:cs="Arial"/>
          <w:color w:val="333333"/>
          <w:sz w:val="21"/>
          <w:szCs w:val="21"/>
          <w:shd w:val="clear" w:color="auto" w:fill="F7F8FA"/>
          <w:lang w:eastAsia="zh-CN"/>
        </w:rPr>
        <w:t>:</w:t>
      </w:r>
    </w:p>
    <w:p w14:paraId="4144F055" w14:textId="77777777" w:rsidR="00905C41" w:rsidRPr="00F22595" w:rsidRDefault="00905C41" w:rsidP="00153A0F">
      <w:pPr>
        <w:pStyle w:val="NormalWeb"/>
        <w:numPr>
          <w:ilvl w:val="5"/>
          <w:numId w:val="18"/>
        </w:numPr>
        <w:autoSpaceDE w:val="0"/>
        <w:autoSpaceDN w:val="0"/>
        <w:adjustRightInd w:val="0"/>
        <w:spacing w:before="0" w:beforeAutospacing="0" w:after="0" w:afterAutospacing="0"/>
        <w:ind w:left="3528" w:hanging="360"/>
        <w:jc w:val="both"/>
        <w:rPr>
          <w:rFonts w:ascii="Arial" w:hAnsi="Arial" w:cs="Arial"/>
          <w:b/>
          <w:sz w:val="22"/>
          <w:szCs w:val="22"/>
        </w:rPr>
      </w:pPr>
      <w:r w:rsidRPr="00831B51">
        <w:rPr>
          <w:rFonts w:ascii="Arial" w:hAnsi="Arial" w:cs="Arial"/>
          <w:b/>
          <w:sz w:val="22"/>
          <w:szCs w:val="22"/>
        </w:rPr>
        <w:t xml:space="preserve">Indoor. </w:t>
      </w:r>
      <w:r w:rsidRPr="00831B51">
        <w:rPr>
          <w:rFonts w:ascii="Arial" w:hAnsi="Arial" w:cs="Arial"/>
          <w:sz w:val="22"/>
          <w:szCs w:val="22"/>
        </w:rPr>
        <w:t>Indoor installations shall comply with the following sections:</w:t>
      </w:r>
    </w:p>
    <w:p w14:paraId="0CC4B3D7" w14:textId="77777777" w:rsidR="00905C41" w:rsidRPr="00831B51" w:rsidRDefault="00905C41" w:rsidP="00905C41">
      <w:pPr>
        <w:pStyle w:val="NormalWeb"/>
        <w:autoSpaceDE w:val="0"/>
        <w:autoSpaceDN w:val="0"/>
        <w:adjustRightInd w:val="0"/>
        <w:spacing w:before="0" w:beforeAutospacing="0" w:after="0" w:afterAutospacing="0"/>
        <w:ind w:left="3528"/>
        <w:jc w:val="both"/>
        <w:rPr>
          <w:rFonts w:ascii="Arial" w:hAnsi="Arial" w:cs="Arial"/>
          <w:b/>
          <w:sz w:val="22"/>
          <w:szCs w:val="22"/>
          <w:lang w:eastAsia="zh-CN"/>
        </w:rPr>
      </w:pPr>
      <w:r>
        <w:rPr>
          <w:rStyle w:val="transsent"/>
          <w:rFonts w:ascii="Arial" w:hAnsi="Arial" w:cs="Arial"/>
          <w:color w:val="333333"/>
          <w:sz w:val="21"/>
          <w:szCs w:val="21"/>
          <w:shd w:val="clear" w:color="auto" w:fill="F7F8FA"/>
        </w:rPr>
        <w:sym w:font="Symbol" w:char="F0A7"/>
      </w:r>
      <w:r>
        <w:rPr>
          <w:rStyle w:val="transsent"/>
          <w:rFonts w:ascii="SimSun" w:eastAsia="SimSun" w:hAnsi="SimSun" w:cs="SimSun" w:hint="eastAsia"/>
          <w:color w:val="333333"/>
          <w:sz w:val="21"/>
          <w:szCs w:val="21"/>
          <w:shd w:val="clear" w:color="auto" w:fill="F7F8FA"/>
          <w:lang w:eastAsia="zh-CN"/>
        </w:rPr>
        <w:t>室内。室内装置须符合下列规</w:t>
      </w:r>
      <w:r>
        <w:rPr>
          <w:rStyle w:val="transsent"/>
          <w:rFonts w:ascii="Microsoft YaHei" w:eastAsia="Microsoft YaHei" w:hAnsi="Microsoft YaHei" w:cs="Microsoft YaHei" w:hint="eastAsia"/>
          <w:color w:val="333333"/>
          <w:sz w:val="21"/>
          <w:szCs w:val="21"/>
          <w:shd w:val="clear" w:color="auto" w:fill="F7F8FA"/>
          <w:lang w:eastAsia="zh-CN"/>
        </w:rPr>
        <w:t>定</w:t>
      </w:r>
    </w:p>
    <w:p w14:paraId="7133F31A" w14:textId="77777777" w:rsidR="00905C41" w:rsidRPr="00C54AD0" w:rsidRDefault="00905C41" w:rsidP="00153A0F">
      <w:pPr>
        <w:pStyle w:val="NormalWeb"/>
        <w:numPr>
          <w:ilvl w:val="6"/>
          <w:numId w:val="18"/>
        </w:numPr>
        <w:autoSpaceDE w:val="0"/>
        <w:autoSpaceDN w:val="0"/>
        <w:adjustRightInd w:val="0"/>
        <w:spacing w:before="0" w:beforeAutospacing="0" w:after="0" w:afterAutospacing="0"/>
        <w:ind w:left="3816" w:hanging="360"/>
        <w:jc w:val="both"/>
        <w:rPr>
          <w:rFonts w:ascii="Arial" w:hAnsi="Arial" w:cs="Arial"/>
          <w:i/>
          <w:sz w:val="22"/>
          <w:szCs w:val="22"/>
        </w:rPr>
      </w:pPr>
      <w:r w:rsidRPr="004D2DA6">
        <w:rPr>
          <w:rFonts w:ascii="Arial" w:hAnsi="Arial" w:cs="Arial"/>
          <w:b/>
          <w:sz w:val="22"/>
          <w:szCs w:val="22"/>
        </w:rPr>
        <w:t>Dedicated Electrical Space.</w:t>
      </w:r>
      <w:r w:rsidRPr="00831B51">
        <w:rPr>
          <w:rFonts w:ascii="Arial" w:hAnsi="Arial" w:cs="Arial"/>
          <w:sz w:val="22"/>
          <w:szCs w:val="22"/>
        </w:rPr>
        <w:t xml:space="preserve"> The space equal to the width and depth of the equipment and extending from the floor to a height of 1.8m (6ft) above the equipment or to the structural ceiling, whichever is lower, shall be dedicated to the electrical installation. No piping, ducts, leak protection apparatus, or other equipment foreign to the electrical installation shall be in this zone.</w:t>
      </w:r>
    </w:p>
    <w:p w14:paraId="71022EE5" w14:textId="77777777" w:rsidR="00905C41" w:rsidRPr="00831B51" w:rsidRDefault="00905C41" w:rsidP="00905C41">
      <w:pPr>
        <w:pStyle w:val="NormalWeb"/>
        <w:autoSpaceDE w:val="0"/>
        <w:autoSpaceDN w:val="0"/>
        <w:adjustRightInd w:val="0"/>
        <w:spacing w:before="0" w:beforeAutospacing="0" w:after="0" w:afterAutospacing="0"/>
        <w:ind w:left="3816"/>
        <w:jc w:val="both"/>
        <w:rPr>
          <w:rFonts w:ascii="Arial" w:hAnsi="Arial" w:cs="Arial"/>
          <w:i/>
          <w:sz w:val="22"/>
          <w:szCs w:val="22"/>
          <w:lang w:eastAsia="zh-CN"/>
        </w:rPr>
      </w:pPr>
      <w:r>
        <w:rPr>
          <w:rStyle w:val="transsent"/>
          <w:rFonts w:ascii="SimSun" w:eastAsia="SimSun" w:hAnsi="SimSun" w:cs="SimSun" w:hint="eastAsia"/>
          <w:color w:val="333333"/>
          <w:sz w:val="21"/>
          <w:szCs w:val="21"/>
          <w:shd w:val="clear" w:color="auto" w:fill="F7F8FA"/>
          <w:lang w:eastAsia="zh-CN"/>
        </w:rPr>
        <w:t>专用电气空间。设备的宽度和深度，从地面延伸至设备上方</w:t>
      </w:r>
      <w:r>
        <w:rPr>
          <w:rStyle w:val="transsent"/>
          <w:rFonts w:ascii="Arial" w:hAnsi="Arial" w:cs="Arial"/>
          <w:color w:val="333333"/>
          <w:sz w:val="21"/>
          <w:szCs w:val="21"/>
          <w:shd w:val="clear" w:color="auto" w:fill="F7F8FA"/>
          <w:lang w:eastAsia="zh-CN"/>
        </w:rPr>
        <w:t>1.8</w:t>
      </w:r>
      <w:r>
        <w:rPr>
          <w:rStyle w:val="transsent"/>
          <w:rFonts w:ascii="SimSun" w:eastAsia="SimSun" w:hAnsi="SimSun" w:cs="SimSun" w:hint="eastAsia"/>
          <w:color w:val="333333"/>
          <w:sz w:val="21"/>
          <w:szCs w:val="21"/>
          <w:shd w:val="clear" w:color="auto" w:fill="F7F8FA"/>
          <w:lang w:eastAsia="zh-CN"/>
        </w:rPr>
        <w:t>米</w:t>
      </w:r>
      <w:r>
        <w:rPr>
          <w:rStyle w:val="transsent"/>
          <w:rFonts w:ascii="Arial" w:hAnsi="Arial" w:cs="Arial"/>
          <w:color w:val="333333"/>
          <w:sz w:val="21"/>
          <w:szCs w:val="21"/>
          <w:shd w:val="clear" w:color="auto" w:fill="F7F8FA"/>
          <w:lang w:eastAsia="zh-CN"/>
        </w:rPr>
        <w:t>(6</w:t>
      </w:r>
      <w:r>
        <w:rPr>
          <w:rStyle w:val="transsent"/>
          <w:rFonts w:ascii="SimSun" w:eastAsia="SimSun" w:hAnsi="SimSun" w:cs="SimSun" w:hint="eastAsia"/>
          <w:color w:val="333333"/>
          <w:sz w:val="21"/>
          <w:szCs w:val="21"/>
          <w:shd w:val="clear" w:color="auto" w:fill="F7F8FA"/>
          <w:lang w:eastAsia="zh-CN"/>
        </w:rPr>
        <w:t>英尺</w:t>
      </w:r>
      <w:r>
        <w:rPr>
          <w:rStyle w:val="transsent"/>
          <w:rFonts w:ascii="Arial" w:hAnsi="Arial" w:cs="Arial"/>
          <w:color w:val="333333"/>
          <w:sz w:val="21"/>
          <w:szCs w:val="21"/>
          <w:shd w:val="clear" w:color="auto" w:fill="F7F8FA"/>
          <w:lang w:eastAsia="zh-CN"/>
        </w:rPr>
        <w:t>)</w:t>
      </w:r>
      <w:r>
        <w:rPr>
          <w:rStyle w:val="transsent"/>
          <w:rFonts w:ascii="SimSun" w:eastAsia="SimSun" w:hAnsi="SimSun" w:cs="SimSun" w:hint="eastAsia"/>
          <w:color w:val="333333"/>
          <w:sz w:val="21"/>
          <w:szCs w:val="21"/>
          <w:shd w:val="clear" w:color="auto" w:fill="F7F8FA"/>
          <w:lang w:eastAsia="zh-CN"/>
        </w:rPr>
        <w:t>的高度或延伸至结构天花板</w:t>
      </w:r>
      <w:r>
        <w:rPr>
          <w:rStyle w:val="transsent"/>
          <w:rFonts w:ascii="Arial" w:hAnsi="Arial" w:cs="Arial"/>
          <w:color w:val="333333"/>
          <w:sz w:val="21"/>
          <w:szCs w:val="21"/>
          <w:shd w:val="clear" w:color="auto" w:fill="F7F8FA"/>
          <w:lang w:eastAsia="zh-CN"/>
        </w:rPr>
        <w:t>(</w:t>
      </w:r>
      <w:r>
        <w:rPr>
          <w:rStyle w:val="transsent"/>
          <w:rFonts w:ascii="SimSun" w:eastAsia="SimSun" w:hAnsi="SimSun" w:cs="SimSun" w:hint="eastAsia"/>
          <w:color w:val="333333"/>
          <w:sz w:val="21"/>
          <w:szCs w:val="21"/>
          <w:shd w:val="clear" w:color="auto" w:fill="F7F8FA"/>
          <w:lang w:eastAsia="zh-CN"/>
        </w:rPr>
        <w:t>以较低者为准</w:t>
      </w:r>
      <w:r>
        <w:rPr>
          <w:rStyle w:val="transsent"/>
          <w:rFonts w:ascii="Arial" w:hAnsi="Arial" w:cs="Arial"/>
          <w:color w:val="333333"/>
          <w:sz w:val="21"/>
          <w:szCs w:val="21"/>
          <w:shd w:val="clear" w:color="auto" w:fill="F7F8FA"/>
          <w:lang w:eastAsia="zh-CN"/>
        </w:rPr>
        <w:t>)</w:t>
      </w:r>
      <w:r>
        <w:rPr>
          <w:rStyle w:val="transsent"/>
          <w:rFonts w:ascii="SimSun" w:eastAsia="SimSun" w:hAnsi="SimSun" w:cs="SimSun" w:hint="eastAsia"/>
          <w:color w:val="333333"/>
          <w:sz w:val="21"/>
          <w:szCs w:val="21"/>
          <w:shd w:val="clear" w:color="auto" w:fill="F7F8FA"/>
          <w:lang w:eastAsia="zh-CN"/>
        </w:rPr>
        <w:t>的空间，应用于电气安装。该区域内不得有管道、管道、防泄漏装置或其他电气安装以外的设备</w:t>
      </w:r>
      <w:r>
        <w:rPr>
          <w:rStyle w:val="transsent"/>
          <w:rFonts w:ascii="Microsoft YaHei" w:eastAsia="Microsoft YaHei" w:hAnsi="Microsoft YaHei" w:cs="Microsoft YaHei" w:hint="eastAsia"/>
          <w:color w:val="333333"/>
          <w:sz w:val="21"/>
          <w:szCs w:val="21"/>
          <w:shd w:val="clear" w:color="auto" w:fill="F7F8FA"/>
          <w:lang w:eastAsia="zh-CN"/>
        </w:rPr>
        <w:t>。</w:t>
      </w:r>
    </w:p>
    <w:p w14:paraId="7BCDEA2B" w14:textId="77777777" w:rsidR="00905C41" w:rsidRPr="0091542C" w:rsidRDefault="00905C41" w:rsidP="00153A0F">
      <w:pPr>
        <w:pStyle w:val="NormalWeb"/>
        <w:numPr>
          <w:ilvl w:val="6"/>
          <w:numId w:val="18"/>
        </w:numPr>
        <w:autoSpaceDE w:val="0"/>
        <w:autoSpaceDN w:val="0"/>
        <w:adjustRightInd w:val="0"/>
        <w:spacing w:before="0" w:beforeAutospacing="0" w:after="0" w:afterAutospacing="0"/>
        <w:ind w:left="3816" w:hanging="360"/>
        <w:jc w:val="both"/>
        <w:rPr>
          <w:rFonts w:ascii="Arial" w:hAnsi="Arial" w:cs="Arial"/>
          <w:i/>
          <w:sz w:val="22"/>
          <w:szCs w:val="22"/>
        </w:rPr>
      </w:pPr>
      <w:r w:rsidRPr="004D2DA6">
        <w:rPr>
          <w:rFonts w:ascii="Arial" w:hAnsi="Arial" w:cs="Arial"/>
          <w:b/>
          <w:sz w:val="22"/>
          <w:szCs w:val="22"/>
        </w:rPr>
        <w:t>Foreign Systems.</w:t>
      </w:r>
      <w:r w:rsidRPr="00831B51">
        <w:rPr>
          <w:rFonts w:ascii="Arial" w:hAnsi="Arial" w:cs="Arial"/>
          <w:i/>
          <w:sz w:val="22"/>
          <w:szCs w:val="22"/>
        </w:rPr>
        <w:t xml:space="preserve"> </w:t>
      </w:r>
      <w:r w:rsidRPr="00831B51">
        <w:rPr>
          <w:rFonts w:ascii="Arial" w:hAnsi="Arial" w:cs="Arial"/>
          <w:sz w:val="22"/>
          <w:szCs w:val="22"/>
        </w:rPr>
        <w:t>The area above the dedicated space required shall be permitted to contain foreign systems, provided protection is installed to avoid damage to the electrical equipment from condensation, leaks, or breaks in such foreign systems.</w:t>
      </w:r>
    </w:p>
    <w:p w14:paraId="259D71E1" w14:textId="77777777" w:rsidR="00905C41" w:rsidRPr="00831B51" w:rsidRDefault="00905C41" w:rsidP="00153A0F">
      <w:pPr>
        <w:pStyle w:val="NormalWeb"/>
        <w:numPr>
          <w:ilvl w:val="6"/>
          <w:numId w:val="18"/>
        </w:numPr>
        <w:autoSpaceDE w:val="0"/>
        <w:autoSpaceDN w:val="0"/>
        <w:adjustRightInd w:val="0"/>
        <w:spacing w:before="0" w:beforeAutospacing="0" w:after="0" w:afterAutospacing="0"/>
        <w:ind w:left="3816" w:hanging="360"/>
        <w:jc w:val="both"/>
        <w:rPr>
          <w:rFonts w:ascii="Arial" w:hAnsi="Arial" w:cs="Arial"/>
          <w:i/>
          <w:sz w:val="22"/>
          <w:szCs w:val="22"/>
          <w:lang w:eastAsia="zh-CN"/>
        </w:rPr>
      </w:pPr>
      <w:r>
        <w:rPr>
          <w:rStyle w:val="transsent"/>
          <w:rFonts w:ascii="SimSun" w:eastAsia="SimSun" w:hAnsi="SimSun" w:cs="SimSun" w:hint="eastAsia"/>
          <w:color w:val="333333"/>
          <w:sz w:val="21"/>
          <w:szCs w:val="21"/>
          <w:shd w:val="clear" w:color="auto" w:fill="F7F8FA"/>
          <w:lang w:eastAsia="zh-CN"/>
        </w:rPr>
        <w:lastRenderedPageBreak/>
        <w:t>外来系统。专用空间以上的区域应允许容纳外来系统，只要安装了保护措施，以避免此类外来系统因冷凝、泄漏或破裂而损坏电气设备</w:t>
      </w:r>
      <w:r>
        <w:rPr>
          <w:rStyle w:val="transsent"/>
          <w:rFonts w:ascii="Microsoft YaHei" w:eastAsia="Microsoft YaHei" w:hAnsi="Microsoft YaHei" w:cs="Microsoft YaHei" w:hint="eastAsia"/>
          <w:color w:val="333333"/>
          <w:sz w:val="21"/>
          <w:szCs w:val="21"/>
          <w:shd w:val="clear" w:color="auto" w:fill="F7F8FA"/>
          <w:lang w:eastAsia="zh-CN"/>
        </w:rPr>
        <w:t>。</w:t>
      </w:r>
    </w:p>
    <w:p w14:paraId="24267AC3" w14:textId="77777777" w:rsidR="00905C41" w:rsidRPr="00831B51" w:rsidRDefault="00905C41" w:rsidP="00153A0F">
      <w:pPr>
        <w:pStyle w:val="NormalWeb"/>
        <w:numPr>
          <w:ilvl w:val="6"/>
          <w:numId w:val="18"/>
        </w:numPr>
        <w:autoSpaceDE w:val="0"/>
        <w:autoSpaceDN w:val="0"/>
        <w:adjustRightInd w:val="0"/>
        <w:spacing w:before="0" w:beforeAutospacing="0" w:after="0" w:afterAutospacing="0"/>
        <w:ind w:left="3816" w:hanging="360"/>
        <w:jc w:val="both"/>
        <w:rPr>
          <w:rFonts w:ascii="Arial" w:hAnsi="Arial" w:cs="Arial"/>
          <w:i/>
          <w:sz w:val="22"/>
          <w:szCs w:val="22"/>
          <w:lang w:eastAsia="zh-CN"/>
        </w:rPr>
      </w:pPr>
      <w:r w:rsidRPr="004D2DA6">
        <w:rPr>
          <w:rFonts w:ascii="Arial" w:hAnsi="Arial" w:cs="Arial"/>
          <w:b/>
          <w:sz w:val="22"/>
          <w:szCs w:val="22"/>
        </w:rPr>
        <w:t>Sprinkler protection.</w:t>
      </w:r>
      <w:r w:rsidRPr="00831B51">
        <w:rPr>
          <w:rFonts w:ascii="Arial" w:hAnsi="Arial" w:cs="Arial"/>
          <w:sz w:val="22"/>
          <w:szCs w:val="22"/>
        </w:rPr>
        <w:t xml:space="preserve"> Sprinkler protection shall be permitted for the dedicated space where the piping complies with this section.</w:t>
      </w:r>
      <w:r w:rsidRPr="00983EAF">
        <w:rPr>
          <w:rFonts w:ascii="Arial" w:hAnsi="Arial" w:cs="Arial"/>
          <w:color w:val="333333"/>
          <w:sz w:val="21"/>
          <w:szCs w:val="21"/>
          <w:shd w:val="clear" w:color="auto" w:fill="F7F8FA"/>
        </w:rPr>
        <w:t xml:space="preserve"> </w:t>
      </w:r>
      <w:r>
        <w:rPr>
          <w:rStyle w:val="transsent"/>
          <w:rFonts w:ascii="Arial" w:hAnsi="Arial" w:cs="Arial"/>
          <w:color w:val="333333"/>
          <w:sz w:val="21"/>
          <w:szCs w:val="21"/>
          <w:shd w:val="clear" w:color="auto" w:fill="F7F8FA"/>
          <w:lang w:eastAsia="zh-CN"/>
        </w:rPr>
        <w:t>•</w:t>
      </w:r>
      <w:r>
        <w:rPr>
          <w:rStyle w:val="transsent"/>
          <w:rFonts w:ascii="SimSun" w:eastAsia="SimSun" w:hAnsi="SimSun" w:cs="SimSun" w:hint="eastAsia"/>
          <w:color w:val="333333"/>
          <w:sz w:val="21"/>
          <w:szCs w:val="21"/>
          <w:shd w:val="clear" w:color="auto" w:fill="F7F8FA"/>
          <w:lang w:eastAsia="zh-CN"/>
        </w:rPr>
        <w:t>自动喷水灭火保护。在管道符合本节规定的专用空间应允许安装洒水装置</w:t>
      </w:r>
      <w:r>
        <w:rPr>
          <w:rStyle w:val="transsent"/>
          <w:rFonts w:ascii="Microsoft YaHei" w:eastAsia="Microsoft YaHei" w:hAnsi="Microsoft YaHei" w:cs="Microsoft YaHei" w:hint="eastAsia"/>
          <w:color w:val="333333"/>
          <w:sz w:val="21"/>
          <w:szCs w:val="21"/>
          <w:shd w:val="clear" w:color="auto" w:fill="F7F8FA"/>
          <w:lang w:eastAsia="zh-CN"/>
        </w:rPr>
        <w:t>。</w:t>
      </w:r>
    </w:p>
    <w:p w14:paraId="73406341" w14:textId="77777777" w:rsidR="00905C41" w:rsidRPr="005E05AD" w:rsidRDefault="00905C41" w:rsidP="00153A0F">
      <w:pPr>
        <w:pStyle w:val="NormalWeb"/>
        <w:numPr>
          <w:ilvl w:val="6"/>
          <w:numId w:val="18"/>
        </w:numPr>
        <w:autoSpaceDE w:val="0"/>
        <w:autoSpaceDN w:val="0"/>
        <w:adjustRightInd w:val="0"/>
        <w:spacing w:before="0" w:beforeAutospacing="0" w:after="0" w:afterAutospacing="0"/>
        <w:ind w:left="3816" w:hanging="360"/>
        <w:jc w:val="both"/>
        <w:rPr>
          <w:rFonts w:ascii="Arial" w:hAnsi="Arial" w:cs="Arial"/>
          <w:i/>
          <w:sz w:val="22"/>
          <w:szCs w:val="22"/>
        </w:rPr>
      </w:pPr>
      <w:r w:rsidRPr="004D2DA6">
        <w:rPr>
          <w:rFonts w:ascii="Arial" w:hAnsi="Arial" w:cs="Arial"/>
          <w:b/>
          <w:sz w:val="22"/>
          <w:szCs w:val="22"/>
        </w:rPr>
        <w:t>Suspended Ceilings.</w:t>
      </w:r>
      <w:r w:rsidRPr="00831B51">
        <w:rPr>
          <w:rFonts w:ascii="Arial" w:hAnsi="Arial" w:cs="Arial"/>
          <w:sz w:val="22"/>
          <w:szCs w:val="22"/>
        </w:rPr>
        <w:t xml:space="preserve"> A dropped, suspended, or similar ceiling that does not add strength to the building structure shall not be considered a structural ceiling.</w:t>
      </w:r>
    </w:p>
    <w:p w14:paraId="082C9B58" w14:textId="77777777" w:rsidR="00905C41" w:rsidRPr="005E05AD" w:rsidRDefault="00905C41" w:rsidP="00905C41">
      <w:pPr>
        <w:pStyle w:val="NormalWeb"/>
        <w:autoSpaceDE w:val="0"/>
        <w:autoSpaceDN w:val="0"/>
        <w:adjustRightInd w:val="0"/>
        <w:spacing w:before="0" w:beforeAutospacing="0" w:after="0" w:afterAutospacing="0"/>
        <w:jc w:val="both"/>
        <w:rPr>
          <w:rFonts w:ascii="Arial" w:hAnsi="Arial" w:cs="Arial"/>
          <w:sz w:val="22"/>
          <w:szCs w:val="22"/>
          <w:lang w:eastAsia="zh-CN"/>
        </w:rPr>
      </w:pPr>
      <w:r>
        <w:rPr>
          <w:rStyle w:val="transsent"/>
          <w:rFonts w:ascii="Arial" w:hAnsi="Arial" w:cs="Arial"/>
          <w:color w:val="333333"/>
          <w:sz w:val="21"/>
          <w:szCs w:val="21"/>
          <w:shd w:val="clear" w:color="auto" w:fill="F7F8FA"/>
          <w:lang w:eastAsia="zh-CN"/>
        </w:rPr>
        <w:t>•</w:t>
      </w:r>
      <w:r>
        <w:rPr>
          <w:rStyle w:val="transsent"/>
          <w:rFonts w:ascii="SimSun" w:eastAsia="SimSun" w:hAnsi="SimSun" w:cs="SimSun" w:hint="eastAsia"/>
          <w:color w:val="333333"/>
          <w:sz w:val="21"/>
          <w:szCs w:val="21"/>
          <w:shd w:val="clear" w:color="auto" w:fill="F7F8FA"/>
          <w:lang w:eastAsia="zh-CN"/>
        </w:rPr>
        <w:t>悬挂天花板。不增加建筑结构强度的下层、悬挂或类似天花板，不得视为结构天花板</w:t>
      </w:r>
      <w:r>
        <w:rPr>
          <w:rStyle w:val="transsent"/>
          <w:rFonts w:ascii="Microsoft YaHei" w:eastAsia="Microsoft YaHei" w:hAnsi="Microsoft YaHei" w:cs="Microsoft YaHei" w:hint="eastAsia"/>
          <w:color w:val="333333"/>
          <w:sz w:val="21"/>
          <w:szCs w:val="21"/>
          <w:shd w:val="clear" w:color="auto" w:fill="F7F8FA"/>
          <w:lang w:eastAsia="zh-CN"/>
        </w:rPr>
        <w:t>。</w:t>
      </w:r>
    </w:p>
    <w:p w14:paraId="325033A5" w14:textId="77777777" w:rsidR="00905C41" w:rsidRPr="00831B51" w:rsidRDefault="00905C41" w:rsidP="00153A0F">
      <w:pPr>
        <w:pStyle w:val="NormalWeb"/>
        <w:numPr>
          <w:ilvl w:val="5"/>
          <w:numId w:val="18"/>
        </w:numPr>
        <w:autoSpaceDE w:val="0"/>
        <w:autoSpaceDN w:val="0"/>
        <w:adjustRightInd w:val="0"/>
        <w:spacing w:before="0" w:beforeAutospacing="0" w:after="0" w:afterAutospacing="0"/>
        <w:ind w:left="3240" w:hanging="360"/>
        <w:jc w:val="both"/>
        <w:rPr>
          <w:rFonts w:ascii="Arial" w:hAnsi="Arial" w:cs="Arial"/>
          <w:sz w:val="22"/>
          <w:szCs w:val="22"/>
        </w:rPr>
      </w:pPr>
      <w:r w:rsidRPr="00831B51">
        <w:rPr>
          <w:rFonts w:ascii="Arial" w:hAnsi="Arial" w:cs="Arial"/>
          <w:b/>
          <w:sz w:val="22"/>
          <w:szCs w:val="22"/>
        </w:rPr>
        <w:t xml:space="preserve">Outdoor. </w:t>
      </w:r>
      <w:r w:rsidRPr="00831B51">
        <w:rPr>
          <w:rFonts w:ascii="Arial" w:hAnsi="Arial" w:cs="Arial"/>
          <w:sz w:val="22"/>
          <w:szCs w:val="22"/>
        </w:rPr>
        <w:t>Outdoor installations shall comply with the following section</w:t>
      </w:r>
      <w:r>
        <w:rPr>
          <w:rFonts w:ascii="Arial" w:hAnsi="Arial" w:cs="Arial"/>
          <w:sz w:val="22"/>
          <w:szCs w:val="22"/>
        </w:rPr>
        <w:t>:</w:t>
      </w:r>
      <w:r w:rsidRPr="00D70A1F">
        <w:rPr>
          <w:rFonts w:ascii="Arial" w:hAnsi="Arial" w:cs="Arial"/>
          <w:color w:val="333333"/>
          <w:sz w:val="21"/>
          <w:szCs w:val="21"/>
          <w:shd w:val="clear" w:color="auto" w:fill="F7F8FA"/>
        </w:rPr>
        <w:t xml:space="preserve"> </w:t>
      </w:r>
      <w:proofErr w:type="spellStart"/>
      <w:r>
        <w:rPr>
          <w:rStyle w:val="transsent"/>
          <w:rFonts w:ascii="SimSun" w:eastAsia="SimSun" w:hAnsi="SimSun" w:cs="SimSun" w:hint="eastAsia"/>
          <w:color w:val="333333"/>
          <w:sz w:val="21"/>
          <w:szCs w:val="21"/>
          <w:shd w:val="clear" w:color="auto" w:fill="F7F8FA"/>
        </w:rPr>
        <w:t>户外。户外装置须符合下列规定</w:t>
      </w:r>
      <w:proofErr w:type="spellEnd"/>
      <w:r>
        <w:rPr>
          <w:rStyle w:val="transsent"/>
          <w:rFonts w:ascii="Arial" w:hAnsi="Arial" w:cs="Arial"/>
          <w:color w:val="333333"/>
          <w:sz w:val="21"/>
          <w:szCs w:val="21"/>
          <w:shd w:val="clear" w:color="auto" w:fill="F7F8FA"/>
        </w:rPr>
        <w:t>:</w:t>
      </w:r>
    </w:p>
    <w:p w14:paraId="49DA0F04" w14:textId="77777777" w:rsidR="00905C41" w:rsidRDefault="00905C41" w:rsidP="00153A0F">
      <w:pPr>
        <w:pStyle w:val="NormalWeb"/>
        <w:numPr>
          <w:ilvl w:val="6"/>
          <w:numId w:val="18"/>
        </w:numPr>
        <w:autoSpaceDE w:val="0"/>
        <w:autoSpaceDN w:val="0"/>
        <w:adjustRightInd w:val="0"/>
        <w:spacing w:before="0" w:beforeAutospacing="0" w:after="0" w:afterAutospacing="0"/>
        <w:ind w:left="3816" w:hanging="360"/>
        <w:jc w:val="both"/>
        <w:rPr>
          <w:rFonts w:ascii="Arial" w:hAnsi="Arial" w:cs="Arial"/>
          <w:sz w:val="22"/>
          <w:szCs w:val="22"/>
        </w:rPr>
      </w:pPr>
      <w:r w:rsidRPr="00831B51">
        <w:rPr>
          <w:rFonts w:ascii="Arial" w:hAnsi="Arial" w:cs="Arial"/>
          <w:sz w:val="22"/>
          <w:szCs w:val="22"/>
        </w:rPr>
        <w:t xml:space="preserve">Installed in identified </w:t>
      </w:r>
      <w:proofErr w:type="gramStart"/>
      <w:r w:rsidRPr="00831B51">
        <w:rPr>
          <w:rFonts w:ascii="Arial" w:hAnsi="Arial" w:cs="Arial"/>
          <w:sz w:val="22"/>
          <w:szCs w:val="22"/>
        </w:rPr>
        <w:t>enclosures</w:t>
      </w:r>
      <w:proofErr w:type="gramEnd"/>
    </w:p>
    <w:p w14:paraId="4D7EF0A2" w14:textId="77777777" w:rsidR="00905C41" w:rsidRPr="00DA1C3E" w:rsidRDefault="00905C41" w:rsidP="00905C41">
      <w:pPr>
        <w:pStyle w:val="src"/>
        <w:shd w:val="clear" w:color="auto" w:fill="F7F8FA"/>
        <w:spacing w:before="0" w:beforeAutospacing="0" w:after="0" w:afterAutospacing="0" w:line="300" w:lineRule="atLeast"/>
        <w:ind w:left="495"/>
        <w:rPr>
          <w:rFonts w:ascii="Arial" w:hAnsi="Arial" w:cs="Arial"/>
          <w:color w:val="666666"/>
          <w:sz w:val="21"/>
          <w:szCs w:val="21"/>
        </w:rPr>
      </w:pPr>
      <w:r>
        <w:rPr>
          <w:rFonts w:ascii="Arial" w:hAnsi="Arial" w:cs="Arial"/>
          <w:color w:val="666666"/>
          <w:sz w:val="21"/>
          <w:szCs w:val="21"/>
        </w:rPr>
        <w:t xml:space="preserve">                                                      •</w:t>
      </w:r>
      <w:r>
        <w:rPr>
          <w:rFonts w:ascii="SimSun" w:eastAsia="SimSun" w:hAnsi="SimSun" w:cs="SimSun" w:hint="eastAsia"/>
          <w:color w:val="666666"/>
          <w:sz w:val="21"/>
          <w:szCs w:val="21"/>
        </w:rPr>
        <w:t>安装在指定的外壳</w:t>
      </w:r>
      <w:r>
        <w:rPr>
          <w:rFonts w:ascii="Microsoft YaHei" w:eastAsia="Microsoft YaHei" w:hAnsi="Microsoft YaHei" w:cs="Microsoft YaHei" w:hint="eastAsia"/>
          <w:color w:val="666666"/>
          <w:sz w:val="21"/>
          <w:szCs w:val="21"/>
        </w:rPr>
        <w:t>中</w:t>
      </w:r>
    </w:p>
    <w:p w14:paraId="19E24B13" w14:textId="77777777" w:rsidR="00905C41" w:rsidRPr="00831B51" w:rsidRDefault="00905C41" w:rsidP="00153A0F">
      <w:pPr>
        <w:pStyle w:val="NormalWeb"/>
        <w:numPr>
          <w:ilvl w:val="6"/>
          <w:numId w:val="18"/>
        </w:numPr>
        <w:autoSpaceDE w:val="0"/>
        <w:autoSpaceDN w:val="0"/>
        <w:adjustRightInd w:val="0"/>
        <w:spacing w:before="0" w:beforeAutospacing="0" w:after="0" w:afterAutospacing="0"/>
        <w:ind w:left="3816" w:hanging="360"/>
        <w:jc w:val="both"/>
        <w:rPr>
          <w:rFonts w:ascii="Arial" w:hAnsi="Arial" w:cs="Arial"/>
          <w:sz w:val="22"/>
          <w:szCs w:val="22"/>
        </w:rPr>
      </w:pPr>
      <w:r w:rsidRPr="00831B51">
        <w:rPr>
          <w:rFonts w:ascii="Arial" w:hAnsi="Arial" w:cs="Arial"/>
          <w:sz w:val="22"/>
          <w:szCs w:val="22"/>
        </w:rPr>
        <w:t>Protected from accidental contact by unauthorized personnel or by vehicular traffic.</w:t>
      </w:r>
      <w:r w:rsidRPr="002B1456">
        <w:rPr>
          <w:rFonts w:ascii="Arial" w:hAnsi="Arial" w:cs="Arial"/>
          <w:color w:val="333333"/>
          <w:sz w:val="21"/>
          <w:szCs w:val="21"/>
          <w:shd w:val="clear" w:color="auto" w:fill="F7F8FA"/>
        </w:rPr>
        <w:t xml:space="preserve"> </w:t>
      </w:r>
      <w:r>
        <w:rPr>
          <w:rFonts w:ascii="Arial" w:hAnsi="Arial" w:cs="Arial"/>
          <w:color w:val="333333"/>
          <w:sz w:val="21"/>
          <w:szCs w:val="21"/>
          <w:shd w:val="clear" w:color="auto" w:fill="F7F8FA"/>
        </w:rPr>
        <w:t>•</w:t>
      </w:r>
      <w:proofErr w:type="spellStart"/>
      <w:r>
        <w:rPr>
          <w:rFonts w:ascii="SimSun" w:eastAsia="SimSun" w:hAnsi="SimSun" w:cs="SimSun" w:hint="eastAsia"/>
          <w:color w:val="333333"/>
          <w:sz w:val="21"/>
          <w:szCs w:val="21"/>
          <w:shd w:val="clear" w:color="auto" w:fill="F7F8FA"/>
        </w:rPr>
        <w:t>防止未经授权的人员或车辆意外接</w:t>
      </w:r>
      <w:r>
        <w:rPr>
          <w:rFonts w:ascii="Microsoft YaHei" w:eastAsia="Microsoft YaHei" w:hAnsi="Microsoft YaHei" w:cs="Microsoft YaHei" w:hint="eastAsia"/>
          <w:color w:val="333333"/>
          <w:sz w:val="21"/>
          <w:szCs w:val="21"/>
          <w:shd w:val="clear" w:color="auto" w:fill="F7F8FA"/>
        </w:rPr>
        <w:t>触</w:t>
      </w:r>
      <w:proofErr w:type="spellEnd"/>
    </w:p>
    <w:p w14:paraId="1966D1AD" w14:textId="77777777" w:rsidR="00905C41" w:rsidRPr="00831B51" w:rsidRDefault="00905C41" w:rsidP="00153A0F">
      <w:pPr>
        <w:pStyle w:val="NormalWeb"/>
        <w:numPr>
          <w:ilvl w:val="6"/>
          <w:numId w:val="18"/>
        </w:numPr>
        <w:autoSpaceDE w:val="0"/>
        <w:autoSpaceDN w:val="0"/>
        <w:adjustRightInd w:val="0"/>
        <w:spacing w:before="0" w:beforeAutospacing="0" w:after="0" w:afterAutospacing="0"/>
        <w:ind w:left="3816" w:hanging="360"/>
        <w:jc w:val="both"/>
        <w:rPr>
          <w:rFonts w:ascii="Arial" w:hAnsi="Arial" w:cs="Arial"/>
          <w:sz w:val="22"/>
          <w:szCs w:val="22"/>
        </w:rPr>
      </w:pPr>
      <w:r w:rsidRPr="00831B51">
        <w:rPr>
          <w:rFonts w:ascii="Arial" w:hAnsi="Arial" w:cs="Arial"/>
          <w:sz w:val="22"/>
          <w:szCs w:val="22"/>
        </w:rPr>
        <w:t>Protected from accidental spillage or leakage from piping systems</w:t>
      </w:r>
      <w:r w:rsidRPr="00F64BA5">
        <w:rPr>
          <w:rFonts w:ascii="Arial" w:hAnsi="Arial" w:cs="Arial"/>
          <w:color w:val="333333"/>
          <w:sz w:val="21"/>
          <w:szCs w:val="21"/>
          <w:shd w:val="clear" w:color="auto" w:fill="F7F8FA"/>
        </w:rPr>
        <w:t xml:space="preserve"> </w:t>
      </w:r>
      <w:r>
        <w:rPr>
          <w:rFonts w:ascii="Arial" w:hAnsi="Arial" w:cs="Arial"/>
          <w:color w:val="333333"/>
          <w:sz w:val="21"/>
          <w:szCs w:val="21"/>
          <w:shd w:val="clear" w:color="auto" w:fill="F7F8FA"/>
        </w:rPr>
        <w:t>•</w:t>
      </w:r>
      <w:proofErr w:type="spellStart"/>
      <w:proofErr w:type="gramStart"/>
      <w:r>
        <w:rPr>
          <w:rFonts w:ascii="SimSun" w:eastAsia="SimSun" w:hAnsi="SimSun" w:cs="SimSun" w:hint="eastAsia"/>
          <w:color w:val="333333"/>
          <w:sz w:val="21"/>
          <w:szCs w:val="21"/>
          <w:shd w:val="clear" w:color="auto" w:fill="F7F8FA"/>
        </w:rPr>
        <w:t>防止意外泄漏或管道系统泄</w:t>
      </w:r>
      <w:r>
        <w:rPr>
          <w:rFonts w:ascii="Microsoft YaHei" w:eastAsia="Microsoft YaHei" w:hAnsi="Microsoft YaHei" w:cs="Microsoft YaHei" w:hint="eastAsia"/>
          <w:color w:val="333333"/>
          <w:sz w:val="21"/>
          <w:szCs w:val="21"/>
          <w:shd w:val="clear" w:color="auto" w:fill="F7F8FA"/>
        </w:rPr>
        <w:t>漏</w:t>
      </w:r>
      <w:proofErr w:type="spellEnd"/>
      <w:proofErr w:type="gramEnd"/>
    </w:p>
    <w:p w14:paraId="18868F0D" w14:textId="77777777" w:rsidR="00905C41" w:rsidRPr="00831B51" w:rsidRDefault="00905C41" w:rsidP="00153A0F">
      <w:pPr>
        <w:pStyle w:val="NormalWeb"/>
        <w:numPr>
          <w:ilvl w:val="6"/>
          <w:numId w:val="18"/>
        </w:numPr>
        <w:autoSpaceDE w:val="0"/>
        <w:autoSpaceDN w:val="0"/>
        <w:adjustRightInd w:val="0"/>
        <w:spacing w:before="0" w:beforeAutospacing="0" w:after="0" w:afterAutospacing="0"/>
        <w:ind w:left="3816" w:hanging="360"/>
        <w:jc w:val="both"/>
        <w:rPr>
          <w:rFonts w:ascii="Arial" w:hAnsi="Arial" w:cs="Arial"/>
          <w:b/>
          <w:sz w:val="22"/>
          <w:szCs w:val="22"/>
          <w:lang w:eastAsia="zh-CN"/>
        </w:rPr>
      </w:pPr>
      <w:r w:rsidRPr="00831B51">
        <w:rPr>
          <w:rFonts w:ascii="Arial" w:hAnsi="Arial" w:cs="Arial"/>
          <w:sz w:val="22"/>
          <w:szCs w:val="22"/>
        </w:rPr>
        <w:t xml:space="preserve">Dedicated equipment space. The space equal to the width and depth of the equipment, </w:t>
      </w:r>
      <w:proofErr w:type="gramStart"/>
      <w:r w:rsidRPr="00831B51">
        <w:rPr>
          <w:rFonts w:ascii="Arial" w:hAnsi="Arial" w:cs="Arial"/>
          <w:sz w:val="22"/>
          <w:szCs w:val="22"/>
        </w:rPr>
        <w:t>an extending</w:t>
      </w:r>
      <w:proofErr w:type="gramEnd"/>
      <w:r w:rsidRPr="00831B51">
        <w:rPr>
          <w:rFonts w:ascii="Arial" w:hAnsi="Arial" w:cs="Arial"/>
          <w:sz w:val="22"/>
          <w:szCs w:val="22"/>
        </w:rPr>
        <w:t xml:space="preserve"> from grade to a height of 1.8m (6ft) above the equipment, shall be dedicated to the electrical installation. No piping or other equipment foreign to the electrical installation shall </w:t>
      </w:r>
      <w:proofErr w:type="gramStart"/>
      <w:r w:rsidRPr="00831B51">
        <w:rPr>
          <w:rFonts w:ascii="Arial" w:hAnsi="Arial" w:cs="Arial"/>
          <w:sz w:val="22"/>
          <w:szCs w:val="22"/>
        </w:rPr>
        <w:t>be located in</w:t>
      </w:r>
      <w:proofErr w:type="gramEnd"/>
      <w:r w:rsidRPr="00831B51">
        <w:rPr>
          <w:rFonts w:ascii="Arial" w:hAnsi="Arial" w:cs="Arial"/>
          <w:sz w:val="22"/>
          <w:szCs w:val="22"/>
        </w:rPr>
        <w:t xml:space="preserve"> this zone.</w:t>
      </w:r>
      <w:r w:rsidRPr="008D6563">
        <w:rPr>
          <w:rFonts w:ascii="Arial" w:hAnsi="Arial" w:cs="Arial"/>
          <w:color w:val="333333"/>
          <w:sz w:val="21"/>
          <w:szCs w:val="21"/>
          <w:shd w:val="clear" w:color="auto" w:fill="F7F8FA"/>
        </w:rPr>
        <w:t xml:space="preserve"> </w:t>
      </w:r>
      <w:r>
        <w:rPr>
          <w:rStyle w:val="tgt"/>
          <w:rFonts w:ascii="Arial" w:hAnsi="Arial" w:cs="Arial"/>
          <w:color w:val="333333"/>
          <w:sz w:val="21"/>
          <w:szCs w:val="21"/>
          <w:shd w:val="clear" w:color="auto" w:fill="F7F8FA"/>
          <w:lang w:eastAsia="zh-CN"/>
        </w:rPr>
        <w:t>•</w:t>
      </w:r>
      <w:r>
        <w:rPr>
          <w:rStyle w:val="tgt"/>
          <w:rFonts w:ascii="SimSun" w:eastAsia="SimSun" w:hAnsi="SimSun" w:cs="SimSun" w:hint="eastAsia"/>
          <w:color w:val="333333"/>
          <w:sz w:val="21"/>
          <w:szCs w:val="21"/>
          <w:shd w:val="clear" w:color="auto" w:fill="F7F8FA"/>
          <w:lang w:eastAsia="zh-CN"/>
        </w:rPr>
        <w:t>专用设备空间。与设备的宽度和深度相等的空间，从设备上方的坡度延伸到</w:t>
      </w:r>
      <w:r>
        <w:rPr>
          <w:rStyle w:val="tgt"/>
          <w:rFonts w:ascii="Arial" w:hAnsi="Arial" w:cs="Arial"/>
          <w:color w:val="333333"/>
          <w:sz w:val="21"/>
          <w:szCs w:val="21"/>
          <w:shd w:val="clear" w:color="auto" w:fill="F7F8FA"/>
          <w:lang w:eastAsia="zh-CN"/>
        </w:rPr>
        <w:t>1.8</w:t>
      </w:r>
      <w:r>
        <w:rPr>
          <w:rStyle w:val="tgt"/>
          <w:rFonts w:ascii="SimSun" w:eastAsia="SimSun" w:hAnsi="SimSun" w:cs="SimSun" w:hint="eastAsia"/>
          <w:color w:val="333333"/>
          <w:sz w:val="21"/>
          <w:szCs w:val="21"/>
          <w:shd w:val="clear" w:color="auto" w:fill="F7F8FA"/>
          <w:lang w:eastAsia="zh-CN"/>
        </w:rPr>
        <w:t>米</w:t>
      </w:r>
      <w:r>
        <w:rPr>
          <w:rStyle w:val="tgt"/>
          <w:rFonts w:ascii="Arial" w:hAnsi="Arial" w:cs="Arial"/>
          <w:color w:val="333333"/>
          <w:sz w:val="21"/>
          <w:szCs w:val="21"/>
          <w:shd w:val="clear" w:color="auto" w:fill="F7F8FA"/>
          <w:lang w:eastAsia="zh-CN"/>
        </w:rPr>
        <w:t>(6</w:t>
      </w:r>
      <w:proofErr w:type="gramStart"/>
      <w:r>
        <w:rPr>
          <w:rStyle w:val="tgt"/>
          <w:rFonts w:ascii="SimSun" w:eastAsia="SimSun" w:hAnsi="SimSun" w:cs="SimSun" w:hint="eastAsia"/>
          <w:color w:val="333333"/>
          <w:sz w:val="21"/>
          <w:szCs w:val="21"/>
          <w:shd w:val="clear" w:color="auto" w:fill="F7F8FA"/>
          <w:lang w:eastAsia="zh-CN"/>
        </w:rPr>
        <w:t>英尺</w:t>
      </w:r>
      <w:r>
        <w:rPr>
          <w:rStyle w:val="tgt"/>
          <w:rFonts w:ascii="Arial" w:hAnsi="Arial" w:cs="Arial"/>
          <w:color w:val="333333"/>
          <w:sz w:val="21"/>
          <w:szCs w:val="21"/>
          <w:shd w:val="clear" w:color="auto" w:fill="F7F8FA"/>
          <w:lang w:eastAsia="zh-CN"/>
        </w:rPr>
        <w:t>)</w:t>
      </w:r>
      <w:r>
        <w:rPr>
          <w:rStyle w:val="tgt"/>
          <w:rFonts w:ascii="SimSun" w:eastAsia="SimSun" w:hAnsi="SimSun" w:cs="SimSun" w:hint="eastAsia"/>
          <w:color w:val="333333"/>
          <w:sz w:val="21"/>
          <w:szCs w:val="21"/>
          <w:shd w:val="clear" w:color="auto" w:fill="F7F8FA"/>
          <w:lang w:eastAsia="zh-CN"/>
        </w:rPr>
        <w:t>的高度</w:t>
      </w:r>
      <w:proofErr w:type="gramEnd"/>
      <w:r>
        <w:rPr>
          <w:rStyle w:val="tgt"/>
          <w:rFonts w:ascii="SimSun" w:eastAsia="SimSun" w:hAnsi="SimSun" w:cs="SimSun" w:hint="eastAsia"/>
          <w:color w:val="333333"/>
          <w:sz w:val="21"/>
          <w:szCs w:val="21"/>
          <w:shd w:val="clear" w:color="auto" w:fill="F7F8FA"/>
          <w:lang w:eastAsia="zh-CN"/>
        </w:rPr>
        <w:t>，用于电气安装。此区域内不得安装电气设备以外的管道或其他设备</w:t>
      </w:r>
      <w:r>
        <w:rPr>
          <w:rStyle w:val="tgt"/>
          <w:rFonts w:ascii="Microsoft YaHei" w:eastAsia="Microsoft YaHei" w:hAnsi="Microsoft YaHei" w:cs="Microsoft YaHei" w:hint="eastAsia"/>
          <w:color w:val="333333"/>
          <w:sz w:val="21"/>
          <w:szCs w:val="21"/>
          <w:shd w:val="clear" w:color="auto" w:fill="F7F8FA"/>
          <w:lang w:eastAsia="zh-CN"/>
        </w:rPr>
        <w:t>。</w:t>
      </w:r>
    </w:p>
    <w:p w14:paraId="7D2A97D9" w14:textId="77777777" w:rsidR="00905C41" w:rsidRPr="00FF4FD5" w:rsidRDefault="00905C41" w:rsidP="00905C41">
      <w:pPr>
        <w:pStyle w:val="NormalWeb"/>
        <w:autoSpaceDE w:val="0"/>
        <w:autoSpaceDN w:val="0"/>
        <w:adjustRightInd w:val="0"/>
        <w:rPr>
          <w:rFonts w:ascii="Arial" w:hAnsi="Arial" w:cs="Arial"/>
          <w:b/>
          <w:sz w:val="20"/>
        </w:rPr>
      </w:pPr>
      <w:r w:rsidRPr="00FF4FD5">
        <w:rPr>
          <w:rFonts w:ascii="Arial" w:hAnsi="Arial" w:cs="Arial"/>
          <w:b/>
          <w:sz w:val="20"/>
        </w:rPr>
        <w:t xml:space="preserve">Table </w:t>
      </w:r>
      <w:r>
        <w:rPr>
          <w:rFonts w:ascii="Arial" w:hAnsi="Arial" w:cs="Arial"/>
          <w:b/>
          <w:sz w:val="20"/>
        </w:rPr>
        <w:t>5.1</w:t>
      </w:r>
      <w:r w:rsidRPr="00FF4FD5">
        <w:rPr>
          <w:rFonts w:ascii="Arial" w:hAnsi="Arial" w:cs="Arial"/>
          <w:b/>
          <w:sz w:val="20"/>
        </w:rPr>
        <w:t xml:space="preserve"> Working Spaces</w:t>
      </w:r>
    </w:p>
    <w:tbl>
      <w:tblPr>
        <w:tblStyle w:val="TableGrid"/>
        <w:tblW w:w="0" w:type="auto"/>
        <w:jc w:val="center"/>
        <w:tblBorders>
          <w:top w:val="double" w:sz="4"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2180"/>
        <w:gridCol w:w="2180"/>
        <w:gridCol w:w="2180"/>
        <w:gridCol w:w="2180"/>
      </w:tblGrid>
      <w:tr w:rsidR="00905C41" w:rsidRPr="00975085" w14:paraId="7D5D6DF1" w14:textId="77777777" w:rsidTr="006813CA">
        <w:trPr>
          <w:jc w:val="center"/>
        </w:trPr>
        <w:tc>
          <w:tcPr>
            <w:tcW w:w="2180" w:type="dxa"/>
            <w:vMerge w:val="restart"/>
            <w:tcBorders>
              <w:top w:val="double" w:sz="4" w:space="0" w:color="auto"/>
            </w:tcBorders>
          </w:tcPr>
          <w:p w14:paraId="66104D86" w14:textId="77777777" w:rsidR="00905C41" w:rsidRPr="00FF4FD5" w:rsidRDefault="00905C41" w:rsidP="006813CA">
            <w:pPr>
              <w:pStyle w:val="NormalWeb"/>
              <w:autoSpaceDE w:val="0"/>
              <w:autoSpaceDN w:val="0"/>
              <w:adjustRightInd w:val="0"/>
              <w:jc w:val="center"/>
              <w:rPr>
                <w:rFonts w:ascii="Arial" w:hAnsi="Arial" w:cs="Arial"/>
                <w:b/>
                <w:sz w:val="18"/>
                <w:szCs w:val="18"/>
              </w:rPr>
            </w:pPr>
            <w:r w:rsidRPr="00FF4FD5">
              <w:rPr>
                <w:rFonts w:ascii="Arial" w:hAnsi="Arial" w:cs="Arial"/>
                <w:b/>
                <w:sz w:val="18"/>
                <w:szCs w:val="18"/>
              </w:rPr>
              <w:t>Nominal Voltage to Ground</w:t>
            </w:r>
          </w:p>
        </w:tc>
        <w:tc>
          <w:tcPr>
            <w:tcW w:w="6540" w:type="dxa"/>
            <w:gridSpan w:val="3"/>
            <w:tcBorders>
              <w:top w:val="double" w:sz="4" w:space="0" w:color="auto"/>
              <w:bottom w:val="single" w:sz="4" w:space="0" w:color="auto"/>
            </w:tcBorders>
          </w:tcPr>
          <w:p w14:paraId="1A7B0AE3" w14:textId="77777777" w:rsidR="00905C41" w:rsidRPr="00FF4FD5" w:rsidRDefault="00905C41" w:rsidP="006813CA">
            <w:pPr>
              <w:pStyle w:val="NormalWeb"/>
              <w:autoSpaceDE w:val="0"/>
              <w:autoSpaceDN w:val="0"/>
              <w:adjustRightInd w:val="0"/>
              <w:jc w:val="center"/>
              <w:rPr>
                <w:rFonts w:ascii="Arial" w:hAnsi="Arial" w:cs="Arial"/>
                <w:b/>
                <w:sz w:val="18"/>
                <w:szCs w:val="18"/>
              </w:rPr>
            </w:pPr>
            <w:r w:rsidRPr="00FF4FD5">
              <w:rPr>
                <w:rFonts w:ascii="Arial" w:hAnsi="Arial" w:cs="Arial"/>
                <w:b/>
                <w:sz w:val="18"/>
                <w:szCs w:val="18"/>
              </w:rPr>
              <w:t>Minimum Clear Distance</w:t>
            </w:r>
          </w:p>
        </w:tc>
      </w:tr>
      <w:tr w:rsidR="00905C41" w:rsidRPr="00975085" w14:paraId="53976458" w14:textId="77777777" w:rsidTr="006813CA">
        <w:trPr>
          <w:trHeight w:val="215"/>
          <w:jc w:val="center"/>
        </w:trPr>
        <w:tc>
          <w:tcPr>
            <w:tcW w:w="2180" w:type="dxa"/>
            <w:vMerge/>
            <w:tcBorders>
              <w:bottom w:val="single" w:sz="4" w:space="0" w:color="auto"/>
            </w:tcBorders>
          </w:tcPr>
          <w:p w14:paraId="044FC1B2" w14:textId="77777777" w:rsidR="00905C41" w:rsidRPr="00FF4FD5" w:rsidRDefault="00905C41" w:rsidP="006813CA">
            <w:pPr>
              <w:pStyle w:val="NormalWeb"/>
              <w:autoSpaceDE w:val="0"/>
              <w:autoSpaceDN w:val="0"/>
              <w:adjustRightInd w:val="0"/>
              <w:jc w:val="center"/>
              <w:rPr>
                <w:rFonts w:ascii="Arial" w:hAnsi="Arial" w:cs="Arial"/>
                <w:b/>
                <w:sz w:val="18"/>
                <w:szCs w:val="18"/>
              </w:rPr>
            </w:pPr>
          </w:p>
        </w:tc>
        <w:tc>
          <w:tcPr>
            <w:tcW w:w="2180" w:type="dxa"/>
            <w:tcBorders>
              <w:top w:val="single" w:sz="4" w:space="0" w:color="auto"/>
              <w:bottom w:val="single" w:sz="4" w:space="0" w:color="auto"/>
            </w:tcBorders>
          </w:tcPr>
          <w:p w14:paraId="02C688FC" w14:textId="77777777" w:rsidR="00905C41" w:rsidRPr="00FF4FD5" w:rsidRDefault="00905C41" w:rsidP="006813CA">
            <w:pPr>
              <w:pStyle w:val="NormalWeb"/>
              <w:autoSpaceDE w:val="0"/>
              <w:autoSpaceDN w:val="0"/>
              <w:adjustRightInd w:val="0"/>
              <w:jc w:val="center"/>
              <w:rPr>
                <w:rFonts w:ascii="Arial" w:hAnsi="Arial" w:cs="Arial"/>
                <w:b/>
                <w:sz w:val="18"/>
                <w:szCs w:val="18"/>
              </w:rPr>
            </w:pPr>
            <w:r w:rsidRPr="00FF4FD5">
              <w:rPr>
                <w:rFonts w:ascii="Arial" w:hAnsi="Arial" w:cs="Arial"/>
                <w:b/>
                <w:sz w:val="18"/>
                <w:szCs w:val="18"/>
              </w:rPr>
              <w:t>Condition 1</w:t>
            </w:r>
          </w:p>
        </w:tc>
        <w:tc>
          <w:tcPr>
            <w:tcW w:w="2180" w:type="dxa"/>
            <w:tcBorders>
              <w:top w:val="single" w:sz="4" w:space="0" w:color="auto"/>
              <w:bottom w:val="single" w:sz="4" w:space="0" w:color="auto"/>
            </w:tcBorders>
          </w:tcPr>
          <w:p w14:paraId="1581CB52" w14:textId="77777777" w:rsidR="00905C41" w:rsidRPr="00FF4FD5" w:rsidRDefault="00905C41" w:rsidP="006813CA">
            <w:pPr>
              <w:pStyle w:val="NormalWeb"/>
              <w:autoSpaceDE w:val="0"/>
              <w:autoSpaceDN w:val="0"/>
              <w:adjustRightInd w:val="0"/>
              <w:jc w:val="center"/>
              <w:rPr>
                <w:rFonts w:ascii="Arial" w:hAnsi="Arial" w:cs="Arial"/>
                <w:b/>
                <w:sz w:val="18"/>
                <w:szCs w:val="18"/>
              </w:rPr>
            </w:pPr>
            <w:r w:rsidRPr="00FF4FD5">
              <w:rPr>
                <w:rFonts w:ascii="Arial" w:hAnsi="Arial" w:cs="Arial"/>
                <w:b/>
                <w:sz w:val="18"/>
                <w:szCs w:val="18"/>
              </w:rPr>
              <w:t>Condition 2</w:t>
            </w:r>
          </w:p>
        </w:tc>
        <w:tc>
          <w:tcPr>
            <w:tcW w:w="2180" w:type="dxa"/>
            <w:tcBorders>
              <w:top w:val="single" w:sz="4" w:space="0" w:color="auto"/>
              <w:bottom w:val="single" w:sz="4" w:space="0" w:color="auto"/>
            </w:tcBorders>
          </w:tcPr>
          <w:p w14:paraId="2F61BCDE" w14:textId="77777777" w:rsidR="00905C41" w:rsidRPr="00FF4FD5" w:rsidRDefault="00905C41" w:rsidP="006813CA">
            <w:pPr>
              <w:pStyle w:val="NormalWeb"/>
              <w:autoSpaceDE w:val="0"/>
              <w:autoSpaceDN w:val="0"/>
              <w:adjustRightInd w:val="0"/>
              <w:jc w:val="center"/>
              <w:rPr>
                <w:rFonts w:ascii="Arial" w:hAnsi="Arial" w:cs="Arial"/>
                <w:b/>
                <w:sz w:val="18"/>
                <w:szCs w:val="18"/>
              </w:rPr>
            </w:pPr>
            <w:r w:rsidRPr="00FF4FD5">
              <w:rPr>
                <w:rFonts w:ascii="Arial" w:hAnsi="Arial" w:cs="Arial"/>
                <w:b/>
                <w:sz w:val="18"/>
                <w:szCs w:val="18"/>
              </w:rPr>
              <w:t>Condition 3</w:t>
            </w:r>
          </w:p>
        </w:tc>
      </w:tr>
      <w:tr w:rsidR="00905C41" w:rsidRPr="00975085" w14:paraId="4E38524A" w14:textId="77777777" w:rsidTr="006813CA">
        <w:trPr>
          <w:trHeight w:val="431"/>
          <w:jc w:val="center"/>
        </w:trPr>
        <w:tc>
          <w:tcPr>
            <w:tcW w:w="2180" w:type="dxa"/>
            <w:tcBorders>
              <w:top w:val="single" w:sz="4" w:space="0" w:color="auto"/>
            </w:tcBorders>
            <w:vAlign w:val="center"/>
          </w:tcPr>
          <w:p w14:paraId="71F159AF" w14:textId="77777777" w:rsidR="00905C41" w:rsidRPr="00975085" w:rsidRDefault="00905C41" w:rsidP="006813CA">
            <w:pPr>
              <w:pStyle w:val="NormalWeb"/>
              <w:autoSpaceDE w:val="0"/>
              <w:autoSpaceDN w:val="0"/>
              <w:adjustRightInd w:val="0"/>
              <w:spacing w:line="360" w:lineRule="auto"/>
              <w:jc w:val="center"/>
              <w:rPr>
                <w:rFonts w:ascii="Arial" w:hAnsi="Arial" w:cs="Arial"/>
                <w:sz w:val="18"/>
                <w:szCs w:val="18"/>
              </w:rPr>
            </w:pPr>
            <w:r w:rsidRPr="00975085">
              <w:rPr>
                <w:rFonts w:ascii="Arial" w:hAnsi="Arial" w:cs="Arial"/>
                <w:sz w:val="18"/>
                <w:szCs w:val="18"/>
              </w:rPr>
              <w:t>0-150</w:t>
            </w:r>
          </w:p>
        </w:tc>
        <w:tc>
          <w:tcPr>
            <w:tcW w:w="2180" w:type="dxa"/>
            <w:tcBorders>
              <w:top w:val="single" w:sz="4" w:space="0" w:color="auto"/>
            </w:tcBorders>
            <w:vAlign w:val="center"/>
          </w:tcPr>
          <w:p w14:paraId="530A86FC" w14:textId="77777777" w:rsidR="00905C41" w:rsidRPr="00975085" w:rsidRDefault="00905C41" w:rsidP="006813CA">
            <w:pPr>
              <w:pStyle w:val="NormalWeb"/>
              <w:widowControl w:val="0"/>
              <w:autoSpaceDE w:val="0"/>
              <w:autoSpaceDN w:val="0"/>
              <w:adjustRightInd w:val="0"/>
              <w:spacing w:line="360" w:lineRule="auto"/>
              <w:jc w:val="center"/>
              <w:rPr>
                <w:rFonts w:ascii="Arial" w:hAnsi="Arial" w:cs="Arial"/>
                <w:sz w:val="18"/>
                <w:szCs w:val="18"/>
              </w:rPr>
            </w:pPr>
            <w:r w:rsidRPr="00975085">
              <w:rPr>
                <w:rFonts w:ascii="Arial" w:hAnsi="Arial" w:cs="Arial"/>
                <w:sz w:val="18"/>
                <w:szCs w:val="18"/>
              </w:rPr>
              <w:t>900 mm</w:t>
            </w:r>
            <w:r>
              <w:rPr>
                <w:rFonts w:ascii="Arial" w:hAnsi="Arial" w:cs="Arial"/>
                <w:sz w:val="18"/>
                <w:szCs w:val="18"/>
              </w:rPr>
              <w:t xml:space="preserve"> </w:t>
            </w:r>
            <w:r w:rsidRPr="00975085">
              <w:rPr>
                <w:rFonts w:ascii="Arial" w:hAnsi="Arial" w:cs="Arial"/>
                <w:sz w:val="18"/>
                <w:szCs w:val="18"/>
              </w:rPr>
              <w:t>(3 ft)</w:t>
            </w:r>
          </w:p>
        </w:tc>
        <w:tc>
          <w:tcPr>
            <w:tcW w:w="2180" w:type="dxa"/>
            <w:tcBorders>
              <w:top w:val="single" w:sz="4" w:space="0" w:color="auto"/>
            </w:tcBorders>
            <w:vAlign w:val="center"/>
          </w:tcPr>
          <w:p w14:paraId="55E9477D" w14:textId="77777777" w:rsidR="00905C41" w:rsidRPr="00975085" w:rsidRDefault="00905C41" w:rsidP="006813CA">
            <w:pPr>
              <w:pStyle w:val="NormalWeb"/>
              <w:autoSpaceDE w:val="0"/>
              <w:autoSpaceDN w:val="0"/>
              <w:adjustRightInd w:val="0"/>
              <w:spacing w:line="360" w:lineRule="auto"/>
              <w:jc w:val="center"/>
              <w:rPr>
                <w:rFonts w:ascii="Arial" w:hAnsi="Arial" w:cs="Arial"/>
                <w:sz w:val="18"/>
                <w:szCs w:val="18"/>
              </w:rPr>
            </w:pPr>
            <w:r w:rsidRPr="00975085">
              <w:rPr>
                <w:rFonts w:ascii="Arial" w:hAnsi="Arial" w:cs="Arial"/>
                <w:sz w:val="18"/>
                <w:szCs w:val="18"/>
              </w:rPr>
              <w:t>900 mm</w:t>
            </w:r>
            <w:r>
              <w:rPr>
                <w:rFonts w:ascii="Arial" w:hAnsi="Arial" w:cs="Arial"/>
                <w:sz w:val="18"/>
                <w:szCs w:val="18"/>
              </w:rPr>
              <w:t xml:space="preserve"> </w:t>
            </w:r>
            <w:r w:rsidRPr="00975085">
              <w:rPr>
                <w:rFonts w:ascii="Arial" w:hAnsi="Arial" w:cs="Arial"/>
                <w:sz w:val="18"/>
                <w:szCs w:val="18"/>
              </w:rPr>
              <w:t>(3 ft</w:t>
            </w:r>
            <w:r>
              <w:rPr>
                <w:rFonts w:ascii="Arial" w:hAnsi="Arial" w:cs="Arial"/>
                <w:sz w:val="18"/>
                <w:szCs w:val="18"/>
              </w:rPr>
              <w:t>.</w:t>
            </w:r>
            <w:r w:rsidRPr="00975085">
              <w:rPr>
                <w:rFonts w:ascii="Arial" w:hAnsi="Arial" w:cs="Arial"/>
                <w:sz w:val="18"/>
                <w:szCs w:val="18"/>
              </w:rPr>
              <w:t>)</w:t>
            </w:r>
          </w:p>
        </w:tc>
        <w:tc>
          <w:tcPr>
            <w:tcW w:w="2180" w:type="dxa"/>
            <w:tcBorders>
              <w:top w:val="single" w:sz="4" w:space="0" w:color="auto"/>
            </w:tcBorders>
            <w:vAlign w:val="center"/>
          </w:tcPr>
          <w:p w14:paraId="71686D5C" w14:textId="77777777" w:rsidR="00905C41" w:rsidRPr="00975085" w:rsidRDefault="00905C41" w:rsidP="006813CA">
            <w:pPr>
              <w:pStyle w:val="NormalWeb"/>
              <w:autoSpaceDE w:val="0"/>
              <w:autoSpaceDN w:val="0"/>
              <w:adjustRightInd w:val="0"/>
              <w:spacing w:line="360" w:lineRule="auto"/>
              <w:jc w:val="center"/>
              <w:rPr>
                <w:rFonts w:ascii="Arial" w:hAnsi="Arial" w:cs="Arial"/>
                <w:sz w:val="18"/>
                <w:szCs w:val="18"/>
              </w:rPr>
            </w:pPr>
            <w:r w:rsidRPr="00975085">
              <w:rPr>
                <w:rFonts w:ascii="Arial" w:hAnsi="Arial" w:cs="Arial"/>
                <w:sz w:val="18"/>
                <w:szCs w:val="18"/>
              </w:rPr>
              <w:t>900 mm</w:t>
            </w:r>
            <w:r>
              <w:rPr>
                <w:rFonts w:ascii="Arial" w:hAnsi="Arial" w:cs="Arial"/>
                <w:sz w:val="18"/>
                <w:szCs w:val="18"/>
              </w:rPr>
              <w:t xml:space="preserve"> </w:t>
            </w:r>
            <w:r w:rsidRPr="00975085">
              <w:rPr>
                <w:rFonts w:ascii="Arial" w:hAnsi="Arial" w:cs="Arial"/>
                <w:sz w:val="18"/>
                <w:szCs w:val="18"/>
              </w:rPr>
              <w:t>(3 ft</w:t>
            </w:r>
            <w:r>
              <w:rPr>
                <w:rFonts w:ascii="Arial" w:hAnsi="Arial" w:cs="Arial"/>
                <w:sz w:val="18"/>
                <w:szCs w:val="18"/>
              </w:rPr>
              <w:t>.</w:t>
            </w:r>
            <w:r w:rsidRPr="00975085">
              <w:rPr>
                <w:rFonts w:ascii="Arial" w:hAnsi="Arial" w:cs="Arial"/>
                <w:sz w:val="18"/>
                <w:szCs w:val="18"/>
              </w:rPr>
              <w:t>)</w:t>
            </w:r>
          </w:p>
        </w:tc>
      </w:tr>
      <w:tr w:rsidR="00905C41" w:rsidRPr="00975085" w14:paraId="3848A0E5" w14:textId="77777777" w:rsidTr="006813CA">
        <w:trPr>
          <w:jc w:val="center"/>
        </w:trPr>
        <w:tc>
          <w:tcPr>
            <w:tcW w:w="2180" w:type="dxa"/>
            <w:vAlign w:val="center"/>
          </w:tcPr>
          <w:p w14:paraId="61B9C210" w14:textId="77777777" w:rsidR="00905C41" w:rsidRPr="00975085" w:rsidRDefault="00905C41" w:rsidP="006813CA">
            <w:pPr>
              <w:pStyle w:val="NormalWeb"/>
              <w:autoSpaceDE w:val="0"/>
              <w:autoSpaceDN w:val="0"/>
              <w:adjustRightInd w:val="0"/>
              <w:spacing w:line="360" w:lineRule="auto"/>
              <w:jc w:val="center"/>
              <w:rPr>
                <w:rFonts w:ascii="Arial" w:hAnsi="Arial" w:cs="Arial"/>
                <w:sz w:val="18"/>
                <w:szCs w:val="18"/>
              </w:rPr>
            </w:pPr>
            <w:r w:rsidRPr="00975085">
              <w:rPr>
                <w:rFonts w:ascii="Arial" w:hAnsi="Arial" w:cs="Arial"/>
                <w:sz w:val="18"/>
                <w:szCs w:val="18"/>
              </w:rPr>
              <w:t>151-600</w:t>
            </w:r>
          </w:p>
        </w:tc>
        <w:tc>
          <w:tcPr>
            <w:tcW w:w="2180" w:type="dxa"/>
            <w:vAlign w:val="center"/>
          </w:tcPr>
          <w:p w14:paraId="2E56D035" w14:textId="77777777" w:rsidR="00905C41" w:rsidRPr="00975085" w:rsidRDefault="00905C41" w:rsidP="006813CA">
            <w:pPr>
              <w:pStyle w:val="NormalWeb"/>
              <w:widowControl w:val="0"/>
              <w:autoSpaceDE w:val="0"/>
              <w:autoSpaceDN w:val="0"/>
              <w:adjustRightInd w:val="0"/>
              <w:spacing w:line="360" w:lineRule="auto"/>
              <w:jc w:val="center"/>
              <w:rPr>
                <w:rFonts w:ascii="Arial" w:hAnsi="Arial" w:cs="Arial"/>
                <w:sz w:val="18"/>
                <w:szCs w:val="18"/>
              </w:rPr>
            </w:pPr>
            <w:r w:rsidRPr="00975085">
              <w:rPr>
                <w:rFonts w:ascii="Arial" w:hAnsi="Arial" w:cs="Arial"/>
                <w:sz w:val="18"/>
                <w:szCs w:val="18"/>
              </w:rPr>
              <w:t>900 mm</w:t>
            </w:r>
            <w:r>
              <w:rPr>
                <w:rFonts w:ascii="Arial" w:hAnsi="Arial" w:cs="Arial"/>
                <w:sz w:val="18"/>
                <w:szCs w:val="18"/>
              </w:rPr>
              <w:t xml:space="preserve"> </w:t>
            </w:r>
            <w:r w:rsidRPr="00975085">
              <w:rPr>
                <w:rFonts w:ascii="Arial" w:hAnsi="Arial" w:cs="Arial"/>
                <w:sz w:val="18"/>
                <w:szCs w:val="18"/>
              </w:rPr>
              <w:t>(3 ft)</w:t>
            </w:r>
          </w:p>
        </w:tc>
        <w:tc>
          <w:tcPr>
            <w:tcW w:w="2180" w:type="dxa"/>
            <w:vAlign w:val="center"/>
          </w:tcPr>
          <w:p w14:paraId="537E4669" w14:textId="77777777" w:rsidR="00905C41" w:rsidRPr="00975085" w:rsidRDefault="00905C41" w:rsidP="006813CA">
            <w:pPr>
              <w:pStyle w:val="NormalWeb"/>
              <w:autoSpaceDE w:val="0"/>
              <w:autoSpaceDN w:val="0"/>
              <w:adjustRightInd w:val="0"/>
              <w:spacing w:line="360" w:lineRule="auto"/>
              <w:jc w:val="center"/>
              <w:rPr>
                <w:rFonts w:ascii="Arial" w:hAnsi="Arial" w:cs="Arial"/>
                <w:sz w:val="18"/>
                <w:szCs w:val="18"/>
              </w:rPr>
            </w:pPr>
            <w:r w:rsidRPr="00975085">
              <w:rPr>
                <w:rFonts w:ascii="Arial" w:hAnsi="Arial" w:cs="Arial"/>
                <w:sz w:val="18"/>
                <w:szCs w:val="18"/>
              </w:rPr>
              <w:t>1.0 m (3 ft</w:t>
            </w:r>
            <w:r>
              <w:rPr>
                <w:rFonts w:ascii="Arial" w:hAnsi="Arial" w:cs="Arial"/>
                <w:sz w:val="18"/>
                <w:szCs w:val="18"/>
              </w:rPr>
              <w:t>. 6 in)</w:t>
            </w:r>
          </w:p>
        </w:tc>
        <w:tc>
          <w:tcPr>
            <w:tcW w:w="2180" w:type="dxa"/>
            <w:vAlign w:val="center"/>
          </w:tcPr>
          <w:p w14:paraId="2E601D16" w14:textId="77777777" w:rsidR="00905C41" w:rsidRPr="00975085" w:rsidRDefault="00905C41" w:rsidP="006813CA">
            <w:pPr>
              <w:pStyle w:val="NormalWeb"/>
              <w:autoSpaceDE w:val="0"/>
              <w:autoSpaceDN w:val="0"/>
              <w:adjustRightInd w:val="0"/>
              <w:spacing w:line="360" w:lineRule="auto"/>
              <w:jc w:val="center"/>
              <w:rPr>
                <w:rFonts w:ascii="Arial" w:hAnsi="Arial" w:cs="Arial"/>
                <w:sz w:val="18"/>
                <w:szCs w:val="18"/>
              </w:rPr>
            </w:pPr>
            <w:r w:rsidRPr="00975085">
              <w:rPr>
                <w:rFonts w:ascii="Arial" w:hAnsi="Arial" w:cs="Arial"/>
                <w:sz w:val="18"/>
                <w:szCs w:val="18"/>
              </w:rPr>
              <w:t>1</w:t>
            </w:r>
            <w:r>
              <w:rPr>
                <w:rFonts w:ascii="Arial" w:hAnsi="Arial" w:cs="Arial"/>
                <w:sz w:val="18"/>
                <w:szCs w:val="18"/>
              </w:rPr>
              <w:t>.2</w:t>
            </w:r>
            <w:r w:rsidRPr="00975085">
              <w:rPr>
                <w:rFonts w:ascii="Arial" w:hAnsi="Arial" w:cs="Arial"/>
                <w:sz w:val="18"/>
                <w:szCs w:val="18"/>
              </w:rPr>
              <w:t xml:space="preserve"> m (</w:t>
            </w:r>
            <w:r>
              <w:rPr>
                <w:rFonts w:ascii="Arial" w:hAnsi="Arial" w:cs="Arial"/>
                <w:sz w:val="18"/>
                <w:szCs w:val="18"/>
              </w:rPr>
              <w:t>4</w:t>
            </w:r>
            <w:r w:rsidRPr="00975085">
              <w:rPr>
                <w:rFonts w:ascii="Arial" w:hAnsi="Arial" w:cs="Arial"/>
                <w:sz w:val="18"/>
                <w:szCs w:val="18"/>
              </w:rPr>
              <w:t xml:space="preserve"> ft</w:t>
            </w:r>
            <w:r>
              <w:rPr>
                <w:rFonts w:ascii="Arial" w:hAnsi="Arial" w:cs="Arial"/>
                <w:sz w:val="18"/>
                <w:szCs w:val="18"/>
              </w:rPr>
              <w:t>.)</w:t>
            </w:r>
          </w:p>
        </w:tc>
      </w:tr>
      <w:tr w:rsidR="00905C41" w:rsidRPr="00975085" w14:paraId="28839F9A" w14:textId="77777777" w:rsidTr="006813CA">
        <w:trPr>
          <w:jc w:val="center"/>
        </w:trPr>
        <w:tc>
          <w:tcPr>
            <w:tcW w:w="2180" w:type="dxa"/>
            <w:vAlign w:val="center"/>
          </w:tcPr>
          <w:p w14:paraId="55514B1B" w14:textId="77777777" w:rsidR="00905C41" w:rsidRPr="00975085" w:rsidRDefault="00905C41" w:rsidP="006813CA">
            <w:pPr>
              <w:pStyle w:val="NormalWeb"/>
              <w:autoSpaceDE w:val="0"/>
              <w:autoSpaceDN w:val="0"/>
              <w:adjustRightInd w:val="0"/>
              <w:spacing w:line="360" w:lineRule="auto"/>
              <w:jc w:val="center"/>
              <w:rPr>
                <w:rFonts w:ascii="Arial" w:hAnsi="Arial" w:cs="Arial"/>
                <w:sz w:val="18"/>
                <w:szCs w:val="18"/>
              </w:rPr>
            </w:pPr>
            <w:r w:rsidRPr="00975085">
              <w:rPr>
                <w:rFonts w:ascii="Arial" w:hAnsi="Arial" w:cs="Arial"/>
                <w:sz w:val="18"/>
                <w:szCs w:val="18"/>
              </w:rPr>
              <w:t>601-1000</w:t>
            </w:r>
          </w:p>
        </w:tc>
        <w:tc>
          <w:tcPr>
            <w:tcW w:w="2180" w:type="dxa"/>
            <w:vAlign w:val="center"/>
          </w:tcPr>
          <w:p w14:paraId="2ABB2373" w14:textId="77777777" w:rsidR="00905C41" w:rsidRPr="00975085" w:rsidRDefault="00905C41" w:rsidP="006813CA">
            <w:pPr>
              <w:pStyle w:val="NormalWeb"/>
              <w:autoSpaceDE w:val="0"/>
              <w:autoSpaceDN w:val="0"/>
              <w:adjustRightInd w:val="0"/>
              <w:spacing w:line="360" w:lineRule="auto"/>
              <w:jc w:val="center"/>
              <w:rPr>
                <w:rFonts w:ascii="Arial" w:hAnsi="Arial" w:cs="Arial"/>
                <w:sz w:val="18"/>
                <w:szCs w:val="18"/>
              </w:rPr>
            </w:pPr>
            <w:r>
              <w:rPr>
                <w:rFonts w:ascii="Arial" w:hAnsi="Arial" w:cs="Arial"/>
                <w:sz w:val="18"/>
                <w:szCs w:val="18"/>
              </w:rPr>
              <w:t>900 mm (3ft)</w:t>
            </w:r>
          </w:p>
        </w:tc>
        <w:tc>
          <w:tcPr>
            <w:tcW w:w="2180" w:type="dxa"/>
            <w:vAlign w:val="center"/>
          </w:tcPr>
          <w:p w14:paraId="684BC80B" w14:textId="77777777" w:rsidR="00905C41" w:rsidRPr="00975085" w:rsidRDefault="00905C41" w:rsidP="006813CA">
            <w:pPr>
              <w:pStyle w:val="NormalWeb"/>
              <w:autoSpaceDE w:val="0"/>
              <w:autoSpaceDN w:val="0"/>
              <w:adjustRightInd w:val="0"/>
              <w:spacing w:line="360" w:lineRule="auto"/>
              <w:jc w:val="center"/>
              <w:rPr>
                <w:rFonts w:ascii="Arial" w:hAnsi="Arial" w:cs="Arial"/>
                <w:sz w:val="18"/>
                <w:szCs w:val="18"/>
              </w:rPr>
            </w:pPr>
            <w:r w:rsidRPr="00975085">
              <w:rPr>
                <w:rFonts w:ascii="Arial" w:hAnsi="Arial" w:cs="Arial"/>
                <w:sz w:val="18"/>
                <w:szCs w:val="18"/>
              </w:rPr>
              <w:t>1</w:t>
            </w:r>
            <w:r>
              <w:rPr>
                <w:rFonts w:ascii="Arial" w:hAnsi="Arial" w:cs="Arial"/>
                <w:sz w:val="18"/>
                <w:szCs w:val="18"/>
              </w:rPr>
              <w:t>.2</w:t>
            </w:r>
            <w:r w:rsidRPr="00975085">
              <w:rPr>
                <w:rFonts w:ascii="Arial" w:hAnsi="Arial" w:cs="Arial"/>
                <w:sz w:val="18"/>
                <w:szCs w:val="18"/>
              </w:rPr>
              <w:t xml:space="preserve"> m (</w:t>
            </w:r>
            <w:r>
              <w:rPr>
                <w:rFonts w:ascii="Arial" w:hAnsi="Arial" w:cs="Arial"/>
                <w:sz w:val="18"/>
                <w:szCs w:val="18"/>
              </w:rPr>
              <w:t>4</w:t>
            </w:r>
            <w:r w:rsidRPr="00975085">
              <w:rPr>
                <w:rFonts w:ascii="Arial" w:hAnsi="Arial" w:cs="Arial"/>
                <w:sz w:val="18"/>
                <w:szCs w:val="18"/>
              </w:rPr>
              <w:t xml:space="preserve"> ft</w:t>
            </w:r>
            <w:r>
              <w:rPr>
                <w:rFonts w:ascii="Arial" w:hAnsi="Arial" w:cs="Arial"/>
                <w:sz w:val="18"/>
                <w:szCs w:val="18"/>
              </w:rPr>
              <w:t>.)</w:t>
            </w:r>
          </w:p>
        </w:tc>
        <w:tc>
          <w:tcPr>
            <w:tcW w:w="2180" w:type="dxa"/>
            <w:vAlign w:val="center"/>
          </w:tcPr>
          <w:p w14:paraId="3E4642F6" w14:textId="77777777" w:rsidR="00905C41" w:rsidRPr="00975085" w:rsidRDefault="00905C41" w:rsidP="006813CA">
            <w:pPr>
              <w:pStyle w:val="NormalWeb"/>
              <w:autoSpaceDE w:val="0"/>
              <w:autoSpaceDN w:val="0"/>
              <w:adjustRightInd w:val="0"/>
              <w:spacing w:line="360" w:lineRule="auto"/>
              <w:jc w:val="center"/>
              <w:rPr>
                <w:rFonts w:ascii="Arial" w:hAnsi="Arial" w:cs="Arial"/>
                <w:sz w:val="18"/>
                <w:szCs w:val="18"/>
              </w:rPr>
            </w:pPr>
            <w:r w:rsidRPr="00975085">
              <w:rPr>
                <w:rFonts w:ascii="Arial" w:hAnsi="Arial" w:cs="Arial"/>
                <w:sz w:val="18"/>
                <w:szCs w:val="18"/>
              </w:rPr>
              <w:t>1</w:t>
            </w:r>
            <w:r>
              <w:rPr>
                <w:rFonts w:ascii="Arial" w:hAnsi="Arial" w:cs="Arial"/>
                <w:sz w:val="18"/>
                <w:szCs w:val="18"/>
              </w:rPr>
              <w:t>.5</w:t>
            </w:r>
            <w:r w:rsidRPr="00975085">
              <w:rPr>
                <w:rFonts w:ascii="Arial" w:hAnsi="Arial" w:cs="Arial"/>
                <w:sz w:val="18"/>
                <w:szCs w:val="18"/>
              </w:rPr>
              <w:t xml:space="preserve"> m (</w:t>
            </w:r>
            <w:r>
              <w:rPr>
                <w:rFonts w:ascii="Arial" w:hAnsi="Arial" w:cs="Arial"/>
                <w:sz w:val="18"/>
                <w:szCs w:val="18"/>
              </w:rPr>
              <w:t>5</w:t>
            </w:r>
            <w:r w:rsidRPr="00975085">
              <w:rPr>
                <w:rFonts w:ascii="Arial" w:hAnsi="Arial" w:cs="Arial"/>
                <w:sz w:val="18"/>
                <w:szCs w:val="18"/>
              </w:rPr>
              <w:t xml:space="preserve"> ft</w:t>
            </w:r>
            <w:r>
              <w:rPr>
                <w:rFonts w:ascii="Arial" w:hAnsi="Arial" w:cs="Arial"/>
                <w:sz w:val="18"/>
                <w:szCs w:val="18"/>
              </w:rPr>
              <w:t>.)</w:t>
            </w:r>
          </w:p>
        </w:tc>
      </w:tr>
    </w:tbl>
    <w:p w14:paraId="5C8E8E51" w14:textId="77777777" w:rsidR="00905C41" w:rsidRDefault="00905C41" w:rsidP="00905C41">
      <w:pPr>
        <w:pStyle w:val="NormalWeb"/>
        <w:autoSpaceDE w:val="0"/>
        <w:autoSpaceDN w:val="0"/>
        <w:adjustRightInd w:val="0"/>
        <w:jc w:val="both"/>
        <w:rPr>
          <w:rFonts w:ascii="Arial" w:hAnsi="Arial" w:cs="Arial"/>
          <w:sz w:val="22"/>
          <w:szCs w:val="22"/>
        </w:rPr>
      </w:pPr>
      <w:r w:rsidRPr="00831B51">
        <w:rPr>
          <w:rFonts w:ascii="Arial" w:hAnsi="Arial" w:cs="Arial"/>
          <w:b/>
          <w:sz w:val="22"/>
          <w:szCs w:val="22"/>
        </w:rPr>
        <w:t xml:space="preserve">Condition 1 – </w:t>
      </w:r>
      <w:r w:rsidRPr="00831B51">
        <w:rPr>
          <w:rFonts w:ascii="Arial" w:hAnsi="Arial" w:cs="Arial"/>
          <w:sz w:val="22"/>
          <w:szCs w:val="22"/>
        </w:rPr>
        <w:t>Exposed live parts on one side of the working space and no live or grounded parts on the other side of the working space, or exposed live parts on both sides of the working space that are effectively guarded by insulating materials.</w:t>
      </w:r>
    </w:p>
    <w:p w14:paraId="63F69C2E" w14:textId="77777777" w:rsidR="00905C41" w:rsidRPr="00831B51" w:rsidRDefault="00905C41" w:rsidP="00905C41">
      <w:pPr>
        <w:pStyle w:val="NormalWeb"/>
        <w:autoSpaceDE w:val="0"/>
        <w:autoSpaceDN w:val="0"/>
        <w:adjustRightInd w:val="0"/>
        <w:jc w:val="both"/>
        <w:rPr>
          <w:rFonts w:ascii="Arial" w:hAnsi="Arial" w:cs="Arial"/>
          <w:sz w:val="22"/>
          <w:szCs w:val="22"/>
          <w:lang w:eastAsia="zh-CN"/>
        </w:rPr>
      </w:pPr>
      <w:r>
        <w:rPr>
          <w:rFonts w:ascii="SimSun" w:eastAsia="SimSun" w:hAnsi="SimSun" w:cs="SimSun" w:hint="eastAsia"/>
          <w:color w:val="333333"/>
          <w:sz w:val="21"/>
          <w:szCs w:val="21"/>
          <w:shd w:val="clear" w:color="auto" w:fill="F7F8FA"/>
          <w:lang w:eastAsia="zh-CN"/>
        </w:rPr>
        <w:lastRenderedPageBreak/>
        <w:t>条件</w:t>
      </w:r>
      <w:r>
        <w:rPr>
          <w:rFonts w:ascii="Arial" w:hAnsi="Arial" w:cs="Arial"/>
          <w:color w:val="333333"/>
          <w:sz w:val="21"/>
          <w:szCs w:val="21"/>
          <w:shd w:val="clear" w:color="auto" w:fill="F7F8FA"/>
          <w:lang w:eastAsia="zh-CN"/>
        </w:rPr>
        <w:t>1 -</w:t>
      </w:r>
      <w:r>
        <w:rPr>
          <w:rFonts w:ascii="SimSun" w:eastAsia="SimSun" w:hAnsi="SimSun" w:cs="SimSun" w:hint="eastAsia"/>
          <w:color w:val="333333"/>
          <w:sz w:val="21"/>
          <w:szCs w:val="21"/>
          <w:shd w:val="clear" w:color="auto" w:fill="F7F8FA"/>
          <w:lang w:eastAsia="zh-CN"/>
        </w:rPr>
        <w:t>工作空间一侧裸露带电部件，工作空间另一侧无带电或接地部件，或工作空间两侧裸露有绝缘材料有效保护的带电部件</w:t>
      </w:r>
      <w:r>
        <w:rPr>
          <w:rFonts w:ascii="Microsoft YaHei" w:eastAsia="Microsoft YaHei" w:hAnsi="Microsoft YaHei" w:cs="Microsoft YaHei" w:hint="eastAsia"/>
          <w:color w:val="333333"/>
          <w:sz w:val="21"/>
          <w:szCs w:val="21"/>
          <w:shd w:val="clear" w:color="auto" w:fill="F7F8FA"/>
          <w:lang w:eastAsia="zh-CN"/>
        </w:rPr>
        <w:t>。</w:t>
      </w:r>
    </w:p>
    <w:p w14:paraId="06D279FD" w14:textId="77777777" w:rsidR="00905C41" w:rsidRDefault="00905C41" w:rsidP="00905C41">
      <w:pPr>
        <w:pStyle w:val="NormalWeb"/>
        <w:autoSpaceDE w:val="0"/>
        <w:autoSpaceDN w:val="0"/>
        <w:adjustRightInd w:val="0"/>
        <w:jc w:val="both"/>
        <w:rPr>
          <w:rFonts w:ascii="Arial" w:hAnsi="Arial" w:cs="Arial"/>
          <w:sz w:val="22"/>
          <w:szCs w:val="22"/>
        </w:rPr>
      </w:pPr>
      <w:r w:rsidRPr="00831B51">
        <w:rPr>
          <w:rFonts w:ascii="Arial" w:hAnsi="Arial" w:cs="Arial"/>
          <w:b/>
          <w:sz w:val="22"/>
          <w:szCs w:val="22"/>
        </w:rPr>
        <w:t>Condition 2</w:t>
      </w:r>
      <w:r w:rsidRPr="00831B51">
        <w:rPr>
          <w:rFonts w:ascii="Arial" w:hAnsi="Arial" w:cs="Arial"/>
          <w:sz w:val="22"/>
          <w:szCs w:val="22"/>
        </w:rPr>
        <w:t xml:space="preserve"> – Exposed live parts on one side of the working space and grounded parts on the other side of the working space. Concrete, brick, or tile walls shall be considered as grounded.</w:t>
      </w:r>
    </w:p>
    <w:p w14:paraId="539E9A41" w14:textId="77777777" w:rsidR="00905C41" w:rsidRPr="00831B51" w:rsidRDefault="00905C41" w:rsidP="00905C41">
      <w:pPr>
        <w:pStyle w:val="NormalWeb"/>
        <w:autoSpaceDE w:val="0"/>
        <w:autoSpaceDN w:val="0"/>
        <w:adjustRightInd w:val="0"/>
        <w:jc w:val="both"/>
        <w:rPr>
          <w:rFonts w:ascii="Arial" w:hAnsi="Arial" w:cs="Arial"/>
          <w:sz w:val="22"/>
          <w:szCs w:val="22"/>
          <w:lang w:eastAsia="zh-CN"/>
        </w:rPr>
      </w:pPr>
      <w:r>
        <w:rPr>
          <w:rStyle w:val="tgt"/>
          <w:rFonts w:ascii="SimSun" w:eastAsia="SimSun" w:hAnsi="SimSun" w:cs="SimSun" w:hint="eastAsia"/>
          <w:color w:val="333333"/>
          <w:sz w:val="21"/>
          <w:szCs w:val="21"/>
          <w:shd w:val="clear" w:color="auto" w:fill="F7F8FA"/>
          <w:lang w:eastAsia="zh-CN"/>
        </w:rPr>
        <w:t>条件</w:t>
      </w:r>
      <w:r>
        <w:rPr>
          <w:rStyle w:val="tgt"/>
          <w:rFonts w:ascii="Arial" w:hAnsi="Arial" w:cs="Arial"/>
          <w:color w:val="333333"/>
          <w:sz w:val="21"/>
          <w:szCs w:val="21"/>
          <w:shd w:val="clear" w:color="auto" w:fill="F7F8FA"/>
          <w:lang w:eastAsia="zh-CN"/>
        </w:rPr>
        <w:t>2 -</w:t>
      </w:r>
      <w:r>
        <w:rPr>
          <w:rStyle w:val="tgt"/>
          <w:rFonts w:ascii="SimSun" w:eastAsia="SimSun" w:hAnsi="SimSun" w:cs="SimSun" w:hint="eastAsia"/>
          <w:color w:val="333333"/>
          <w:sz w:val="21"/>
          <w:szCs w:val="21"/>
          <w:shd w:val="clear" w:color="auto" w:fill="F7F8FA"/>
          <w:lang w:eastAsia="zh-CN"/>
        </w:rPr>
        <w:t>工作空间一侧裸露带电部件，另一侧接地部件。混凝土、砖墙或瓷砖墙应视为接地</w:t>
      </w:r>
      <w:r>
        <w:rPr>
          <w:rStyle w:val="tgt"/>
          <w:rFonts w:ascii="Microsoft YaHei" w:eastAsia="Microsoft YaHei" w:hAnsi="Microsoft YaHei" w:cs="Microsoft YaHei" w:hint="eastAsia"/>
          <w:color w:val="333333"/>
          <w:sz w:val="21"/>
          <w:szCs w:val="21"/>
          <w:shd w:val="clear" w:color="auto" w:fill="F7F8FA"/>
          <w:lang w:eastAsia="zh-CN"/>
        </w:rPr>
        <w:t>。</w:t>
      </w:r>
    </w:p>
    <w:p w14:paraId="06908410" w14:textId="77777777" w:rsidR="00905C41" w:rsidRDefault="00905C41" w:rsidP="00905C41">
      <w:pPr>
        <w:pStyle w:val="NormalWeb"/>
        <w:autoSpaceDE w:val="0"/>
        <w:autoSpaceDN w:val="0"/>
        <w:adjustRightInd w:val="0"/>
        <w:jc w:val="both"/>
        <w:rPr>
          <w:rFonts w:ascii="Arial" w:hAnsi="Arial" w:cs="Arial"/>
          <w:sz w:val="22"/>
          <w:szCs w:val="22"/>
        </w:rPr>
      </w:pPr>
      <w:r w:rsidRPr="00831B51">
        <w:rPr>
          <w:rFonts w:ascii="Arial" w:hAnsi="Arial" w:cs="Arial"/>
          <w:b/>
          <w:sz w:val="22"/>
          <w:szCs w:val="22"/>
        </w:rPr>
        <w:t xml:space="preserve">Condition 3 – </w:t>
      </w:r>
      <w:r w:rsidRPr="00831B51">
        <w:rPr>
          <w:rFonts w:ascii="Arial" w:hAnsi="Arial" w:cs="Arial"/>
          <w:sz w:val="22"/>
          <w:szCs w:val="22"/>
        </w:rPr>
        <w:t>Exposed live parts on both sides of the working space</w:t>
      </w:r>
    </w:p>
    <w:p w14:paraId="7127021F" w14:textId="77777777" w:rsidR="00905C41" w:rsidRPr="00831B51" w:rsidRDefault="00905C41" w:rsidP="00905C41">
      <w:pPr>
        <w:pStyle w:val="NormalWeb"/>
        <w:autoSpaceDE w:val="0"/>
        <w:autoSpaceDN w:val="0"/>
        <w:adjustRightInd w:val="0"/>
        <w:jc w:val="both"/>
        <w:rPr>
          <w:rFonts w:ascii="Arial" w:hAnsi="Arial" w:cs="Arial"/>
          <w:sz w:val="22"/>
          <w:szCs w:val="22"/>
          <w:lang w:eastAsia="zh-CN"/>
        </w:rPr>
      </w:pPr>
      <w:r>
        <w:rPr>
          <w:rFonts w:ascii="SimSun" w:eastAsia="SimSun" w:hAnsi="SimSun" w:cs="SimSun" w:hint="eastAsia"/>
          <w:color w:val="333333"/>
          <w:sz w:val="21"/>
          <w:szCs w:val="21"/>
          <w:shd w:val="clear" w:color="auto" w:fill="F7F8FA"/>
          <w:lang w:eastAsia="zh-CN"/>
        </w:rPr>
        <w:t>条件</w:t>
      </w:r>
      <w:r>
        <w:rPr>
          <w:rFonts w:ascii="Arial" w:hAnsi="Arial" w:cs="Arial"/>
          <w:color w:val="333333"/>
          <w:sz w:val="21"/>
          <w:szCs w:val="21"/>
          <w:shd w:val="clear" w:color="auto" w:fill="F7F8FA"/>
          <w:lang w:eastAsia="zh-CN"/>
        </w:rPr>
        <w:t>3 -</w:t>
      </w:r>
      <w:r>
        <w:rPr>
          <w:rFonts w:ascii="SimSun" w:eastAsia="SimSun" w:hAnsi="SimSun" w:cs="SimSun" w:hint="eastAsia"/>
          <w:color w:val="333333"/>
          <w:sz w:val="21"/>
          <w:szCs w:val="21"/>
          <w:shd w:val="clear" w:color="auto" w:fill="F7F8FA"/>
          <w:lang w:eastAsia="zh-CN"/>
        </w:rPr>
        <w:t>工作空间两侧带电部件外</w:t>
      </w:r>
      <w:r>
        <w:rPr>
          <w:rFonts w:ascii="Microsoft YaHei" w:eastAsia="Microsoft YaHei" w:hAnsi="Microsoft YaHei" w:cs="Microsoft YaHei" w:hint="eastAsia"/>
          <w:color w:val="333333"/>
          <w:sz w:val="21"/>
          <w:szCs w:val="21"/>
          <w:shd w:val="clear" w:color="auto" w:fill="F7F8FA"/>
          <w:lang w:eastAsia="zh-CN"/>
        </w:rPr>
        <w:t>露</w:t>
      </w:r>
    </w:p>
    <w:p w14:paraId="008954D4" w14:textId="77777777" w:rsidR="00905C41" w:rsidRDefault="00905C41" w:rsidP="00153A0F">
      <w:pPr>
        <w:pStyle w:val="NormalWeb"/>
        <w:numPr>
          <w:ilvl w:val="2"/>
          <w:numId w:val="18"/>
        </w:numPr>
        <w:autoSpaceDE w:val="0"/>
        <w:autoSpaceDN w:val="0"/>
        <w:adjustRightInd w:val="0"/>
        <w:spacing w:before="0" w:beforeAutospacing="0" w:after="0" w:afterAutospacing="0"/>
        <w:ind w:left="2520"/>
        <w:jc w:val="both"/>
        <w:rPr>
          <w:rFonts w:ascii="Arial" w:hAnsi="Arial" w:cs="Arial"/>
          <w:sz w:val="22"/>
          <w:szCs w:val="22"/>
        </w:rPr>
      </w:pPr>
      <w:r w:rsidRPr="00831B51">
        <w:rPr>
          <w:rFonts w:ascii="Arial" w:hAnsi="Arial" w:cs="Arial"/>
          <w:sz w:val="22"/>
          <w:szCs w:val="22"/>
        </w:rPr>
        <w:t>Each service entrance is to be provided with disconnecting means and overcurrent protection.</w:t>
      </w:r>
    </w:p>
    <w:p w14:paraId="2F87FC58" w14:textId="77777777" w:rsidR="00905C41" w:rsidRPr="008824D8" w:rsidRDefault="00905C41" w:rsidP="00905C41">
      <w:pPr>
        <w:pStyle w:val="NormalWeb"/>
        <w:autoSpaceDE w:val="0"/>
        <w:autoSpaceDN w:val="0"/>
        <w:adjustRightInd w:val="0"/>
        <w:spacing w:before="0" w:beforeAutospacing="0" w:after="0" w:afterAutospacing="0"/>
        <w:jc w:val="both"/>
        <w:rPr>
          <w:rFonts w:ascii="SimSun" w:eastAsia="SimSun" w:hAnsi="SimSun" w:cs="SimSun"/>
          <w:color w:val="333333"/>
          <w:sz w:val="21"/>
          <w:szCs w:val="21"/>
          <w:shd w:val="clear" w:color="auto" w:fill="F7F8FA"/>
          <w:lang w:eastAsia="zh-CN"/>
        </w:rPr>
      </w:pPr>
      <w:r w:rsidRPr="008824D8">
        <w:rPr>
          <w:rFonts w:ascii="SimSun" w:eastAsia="SimSun" w:hAnsi="SimSun" w:cs="SimSun" w:hint="eastAsia"/>
          <w:color w:val="333333"/>
          <w:sz w:val="21"/>
          <w:szCs w:val="21"/>
          <w:shd w:val="clear" w:color="auto" w:fill="F7F8FA"/>
          <w:lang w:eastAsia="zh-CN"/>
        </w:rPr>
        <w:t>每个服务入口均设有隔离装置和过流保护。</w:t>
      </w:r>
    </w:p>
    <w:p w14:paraId="0EE87FB5" w14:textId="77777777" w:rsidR="00905C41" w:rsidRPr="00EE7E43" w:rsidRDefault="00905C41" w:rsidP="00153A0F">
      <w:pPr>
        <w:pStyle w:val="NormalWeb"/>
        <w:numPr>
          <w:ilvl w:val="2"/>
          <w:numId w:val="18"/>
        </w:numPr>
        <w:autoSpaceDE w:val="0"/>
        <w:autoSpaceDN w:val="0"/>
        <w:adjustRightInd w:val="0"/>
        <w:spacing w:before="0" w:beforeAutospacing="0" w:after="0" w:afterAutospacing="0"/>
        <w:ind w:left="2520"/>
        <w:jc w:val="both"/>
        <w:rPr>
          <w:rFonts w:ascii="Arial" w:hAnsi="Arial" w:cs="Arial"/>
          <w:b/>
          <w:bCs/>
          <w:sz w:val="22"/>
          <w:szCs w:val="22"/>
        </w:rPr>
      </w:pPr>
      <w:r w:rsidRPr="00EE7E43">
        <w:rPr>
          <w:rFonts w:ascii="Arial" w:hAnsi="Arial" w:cs="Arial"/>
          <w:b/>
          <w:bCs/>
          <w:sz w:val="22"/>
          <w:szCs w:val="22"/>
        </w:rPr>
        <w:t>Wiring</w:t>
      </w:r>
      <w:r>
        <w:rPr>
          <w:rFonts w:ascii="Arial" w:hAnsi="Arial" w:cs="Arial"/>
          <w:b/>
          <w:bCs/>
          <w:sz w:val="22"/>
          <w:szCs w:val="22"/>
        </w:rPr>
        <w:t xml:space="preserve"> </w:t>
      </w:r>
      <w:r>
        <w:rPr>
          <w:rFonts w:ascii="SimSun" w:eastAsia="SimSun" w:hAnsi="SimSun" w:cs="SimSun" w:hint="eastAsia"/>
          <w:b/>
          <w:bCs/>
          <w:sz w:val="22"/>
          <w:szCs w:val="22"/>
          <w:lang w:eastAsia="zh-CN"/>
        </w:rPr>
        <w:t>电线</w:t>
      </w:r>
    </w:p>
    <w:p w14:paraId="08780987" w14:textId="77777777" w:rsidR="00905C41" w:rsidRPr="00831B51" w:rsidRDefault="00905C41" w:rsidP="00153A0F">
      <w:pPr>
        <w:pStyle w:val="NormalWeb"/>
        <w:numPr>
          <w:ilvl w:val="3"/>
          <w:numId w:val="18"/>
        </w:numPr>
        <w:autoSpaceDE w:val="0"/>
        <w:autoSpaceDN w:val="0"/>
        <w:adjustRightInd w:val="0"/>
        <w:spacing w:before="0" w:beforeAutospacing="0" w:after="0" w:afterAutospacing="0"/>
        <w:ind w:left="2952" w:hanging="360"/>
        <w:jc w:val="both"/>
        <w:rPr>
          <w:rFonts w:ascii="Arial" w:hAnsi="Arial" w:cs="Arial"/>
          <w:sz w:val="22"/>
          <w:szCs w:val="22"/>
          <w:lang w:eastAsia="zh-CN"/>
        </w:rPr>
      </w:pPr>
      <w:r w:rsidRPr="00831B51">
        <w:rPr>
          <w:rFonts w:ascii="Arial" w:hAnsi="Arial" w:cs="Arial"/>
          <w:sz w:val="22"/>
          <w:szCs w:val="22"/>
        </w:rPr>
        <w:t>For general requirements for wiring methods and materials for wiring installations refer to Article 300 and Article 310 of Chapter 3 of NFPA 70: National Electrical Code.</w:t>
      </w:r>
      <w:r w:rsidRPr="000D60DB">
        <w:rPr>
          <w:rFonts w:ascii="Arial" w:hAnsi="Arial" w:cs="Arial"/>
          <w:color w:val="333333"/>
          <w:sz w:val="21"/>
          <w:szCs w:val="21"/>
          <w:shd w:val="clear" w:color="auto" w:fill="F7F8FA"/>
        </w:rPr>
        <w:t xml:space="preserve"> </w:t>
      </w:r>
      <w:r>
        <w:rPr>
          <w:rFonts w:ascii="Arial" w:hAnsi="Arial" w:cs="Arial"/>
          <w:color w:val="333333"/>
          <w:sz w:val="21"/>
          <w:szCs w:val="21"/>
          <w:shd w:val="clear" w:color="auto" w:fill="F7F8FA"/>
          <w:lang w:eastAsia="zh-CN"/>
        </w:rPr>
        <w:t>•</w:t>
      </w:r>
      <w:r>
        <w:rPr>
          <w:rFonts w:ascii="SimSun" w:eastAsia="SimSun" w:hAnsi="SimSun" w:cs="SimSun" w:hint="eastAsia"/>
          <w:color w:val="333333"/>
          <w:sz w:val="21"/>
          <w:szCs w:val="21"/>
          <w:shd w:val="clear" w:color="auto" w:fill="F7F8FA"/>
          <w:lang w:eastAsia="zh-CN"/>
        </w:rPr>
        <w:t>关于布线方法和布线安装材料的一般要求，请参阅</w:t>
      </w:r>
      <w:r>
        <w:rPr>
          <w:rFonts w:ascii="Arial" w:hAnsi="Arial" w:cs="Arial"/>
          <w:color w:val="333333"/>
          <w:sz w:val="21"/>
          <w:szCs w:val="21"/>
          <w:shd w:val="clear" w:color="auto" w:fill="F7F8FA"/>
          <w:lang w:eastAsia="zh-CN"/>
        </w:rPr>
        <w:t>NFPA 70</w:t>
      </w:r>
      <w:r>
        <w:rPr>
          <w:rFonts w:ascii="SimSun" w:eastAsia="SimSun" w:hAnsi="SimSun" w:cs="SimSun" w:hint="eastAsia"/>
          <w:color w:val="333333"/>
          <w:sz w:val="21"/>
          <w:szCs w:val="21"/>
          <w:shd w:val="clear" w:color="auto" w:fill="F7F8FA"/>
          <w:lang w:eastAsia="zh-CN"/>
        </w:rPr>
        <w:t>第</w:t>
      </w:r>
      <w:r>
        <w:rPr>
          <w:rFonts w:ascii="Arial" w:hAnsi="Arial" w:cs="Arial"/>
          <w:color w:val="333333"/>
          <w:sz w:val="21"/>
          <w:szCs w:val="21"/>
          <w:shd w:val="clear" w:color="auto" w:fill="F7F8FA"/>
          <w:lang w:eastAsia="zh-CN"/>
        </w:rPr>
        <w:t>3</w:t>
      </w:r>
      <w:r>
        <w:rPr>
          <w:rFonts w:ascii="SimSun" w:eastAsia="SimSun" w:hAnsi="SimSun" w:cs="SimSun" w:hint="eastAsia"/>
          <w:color w:val="333333"/>
          <w:sz w:val="21"/>
          <w:szCs w:val="21"/>
          <w:shd w:val="clear" w:color="auto" w:fill="F7F8FA"/>
          <w:lang w:eastAsia="zh-CN"/>
        </w:rPr>
        <w:t>章第</w:t>
      </w:r>
      <w:r>
        <w:rPr>
          <w:rFonts w:ascii="Arial" w:hAnsi="Arial" w:cs="Arial"/>
          <w:color w:val="333333"/>
          <w:sz w:val="21"/>
          <w:szCs w:val="21"/>
          <w:shd w:val="clear" w:color="auto" w:fill="F7F8FA"/>
          <w:lang w:eastAsia="zh-CN"/>
        </w:rPr>
        <w:t>300</w:t>
      </w:r>
      <w:r>
        <w:rPr>
          <w:rFonts w:ascii="SimSun" w:eastAsia="SimSun" w:hAnsi="SimSun" w:cs="SimSun" w:hint="eastAsia"/>
          <w:color w:val="333333"/>
          <w:sz w:val="21"/>
          <w:szCs w:val="21"/>
          <w:shd w:val="clear" w:color="auto" w:fill="F7F8FA"/>
          <w:lang w:eastAsia="zh-CN"/>
        </w:rPr>
        <w:t>条和第</w:t>
      </w:r>
      <w:r>
        <w:rPr>
          <w:rFonts w:ascii="Arial" w:hAnsi="Arial" w:cs="Arial"/>
          <w:color w:val="333333"/>
          <w:sz w:val="21"/>
          <w:szCs w:val="21"/>
          <w:shd w:val="clear" w:color="auto" w:fill="F7F8FA"/>
          <w:lang w:eastAsia="zh-CN"/>
        </w:rPr>
        <w:t>310</w:t>
      </w:r>
      <w:proofErr w:type="gramStart"/>
      <w:r>
        <w:rPr>
          <w:rFonts w:ascii="SimSun" w:eastAsia="SimSun" w:hAnsi="SimSun" w:cs="SimSun" w:hint="eastAsia"/>
          <w:color w:val="333333"/>
          <w:sz w:val="21"/>
          <w:szCs w:val="21"/>
          <w:shd w:val="clear" w:color="auto" w:fill="F7F8FA"/>
          <w:lang w:eastAsia="zh-CN"/>
        </w:rPr>
        <w:t>条</w:t>
      </w:r>
      <w:r>
        <w:rPr>
          <w:rFonts w:ascii="Arial" w:hAnsi="Arial" w:cs="Arial"/>
          <w:color w:val="333333"/>
          <w:sz w:val="21"/>
          <w:szCs w:val="21"/>
          <w:shd w:val="clear" w:color="auto" w:fill="F7F8FA"/>
          <w:lang w:eastAsia="zh-CN"/>
        </w:rPr>
        <w:t>:</w:t>
      </w:r>
      <w:r>
        <w:rPr>
          <w:rFonts w:ascii="SimSun" w:eastAsia="SimSun" w:hAnsi="SimSun" w:cs="SimSun" w:hint="eastAsia"/>
          <w:color w:val="333333"/>
          <w:sz w:val="21"/>
          <w:szCs w:val="21"/>
          <w:shd w:val="clear" w:color="auto" w:fill="F7F8FA"/>
          <w:lang w:eastAsia="zh-CN"/>
        </w:rPr>
        <w:t>国家电气规范</w:t>
      </w:r>
      <w:proofErr w:type="gramEnd"/>
      <w:r>
        <w:rPr>
          <w:rFonts w:ascii="Microsoft YaHei" w:eastAsia="Microsoft YaHei" w:hAnsi="Microsoft YaHei" w:cs="Microsoft YaHei" w:hint="eastAsia"/>
          <w:color w:val="333333"/>
          <w:sz w:val="21"/>
          <w:szCs w:val="21"/>
          <w:shd w:val="clear" w:color="auto" w:fill="F7F8FA"/>
          <w:lang w:eastAsia="zh-CN"/>
        </w:rPr>
        <w:t>。</w:t>
      </w:r>
    </w:p>
    <w:p w14:paraId="001235CF" w14:textId="77777777" w:rsidR="00905C41" w:rsidRPr="00831B51" w:rsidRDefault="00905C41" w:rsidP="00153A0F">
      <w:pPr>
        <w:pStyle w:val="NormalWeb"/>
        <w:numPr>
          <w:ilvl w:val="3"/>
          <w:numId w:val="18"/>
        </w:numPr>
        <w:autoSpaceDE w:val="0"/>
        <w:autoSpaceDN w:val="0"/>
        <w:adjustRightInd w:val="0"/>
        <w:spacing w:before="0" w:beforeAutospacing="0" w:after="0" w:afterAutospacing="0"/>
        <w:ind w:left="2952" w:hanging="360"/>
        <w:jc w:val="both"/>
        <w:rPr>
          <w:rFonts w:ascii="Arial" w:hAnsi="Arial" w:cs="Arial"/>
          <w:b/>
          <w:sz w:val="22"/>
          <w:szCs w:val="22"/>
          <w:lang w:eastAsia="zh-CN"/>
        </w:rPr>
      </w:pPr>
      <w:r w:rsidRPr="00831B51">
        <w:rPr>
          <w:rFonts w:ascii="Arial" w:hAnsi="Arial" w:cs="Arial"/>
          <w:b/>
          <w:sz w:val="22"/>
          <w:szCs w:val="22"/>
        </w:rPr>
        <w:t>Size.</w:t>
      </w:r>
      <w:r w:rsidRPr="00831B51">
        <w:rPr>
          <w:rFonts w:ascii="Arial" w:hAnsi="Arial" w:cs="Arial"/>
          <w:sz w:val="22"/>
          <w:szCs w:val="22"/>
        </w:rPr>
        <w:t xml:space="preserve"> The size of the supply conductor shall be such as to have an ampacity not less than </w:t>
      </w:r>
      <w:r w:rsidRPr="0018339F">
        <w:rPr>
          <w:rFonts w:ascii="Arial" w:hAnsi="Arial" w:cs="Arial"/>
          <w:sz w:val="22"/>
          <w:szCs w:val="22"/>
        </w:rPr>
        <w:t xml:space="preserve">125 </w:t>
      </w:r>
      <w:r w:rsidRPr="00831B51">
        <w:rPr>
          <w:rFonts w:ascii="Arial" w:hAnsi="Arial" w:cs="Arial"/>
          <w:sz w:val="22"/>
          <w:szCs w:val="22"/>
        </w:rPr>
        <w:t xml:space="preserve">percent of the full load current rating of all resistance heating load plus </w:t>
      </w:r>
      <w:r w:rsidRPr="0018339F">
        <w:rPr>
          <w:rFonts w:ascii="Arial" w:hAnsi="Arial" w:cs="Arial"/>
          <w:sz w:val="22"/>
          <w:szCs w:val="22"/>
        </w:rPr>
        <w:t xml:space="preserve">125 </w:t>
      </w:r>
      <w:r w:rsidRPr="00831B51">
        <w:rPr>
          <w:rFonts w:ascii="Arial" w:hAnsi="Arial" w:cs="Arial"/>
          <w:sz w:val="22"/>
          <w:szCs w:val="22"/>
        </w:rPr>
        <w:t>percent of the full load current rating of the highest rated motor plus the sum of the full load current ratings of all other connected motors and apparatus, based on their duty cycle, that may be in operation at the same time.</w:t>
      </w:r>
      <w:r w:rsidRPr="000570D6">
        <w:rPr>
          <w:rFonts w:ascii="Arial" w:hAnsi="Arial" w:cs="Arial"/>
          <w:color w:val="333333"/>
          <w:sz w:val="21"/>
          <w:szCs w:val="21"/>
          <w:shd w:val="clear" w:color="auto" w:fill="F7F8FA"/>
        </w:rPr>
        <w:t xml:space="preserve"> </w:t>
      </w:r>
      <w:r>
        <w:rPr>
          <w:rStyle w:val="tgt"/>
          <w:rFonts w:ascii="Arial" w:hAnsi="Arial" w:cs="Arial"/>
          <w:color w:val="333333"/>
          <w:sz w:val="21"/>
          <w:szCs w:val="21"/>
          <w:shd w:val="clear" w:color="auto" w:fill="F7F8FA"/>
          <w:lang w:eastAsia="zh-CN"/>
        </w:rPr>
        <w:t>•</w:t>
      </w:r>
      <w:r>
        <w:rPr>
          <w:rStyle w:val="tgt"/>
          <w:rFonts w:ascii="SimSun" w:eastAsia="SimSun" w:hAnsi="SimSun" w:cs="SimSun" w:hint="eastAsia"/>
          <w:color w:val="333333"/>
          <w:sz w:val="21"/>
          <w:szCs w:val="21"/>
          <w:shd w:val="clear" w:color="auto" w:fill="F7F8FA"/>
          <w:lang w:eastAsia="zh-CN"/>
        </w:rPr>
        <w:t>尺寸。供应导线的大小应如有载流容量不少于</w:t>
      </w:r>
      <w:r>
        <w:rPr>
          <w:rStyle w:val="tgt"/>
          <w:rFonts w:ascii="Arial" w:hAnsi="Arial" w:cs="Arial"/>
          <w:color w:val="333333"/>
          <w:sz w:val="21"/>
          <w:szCs w:val="21"/>
          <w:shd w:val="clear" w:color="auto" w:fill="F7F8FA"/>
          <w:lang w:eastAsia="zh-CN"/>
        </w:rPr>
        <w:t>125%</w:t>
      </w:r>
      <w:r>
        <w:rPr>
          <w:rStyle w:val="tgt"/>
          <w:rFonts w:ascii="SimSun" w:eastAsia="SimSun" w:hAnsi="SimSun" w:cs="SimSun" w:hint="eastAsia"/>
          <w:color w:val="333333"/>
          <w:sz w:val="21"/>
          <w:szCs w:val="21"/>
          <w:shd w:val="clear" w:color="auto" w:fill="F7F8FA"/>
          <w:lang w:eastAsia="zh-CN"/>
        </w:rPr>
        <w:t>的满载额定电流的电阻加热负载加满载额定电流的</w:t>
      </w:r>
      <w:r>
        <w:rPr>
          <w:rStyle w:val="tgt"/>
          <w:rFonts w:ascii="Arial" w:hAnsi="Arial" w:cs="Arial"/>
          <w:color w:val="333333"/>
          <w:sz w:val="21"/>
          <w:szCs w:val="21"/>
          <w:shd w:val="clear" w:color="auto" w:fill="F7F8FA"/>
          <w:lang w:eastAsia="zh-CN"/>
        </w:rPr>
        <w:t>125%</w:t>
      </w:r>
      <w:proofErr w:type="gramStart"/>
      <w:r>
        <w:rPr>
          <w:rStyle w:val="tgt"/>
          <w:rFonts w:ascii="SimSun" w:eastAsia="SimSun" w:hAnsi="SimSun" w:cs="SimSun" w:hint="eastAsia"/>
          <w:color w:val="333333"/>
          <w:sz w:val="21"/>
          <w:szCs w:val="21"/>
          <w:shd w:val="clear" w:color="auto" w:fill="F7F8FA"/>
          <w:lang w:eastAsia="zh-CN"/>
        </w:rPr>
        <w:t>的最高额定电动机加满载电流之和评级连接的所有其他汽车和设备</w:t>
      </w:r>
      <w:r>
        <w:rPr>
          <w:rStyle w:val="tgt"/>
          <w:rFonts w:ascii="Arial" w:hAnsi="Arial" w:cs="Arial"/>
          <w:color w:val="333333"/>
          <w:sz w:val="21"/>
          <w:szCs w:val="21"/>
          <w:shd w:val="clear" w:color="auto" w:fill="F7F8FA"/>
          <w:lang w:eastAsia="zh-CN"/>
        </w:rPr>
        <w:t>,</w:t>
      </w:r>
      <w:r>
        <w:rPr>
          <w:rStyle w:val="tgt"/>
          <w:rFonts w:ascii="SimSun" w:eastAsia="SimSun" w:hAnsi="SimSun" w:cs="SimSun" w:hint="eastAsia"/>
          <w:color w:val="333333"/>
          <w:sz w:val="21"/>
          <w:szCs w:val="21"/>
          <w:shd w:val="clear" w:color="auto" w:fill="F7F8FA"/>
          <w:lang w:eastAsia="zh-CN"/>
        </w:rPr>
        <w:t>根据他们的工作周期</w:t>
      </w:r>
      <w:proofErr w:type="gramEnd"/>
      <w:r>
        <w:rPr>
          <w:rStyle w:val="tgt"/>
          <w:rFonts w:ascii="Arial" w:hAnsi="Arial" w:cs="Arial"/>
          <w:color w:val="333333"/>
          <w:sz w:val="21"/>
          <w:szCs w:val="21"/>
          <w:shd w:val="clear" w:color="auto" w:fill="F7F8FA"/>
          <w:lang w:eastAsia="zh-CN"/>
        </w:rPr>
        <w:t>,</w:t>
      </w:r>
      <w:r>
        <w:rPr>
          <w:rStyle w:val="tgt"/>
          <w:rFonts w:ascii="SimSun" w:eastAsia="SimSun" w:hAnsi="SimSun" w:cs="SimSun" w:hint="eastAsia"/>
          <w:color w:val="333333"/>
          <w:sz w:val="21"/>
          <w:szCs w:val="21"/>
          <w:shd w:val="clear" w:color="auto" w:fill="F7F8FA"/>
          <w:lang w:eastAsia="zh-CN"/>
        </w:rPr>
        <w:t>可能在操作在同一时间</w:t>
      </w:r>
      <w:r>
        <w:rPr>
          <w:rStyle w:val="tgt"/>
          <w:rFonts w:ascii="Microsoft YaHei" w:eastAsia="Microsoft YaHei" w:hAnsi="Microsoft YaHei" w:cs="Microsoft YaHei" w:hint="eastAsia"/>
          <w:color w:val="333333"/>
          <w:sz w:val="21"/>
          <w:szCs w:val="21"/>
          <w:shd w:val="clear" w:color="auto" w:fill="F7F8FA"/>
          <w:lang w:eastAsia="zh-CN"/>
        </w:rPr>
        <w:t>。</w:t>
      </w:r>
    </w:p>
    <w:p w14:paraId="55A6F30B" w14:textId="77777777" w:rsidR="00905C41" w:rsidRPr="00831B51" w:rsidRDefault="00905C41" w:rsidP="00153A0F">
      <w:pPr>
        <w:pStyle w:val="NormalWeb"/>
        <w:numPr>
          <w:ilvl w:val="3"/>
          <w:numId w:val="18"/>
        </w:numPr>
        <w:autoSpaceDE w:val="0"/>
        <w:autoSpaceDN w:val="0"/>
        <w:adjustRightInd w:val="0"/>
        <w:spacing w:before="0" w:beforeAutospacing="0" w:after="0" w:afterAutospacing="0"/>
        <w:ind w:left="2952" w:hanging="360"/>
        <w:jc w:val="both"/>
        <w:rPr>
          <w:rFonts w:ascii="Arial" w:hAnsi="Arial" w:cs="Arial"/>
          <w:sz w:val="22"/>
          <w:szCs w:val="22"/>
        </w:rPr>
      </w:pPr>
      <w:r w:rsidRPr="00831B51">
        <w:rPr>
          <w:rFonts w:ascii="Arial" w:hAnsi="Arial" w:cs="Arial"/>
          <w:b/>
          <w:sz w:val="22"/>
          <w:szCs w:val="22"/>
        </w:rPr>
        <w:t>Conductors</w:t>
      </w:r>
      <w:r w:rsidRPr="00831B51">
        <w:rPr>
          <w:rFonts w:ascii="Arial" w:hAnsi="Arial" w:cs="Arial"/>
          <w:sz w:val="22"/>
          <w:szCs w:val="22"/>
        </w:rPr>
        <w:t>.</w:t>
      </w:r>
      <w:r>
        <w:rPr>
          <w:rFonts w:ascii="Arial" w:hAnsi="Arial" w:cs="Arial"/>
          <w:sz w:val="22"/>
          <w:szCs w:val="22"/>
        </w:rPr>
        <w:t xml:space="preserve"> </w:t>
      </w:r>
      <w:r w:rsidRPr="00831B51">
        <w:rPr>
          <w:rFonts w:ascii="Arial" w:hAnsi="Arial" w:cs="Arial"/>
          <w:sz w:val="22"/>
          <w:szCs w:val="22"/>
        </w:rPr>
        <w:t>Current-carrying conductors (buses, switches, disconnects, joints, and terminations) and bracing shall be maintained to perform as follows:</w:t>
      </w:r>
    </w:p>
    <w:p w14:paraId="00C6CEF8" w14:textId="77777777" w:rsidR="00905C41" w:rsidRPr="00831B51" w:rsidRDefault="00905C41" w:rsidP="00153A0F">
      <w:pPr>
        <w:pStyle w:val="NormalWeb"/>
        <w:numPr>
          <w:ilvl w:val="4"/>
          <w:numId w:val="18"/>
        </w:numPr>
        <w:autoSpaceDE w:val="0"/>
        <w:autoSpaceDN w:val="0"/>
        <w:adjustRightInd w:val="0"/>
        <w:spacing w:before="0" w:beforeAutospacing="0" w:after="0" w:afterAutospacing="0"/>
        <w:ind w:left="3240" w:hanging="360"/>
        <w:jc w:val="both"/>
        <w:rPr>
          <w:rFonts w:ascii="Arial" w:hAnsi="Arial" w:cs="Arial"/>
          <w:sz w:val="22"/>
          <w:szCs w:val="22"/>
        </w:rPr>
      </w:pPr>
      <w:r w:rsidRPr="00831B51">
        <w:rPr>
          <w:rFonts w:ascii="Arial" w:hAnsi="Arial" w:cs="Arial"/>
          <w:sz w:val="22"/>
          <w:szCs w:val="22"/>
        </w:rPr>
        <w:t xml:space="preserve">Conduct rated current without </w:t>
      </w:r>
      <w:proofErr w:type="gramStart"/>
      <w:r w:rsidRPr="00831B51">
        <w:rPr>
          <w:rFonts w:ascii="Arial" w:hAnsi="Arial" w:cs="Arial"/>
          <w:sz w:val="22"/>
          <w:szCs w:val="22"/>
        </w:rPr>
        <w:t>overheating</w:t>
      </w:r>
      <w:proofErr w:type="gramEnd"/>
    </w:p>
    <w:p w14:paraId="65FEC10E" w14:textId="77777777" w:rsidR="00905C41" w:rsidRDefault="00905C41" w:rsidP="00905C41">
      <w:pPr>
        <w:shd w:val="clear" w:color="auto" w:fill="F7F8FA"/>
        <w:spacing w:line="390" w:lineRule="atLeast"/>
        <w:jc w:val="both"/>
        <w:rPr>
          <w:rFonts w:ascii="Arial" w:eastAsia="Times New Roman" w:hAnsi="Arial" w:cs="Arial"/>
          <w:color w:val="333333"/>
          <w:sz w:val="21"/>
          <w:szCs w:val="21"/>
          <w:lang w:eastAsia="zh-CN"/>
        </w:rPr>
      </w:pPr>
      <w:r>
        <w:rPr>
          <w:rFonts w:ascii="Arial" w:hAnsi="Arial" w:cs="Arial"/>
          <w:sz w:val="22"/>
          <w:szCs w:val="22"/>
        </w:rPr>
        <w:t xml:space="preserve">                                                   </w:t>
      </w:r>
      <w:r w:rsidRPr="008A1A28">
        <w:rPr>
          <w:rFonts w:ascii="Arial" w:hAnsi="Arial" w:cs="Arial"/>
          <w:sz w:val="22"/>
          <w:szCs w:val="22"/>
        </w:rPr>
        <w:t>Withstand available fault current</w:t>
      </w:r>
      <w:r w:rsidRPr="008A1A28">
        <w:rPr>
          <w:rFonts w:ascii="Arial" w:hAnsi="Arial" w:cs="Arial"/>
          <w:color w:val="333333"/>
          <w:sz w:val="21"/>
          <w:szCs w:val="21"/>
        </w:rPr>
        <w:t xml:space="preserve"> </w:t>
      </w:r>
      <w:r w:rsidRPr="008A1A28">
        <w:rPr>
          <w:rFonts w:ascii="Arial" w:eastAsia="Times New Roman" w:hAnsi="Arial" w:cs="Arial"/>
          <w:color w:val="333333"/>
          <w:sz w:val="21"/>
          <w:szCs w:val="21"/>
          <w:lang w:eastAsia="zh-CN"/>
        </w:rPr>
        <w:t>•</w:t>
      </w:r>
    </w:p>
    <w:p w14:paraId="7941226E" w14:textId="77777777" w:rsidR="00905C41" w:rsidRPr="008A1A28" w:rsidRDefault="00905C41" w:rsidP="00905C41">
      <w:pPr>
        <w:shd w:val="clear" w:color="auto" w:fill="F7F8FA"/>
        <w:spacing w:line="390" w:lineRule="atLeast"/>
        <w:jc w:val="both"/>
        <w:rPr>
          <w:rFonts w:ascii="Arial" w:eastAsia="Times New Roman" w:hAnsi="Arial" w:cs="Arial"/>
          <w:color w:val="333333"/>
          <w:sz w:val="21"/>
          <w:szCs w:val="21"/>
          <w:lang w:eastAsia="zh-CN"/>
        </w:rPr>
      </w:pPr>
      <w:r w:rsidRPr="008A1A28">
        <w:rPr>
          <w:rFonts w:ascii="SimSun" w:eastAsia="SimSun" w:hAnsi="SimSun" w:cs="SimSun"/>
          <w:color w:val="333333"/>
          <w:sz w:val="21"/>
          <w:szCs w:val="21"/>
          <w:lang w:eastAsia="zh-CN"/>
        </w:rPr>
        <w:t>导体。应保持载流导线</w:t>
      </w:r>
      <w:r w:rsidRPr="008A1A28">
        <w:rPr>
          <w:rFonts w:ascii="Arial" w:eastAsia="Times New Roman" w:hAnsi="Arial" w:cs="Arial"/>
          <w:color w:val="333333"/>
          <w:sz w:val="21"/>
          <w:szCs w:val="21"/>
          <w:lang w:eastAsia="zh-CN"/>
        </w:rPr>
        <w:t>(</w:t>
      </w:r>
      <w:r w:rsidRPr="008A1A28">
        <w:rPr>
          <w:rFonts w:ascii="SimSun" w:eastAsia="SimSun" w:hAnsi="SimSun" w:cs="SimSun"/>
          <w:color w:val="333333"/>
          <w:sz w:val="21"/>
          <w:szCs w:val="21"/>
          <w:lang w:eastAsia="zh-CN"/>
        </w:rPr>
        <w:t>母线、开关、断线、接头和端子</w:t>
      </w:r>
      <w:r w:rsidRPr="008A1A28">
        <w:rPr>
          <w:rFonts w:ascii="Arial" w:eastAsia="Times New Roman" w:hAnsi="Arial" w:cs="Arial"/>
          <w:color w:val="333333"/>
          <w:sz w:val="21"/>
          <w:szCs w:val="21"/>
          <w:lang w:eastAsia="zh-CN"/>
        </w:rPr>
        <w:t>)</w:t>
      </w:r>
      <w:r w:rsidRPr="008A1A28">
        <w:rPr>
          <w:rFonts w:ascii="SimSun" w:eastAsia="SimSun" w:hAnsi="SimSun" w:cs="SimSun"/>
          <w:color w:val="333333"/>
          <w:sz w:val="21"/>
          <w:szCs w:val="21"/>
          <w:lang w:eastAsia="zh-CN"/>
        </w:rPr>
        <w:t>和支撑，以执行下列工作</w:t>
      </w:r>
      <w:r w:rsidRPr="008A1A28">
        <w:rPr>
          <w:rFonts w:ascii="Arial" w:eastAsia="Times New Roman" w:hAnsi="Arial" w:cs="Arial"/>
          <w:color w:val="333333"/>
          <w:sz w:val="21"/>
          <w:szCs w:val="21"/>
          <w:lang w:eastAsia="zh-CN"/>
        </w:rPr>
        <w:t>:</w:t>
      </w:r>
    </w:p>
    <w:p w14:paraId="52D2D44A" w14:textId="77777777" w:rsidR="00905C41" w:rsidRPr="008A1A28" w:rsidRDefault="00905C41" w:rsidP="00905C41">
      <w:pPr>
        <w:shd w:val="clear" w:color="auto" w:fill="F7F8FA"/>
        <w:spacing w:line="390" w:lineRule="atLeast"/>
        <w:jc w:val="both"/>
        <w:rPr>
          <w:rFonts w:ascii="Arial" w:eastAsia="Times New Roman" w:hAnsi="Arial" w:cs="Arial"/>
          <w:color w:val="333333"/>
          <w:sz w:val="21"/>
          <w:szCs w:val="21"/>
          <w:lang w:eastAsia="zh-CN"/>
        </w:rPr>
      </w:pPr>
      <w:r w:rsidRPr="008A1A28">
        <w:rPr>
          <w:rFonts w:ascii="Microsoft YaHei" w:eastAsia="Microsoft YaHei" w:hAnsi="Microsoft YaHei" w:cs="Microsoft YaHei" w:hint="eastAsia"/>
          <w:color w:val="333333"/>
          <w:sz w:val="21"/>
          <w:szCs w:val="21"/>
          <w:lang w:eastAsia="zh-CN"/>
        </w:rPr>
        <w:t>导通额定电流而</w:t>
      </w:r>
      <w:proofErr w:type="gramStart"/>
      <w:r w:rsidRPr="008A1A28">
        <w:rPr>
          <w:rFonts w:ascii="Microsoft YaHei" w:eastAsia="Microsoft YaHei" w:hAnsi="Microsoft YaHei" w:cs="Microsoft YaHei" w:hint="eastAsia"/>
          <w:color w:val="333333"/>
          <w:sz w:val="21"/>
          <w:szCs w:val="21"/>
          <w:lang w:eastAsia="zh-CN"/>
        </w:rPr>
        <w:t>不</w:t>
      </w:r>
      <w:proofErr w:type="gramEnd"/>
      <w:r w:rsidRPr="008A1A28">
        <w:rPr>
          <w:rFonts w:ascii="Microsoft YaHei" w:eastAsia="Microsoft YaHei" w:hAnsi="Microsoft YaHei" w:cs="Microsoft YaHei" w:hint="eastAsia"/>
          <w:color w:val="333333"/>
          <w:sz w:val="21"/>
          <w:szCs w:val="21"/>
          <w:lang w:eastAsia="zh-CN"/>
        </w:rPr>
        <w:t>过</w:t>
      </w:r>
      <w:r w:rsidRPr="008A1A28">
        <w:rPr>
          <w:rFonts w:ascii="Microsoft YaHei" w:eastAsia="Microsoft YaHei" w:hAnsi="Microsoft YaHei" w:cs="Microsoft YaHei"/>
          <w:color w:val="333333"/>
          <w:sz w:val="21"/>
          <w:szCs w:val="21"/>
          <w:lang w:eastAsia="zh-CN"/>
        </w:rPr>
        <w:t>热</w:t>
      </w:r>
    </w:p>
    <w:p w14:paraId="7D26FE4F" w14:textId="77777777" w:rsidR="00905C41" w:rsidRPr="008A1A28" w:rsidRDefault="00905C41" w:rsidP="00905C41">
      <w:pPr>
        <w:shd w:val="clear" w:color="auto" w:fill="F7F8FA"/>
        <w:spacing w:line="390" w:lineRule="atLeast"/>
        <w:jc w:val="both"/>
        <w:rPr>
          <w:rFonts w:ascii="Arial" w:eastAsia="Times New Roman" w:hAnsi="Arial" w:cs="Arial"/>
          <w:color w:val="333333"/>
          <w:sz w:val="21"/>
          <w:szCs w:val="21"/>
          <w:lang w:eastAsia="zh-CN"/>
        </w:rPr>
      </w:pPr>
      <w:r w:rsidRPr="008A1A28">
        <w:rPr>
          <w:rFonts w:ascii="Microsoft YaHei" w:eastAsia="Microsoft YaHei" w:hAnsi="Microsoft YaHei" w:cs="Microsoft YaHei" w:hint="eastAsia"/>
          <w:color w:val="333333"/>
          <w:sz w:val="21"/>
          <w:szCs w:val="21"/>
          <w:lang w:eastAsia="zh-CN"/>
        </w:rPr>
        <w:t>能承受可用的故障电</w:t>
      </w:r>
      <w:r w:rsidRPr="008A1A28">
        <w:rPr>
          <w:rFonts w:ascii="Microsoft YaHei" w:eastAsia="Microsoft YaHei" w:hAnsi="Microsoft YaHei" w:cs="Microsoft YaHei"/>
          <w:color w:val="333333"/>
          <w:sz w:val="21"/>
          <w:szCs w:val="21"/>
          <w:lang w:eastAsia="zh-CN"/>
        </w:rPr>
        <w:t>流</w:t>
      </w:r>
    </w:p>
    <w:p w14:paraId="5BF71E53" w14:textId="77777777" w:rsidR="00905C41" w:rsidRPr="008A1A28" w:rsidRDefault="00905C41" w:rsidP="00153A0F">
      <w:pPr>
        <w:pStyle w:val="NormalWeb"/>
        <w:numPr>
          <w:ilvl w:val="4"/>
          <w:numId w:val="18"/>
        </w:numPr>
        <w:autoSpaceDE w:val="0"/>
        <w:autoSpaceDN w:val="0"/>
        <w:adjustRightInd w:val="0"/>
        <w:spacing w:before="0" w:beforeAutospacing="0" w:after="0" w:afterAutospacing="0"/>
        <w:ind w:left="3240" w:hanging="360"/>
        <w:jc w:val="both"/>
        <w:rPr>
          <w:rFonts w:ascii="Arial" w:hAnsi="Arial" w:cs="Arial"/>
          <w:sz w:val="22"/>
          <w:szCs w:val="22"/>
          <w:lang w:eastAsia="zh-CN"/>
        </w:rPr>
      </w:pPr>
    </w:p>
    <w:p w14:paraId="32533949" w14:textId="77777777" w:rsidR="00905C41" w:rsidRPr="00831B51" w:rsidRDefault="00905C41" w:rsidP="00153A0F">
      <w:pPr>
        <w:pStyle w:val="NormalWeb"/>
        <w:numPr>
          <w:ilvl w:val="3"/>
          <w:numId w:val="18"/>
        </w:numPr>
        <w:autoSpaceDE w:val="0"/>
        <w:autoSpaceDN w:val="0"/>
        <w:adjustRightInd w:val="0"/>
        <w:spacing w:before="0" w:beforeAutospacing="0" w:after="0" w:afterAutospacing="0"/>
        <w:ind w:left="2952" w:hanging="360"/>
        <w:jc w:val="both"/>
        <w:rPr>
          <w:rFonts w:ascii="Arial" w:hAnsi="Arial" w:cs="Arial"/>
          <w:sz w:val="22"/>
          <w:szCs w:val="22"/>
          <w:lang w:eastAsia="zh-CN"/>
        </w:rPr>
      </w:pPr>
      <w:r w:rsidRPr="00831B51">
        <w:rPr>
          <w:rFonts w:ascii="Arial" w:hAnsi="Arial" w:cs="Arial"/>
          <w:b/>
          <w:sz w:val="22"/>
          <w:szCs w:val="22"/>
        </w:rPr>
        <w:t xml:space="preserve">Covers for Wiring System Components. </w:t>
      </w:r>
      <w:r w:rsidRPr="00831B51">
        <w:rPr>
          <w:rFonts w:ascii="Arial" w:hAnsi="Arial" w:cs="Arial"/>
          <w:sz w:val="22"/>
          <w:szCs w:val="22"/>
        </w:rPr>
        <w:t xml:space="preserve">Covers for wiring system components shall be in place with all associated hardware, and there shall be no unprotected </w:t>
      </w:r>
      <w:r w:rsidRPr="00831B51">
        <w:rPr>
          <w:rFonts w:ascii="Arial" w:hAnsi="Arial" w:cs="Arial"/>
          <w:sz w:val="22"/>
          <w:szCs w:val="22"/>
        </w:rPr>
        <w:lastRenderedPageBreak/>
        <w:t>openings.</w:t>
      </w:r>
      <w:r w:rsidRPr="00D20836">
        <w:rPr>
          <w:rFonts w:ascii="Arial" w:hAnsi="Arial" w:cs="Arial"/>
          <w:color w:val="333333"/>
          <w:sz w:val="21"/>
          <w:szCs w:val="21"/>
          <w:shd w:val="clear" w:color="auto" w:fill="F7F8FA"/>
        </w:rPr>
        <w:t xml:space="preserve"> </w:t>
      </w:r>
      <w:r>
        <w:rPr>
          <w:rStyle w:val="tgt"/>
          <w:rFonts w:ascii="Arial" w:hAnsi="Arial" w:cs="Arial"/>
          <w:color w:val="333333"/>
          <w:sz w:val="21"/>
          <w:szCs w:val="21"/>
          <w:shd w:val="clear" w:color="auto" w:fill="F7F8FA"/>
          <w:lang w:eastAsia="zh-CN"/>
        </w:rPr>
        <w:t>•</w:t>
      </w:r>
      <w:r>
        <w:rPr>
          <w:rStyle w:val="tgt"/>
          <w:rFonts w:ascii="SimSun" w:eastAsia="SimSun" w:hAnsi="SimSun" w:cs="SimSun" w:hint="eastAsia"/>
          <w:color w:val="333333"/>
          <w:sz w:val="21"/>
          <w:szCs w:val="21"/>
          <w:shd w:val="clear" w:color="auto" w:fill="F7F8FA"/>
          <w:lang w:eastAsia="zh-CN"/>
        </w:rPr>
        <w:t>布线系统组件盖。布线系统组件的盖子应与所有相关硬件安装在一起，并且没有无保护的开口</w:t>
      </w:r>
      <w:r>
        <w:rPr>
          <w:rStyle w:val="tgt"/>
          <w:rFonts w:ascii="Microsoft YaHei" w:eastAsia="Microsoft YaHei" w:hAnsi="Microsoft YaHei" w:cs="Microsoft YaHei" w:hint="eastAsia"/>
          <w:color w:val="333333"/>
          <w:sz w:val="21"/>
          <w:szCs w:val="21"/>
          <w:shd w:val="clear" w:color="auto" w:fill="F7F8FA"/>
          <w:lang w:eastAsia="zh-CN"/>
        </w:rPr>
        <w:t>。</w:t>
      </w:r>
    </w:p>
    <w:p w14:paraId="3DC964E9" w14:textId="77777777" w:rsidR="00905C41" w:rsidRPr="00831B51" w:rsidRDefault="00905C41" w:rsidP="00153A0F">
      <w:pPr>
        <w:pStyle w:val="NormalWeb"/>
        <w:numPr>
          <w:ilvl w:val="3"/>
          <w:numId w:val="18"/>
        </w:numPr>
        <w:autoSpaceDE w:val="0"/>
        <w:autoSpaceDN w:val="0"/>
        <w:adjustRightInd w:val="0"/>
        <w:spacing w:before="0" w:beforeAutospacing="0" w:after="0" w:afterAutospacing="0"/>
        <w:ind w:left="2952" w:hanging="360"/>
        <w:jc w:val="both"/>
        <w:rPr>
          <w:rFonts w:ascii="Arial" w:hAnsi="Arial" w:cs="Arial"/>
          <w:b/>
          <w:sz w:val="22"/>
          <w:szCs w:val="22"/>
          <w:lang w:eastAsia="zh-CN"/>
        </w:rPr>
      </w:pPr>
      <w:r w:rsidRPr="00831B51">
        <w:rPr>
          <w:rFonts w:ascii="Arial" w:hAnsi="Arial" w:cs="Arial"/>
          <w:b/>
          <w:sz w:val="22"/>
          <w:szCs w:val="22"/>
        </w:rPr>
        <w:t xml:space="preserve">Open Wiring Protection. </w:t>
      </w:r>
      <w:r w:rsidRPr="00831B51">
        <w:rPr>
          <w:rFonts w:ascii="Arial" w:hAnsi="Arial" w:cs="Arial"/>
          <w:sz w:val="22"/>
          <w:szCs w:val="22"/>
        </w:rPr>
        <w:t>Open wiring protection, such as location or barriers, shall be maintained to prevent accidental contact.</w:t>
      </w:r>
      <w:r w:rsidRPr="00AC70F2">
        <w:rPr>
          <w:rFonts w:ascii="Arial" w:hAnsi="Arial" w:cs="Arial"/>
          <w:color w:val="333333"/>
          <w:sz w:val="21"/>
          <w:szCs w:val="21"/>
          <w:shd w:val="clear" w:color="auto" w:fill="F7F8FA"/>
        </w:rPr>
        <w:t xml:space="preserve"> </w:t>
      </w:r>
      <w:r>
        <w:rPr>
          <w:rStyle w:val="tgt"/>
          <w:rFonts w:ascii="Arial" w:hAnsi="Arial" w:cs="Arial"/>
          <w:color w:val="333333"/>
          <w:sz w:val="21"/>
          <w:szCs w:val="21"/>
          <w:shd w:val="clear" w:color="auto" w:fill="F7F8FA"/>
          <w:lang w:eastAsia="zh-CN"/>
        </w:rPr>
        <w:t>•</w:t>
      </w:r>
      <w:r>
        <w:rPr>
          <w:rStyle w:val="tgt"/>
          <w:rFonts w:ascii="SimSun" w:eastAsia="SimSun" w:hAnsi="SimSun" w:cs="SimSun" w:hint="eastAsia"/>
          <w:color w:val="333333"/>
          <w:sz w:val="21"/>
          <w:szCs w:val="21"/>
          <w:shd w:val="clear" w:color="auto" w:fill="F7F8FA"/>
          <w:lang w:eastAsia="zh-CN"/>
        </w:rPr>
        <w:t>开放式布线保护。开放式布线保护，如位置或屏障，应设置成防止意外接触</w:t>
      </w:r>
      <w:r>
        <w:rPr>
          <w:rStyle w:val="tgt"/>
          <w:rFonts w:ascii="Microsoft YaHei" w:eastAsia="Microsoft YaHei" w:hAnsi="Microsoft YaHei" w:cs="Microsoft YaHei" w:hint="eastAsia"/>
          <w:color w:val="333333"/>
          <w:sz w:val="21"/>
          <w:szCs w:val="21"/>
          <w:shd w:val="clear" w:color="auto" w:fill="F7F8FA"/>
          <w:lang w:eastAsia="zh-CN"/>
        </w:rPr>
        <w:t>。</w:t>
      </w:r>
    </w:p>
    <w:p w14:paraId="72310BBE" w14:textId="77777777" w:rsidR="00905C41" w:rsidRPr="00831B51" w:rsidRDefault="00905C41" w:rsidP="00153A0F">
      <w:pPr>
        <w:pStyle w:val="NormalWeb"/>
        <w:numPr>
          <w:ilvl w:val="3"/>
          <w:numId w:val="18"/>
        </w:numPr>
        <w:autoSpaceDE w:val="0"/>
        <w:autoSpaceDN w:val="0"/>
        <w:adjustRightInd w:val="0"/>
        <w:spacing w:before="0" w:beforeAutospacing="0" w:after="0" w:afterAutospacing="0"/>
        <w:ind w:left="2952" w:hanging="360"/>
        <w:jc w:val="both"/>
        <w:rPr>
          <w:rFonts w:ascii="Arial" w:hAnsi="Arial" w:cs="Arial"/>
          <w:b/>
          <w:sz w:val="22"/>
          <w:szCs w:val="22"/>
          <w:lang w:eastAsia="zh-CN"/>
        </w:rPr>
      </w:pPr>
      <w:r w:rsidRPr="00831B51">
        <w:rPr>
          <w:rFonts w:ascii="Arial" w:hAnsi="Arial" w:cs="Arial"/>
          <w:b/>
          <w:sz w:val="22"/>
          <w:szCs w:val="22"/>
        </w:rPr>
        <w:t xml:space="preserve">Raceway and Cable Trays. </w:t>
      </w:r>
      <w:r w:rsidRPr="00831B51">
        <w:rPr>
          <w:rFonts w:ascii="Arial" w:hAnsi="Arial" w:cs="Arial"/>
          <w:sz w:val="22"/>
          <w:szCs w:val="22"/>
        </w:rPr>
        <w:t>Raceways and cable trays shall be maintained to provide physical protection and support for conductors.</w:t>
      </w:r>
      <w:r w:rsidRPr="006722D2">
        <w:rPr>
          <w:rFonts w:ascii="Arial" w:hAnsi="Arial" w:cs="Arial"/>
          <w:color w:val="333333"/>
          <w:sz w:val="21"/>
          <w:szCs w:val="21"/>
          <w:shd w:val="clear" w:color="auto" w:fill="F7F8FA"/>
        </w:rPr>
        <w:t xml:space="preserve"> </w:t>
      </w:r>
      <w:r>
        <w:rPr>
          <w:rStyle w:val="tgt"/>
          <w:rFonts w:ascii="Arial" w:hAnsi="Arial" w:cs="Arial"/>
          <w:color w:val="333333"/>
          <w:sz w:val="21"/>
          <w:szCs w:val="21"/>
          <w:shd w:val="clear" w:color="auto" w:fill="F7F8FA"/>
          <w:lang w:eastAsia="zh-CN"/>
        </w:rPr>
        <w:t>•</w:t>
      </w:r>
      <w:r>
        <w:rPr>
          <w:rStyle w:val="tgt"/>
          <w:rFonts w:ascii="SimSun" w:eastAsia="SimSun" w:hAnsi="SimSun" w:cs="SimSun" w:hint="eastAsia"/>
          <w:color w:val="333333"/>
          <w:sz w:val="21"/>
          <w:szCs w:val="21"/>
          <w:shd w:val="clear" w:color="auto" w:fill="F7F8FA"/>
          <w:lang w:eastAsia="zh-CN"/>
        </w:rPr>
        <w:t>线管道和电缆托盘。应维护滚道和电缆槽，为导体提供物理保护和支持</w:t>
      </w:r>
      <w:r>
        <w:rPr>
          <w:rStyle w:val="tgt"/>
          <w:rFonts w:ascii="Microsoft YaHei" w:eastAsia="Microsoft YaHei" w:hAnsi="Microsoft YaHei" w:cs="Microsoft YaHei" w:hint="eastAsia"/>
          <w:color w:val="333333"/>
          <w:sz w:val="21"/>
          <w:szCs w:val="21"/>
          <w:shd w:val="clear" w:color="auto" w:fill="F7F8FA"/>
          <w:lang w:eastAsia="zh-CN"/>
        </w:rPr>
        <w:t>。</w:t>
      </w:r>
    </w:p>
    <w:p w14:paraId="5E9C74B4" w14:textId="77777777" w:rsidR="00905C41" w:rsidRPr="00831B51" w:rsidRDefault="00905C41" w:rsidP="00153A0F">
      <w:pPr>
        <w:pStyle w:val="NormalWeb"/>
        <w:numPr>
          <w:ilvl w:val="3"/>
          <w:numId w:val="18"/>
        </w:numPr>
        <w:autoSpaceDE w:val="0"/>
        <w:autoSpaceDN w:val="0"/>
        <w:adjustRightInd w:val="0"/>
        <w:spacing w:before="0" w:beforeAutospacing="0" w:after="0" w:afterAutospacing="0"/>
        <w:ind w:left="2952" w:hanging="360"/>
        <w:jc w:val="both"/>
        <w:rPr>
          <w:rFonts w:ascii="Arial" w:hAnsi="Arial" w:cs="Arial"/>
          <w:b/>
          <w:sz w:val="22"/>
          <w:szCs w:val="22"/>
        </w:rPr>
      </w:pPr>
      <w:r w:rsidRPr="00831B51">
        <w:rPr>
          <w:rFonts w:ascii="Arial" w:hAnsi="Arial" w:cs="Arial"/>
          <w:b/>
          <w:sz w:val="22"/>
          <w:szCs w:val="22"/>
        </w:rPr>
        <w:t xml:space="preserve">Cables. </w:t>
      </w:r>
      <w:r w:rsidRPr="00831B51">
        <w:rPr>
          <w:rFonts w:ascii="Arial" w:hAnsi="Arial" w:cs="Arial"/>
          <w:sz w:val="22"/>
          <w:szCs w:val="22"/>
        </w:rPr>
        <w:t>Exposed cables installed along the structure of the equipment, system or machinery shall be permitted. Exposed cables shall be installed to closely follow the surface and structural members of the machinery.</w:t>
      </w:r>
      <w:r w:rsidRPr="00064AE5">
        <w:rPr>
          <w:rFonts w:ascii="Arial" w:hAnsi="Arial" w:cs="Arial"/>
          <w:color w:val="333333"/>
          <w:sz w:val="21"/>
          <w:szCs w:val="21"/>
          <w:shd w:val="clear" w:color="auto" w:fill="F7F8FA"/>
        </w:rPr>
        <w:t xml:space="preserve"> </w:t>
      </w:r>
      <w:r>
        <w:rPr>
          <w:rStyle w:val="tgt"/>
          <w:rFonts w:ascii="Arial" w:hAnsi="Arial" w:cs="Arial"/>
          <w:color w:val="333333"/>
          <w:sz w:val="21"/>
          <w:szCs w:val="21"/>
          <w:shd w:val="clear" w:color="auto" w:fill="F7F8FA"/>
          <w:lang w:eastAsia="zh-CN"/>
        </w:rPr>
        <w:t>•</w:t>
      </w:r>
      <w:r>
        <w:rPr>
          <w:rStyle w:val="tgt"/>
          <w:rFonts w:ascii="SimSun" w:eastAsia="SimSun" w:hAnsi="SimSun" w:cs="SimSun" w:hint="eastAsia"/>
          <w:color w:val="333333"/>
          <w:sz w:val="21"/>
          <w:szCs w:val="21"/>
          <w:shd w:val="clear" w:color="auto" w:fill="F7F8FA"/>
          <w:lang w:eastAsia="zh-CN"/>
        </w:rPr>
        <w:t>电缆。允许在设备、系统或机械的结构上安装外露的电缆。</w:t>
      </w:r>
      <w:proofErr w:type="spellStart"/>
      <w:r>
        <w:rPr>
          <w:rStyle w:val="tgt"/>
          <w:rFonts w:ascii="SimSun" w:eastAsia="SimSun" w:hAnsi="SimSun" w:cs="SimSun" w:hint="eastAsia"/>
          <w:color w:val="333333"/>
          <w:sz w:val="21"/>
          <w:szCs w:val="21"/>
          <w:shd w:val="clear" w:color="auto" w:fill="F7F8FA"/>
        </w:rPr>
        <w:t>外露的电缆应紧跟着机械的表面和构件安装</w:t>
      </w:r>
      <w:proofErr w:type="spellEnd"/>
      <w:r>
        <w:rPr>
          <w:rStyle w:val="tgt"/>
          <w:rFonts w:ascii="Microsoft YaHei" w:eastAsia="Microsoft YaHei" w:hAnsi="Microsoft YaHei" w:cs="Microsoft YaHei" w:hint="eastAsia"/>
          <w:color w:val="333333"/>
          <w:sz w:val="21"/>
          <w:szCs w:val="21"/>
          <w:shd w:val="clear" w:color="auto" w:fill="F7F8FA"/>
        </w:rPr>
        <w:t>。</w:t>
      </w:r>
    </w:p>
    <w:p w14:paraId="333600D2" w14:textId="77777777" w:rsidR="00905C41" w:rsidRPr="00831B51" w:rsidRDefault="00905C41" w:rsidP="00153A0F">
      <w:pPr>
        <w:pStyle w:val="NormalWeb"/>
        <w:numPr>
          <w:ilvl w:val="3"/>
          <w:numId w:val="18"/>
        </w:numPr>
        <w:autoSpaceDE w:val="0"/>
        <w:autoSpaceDN w:val="0"/>
        <w:adjustRightInd w:val="0"/>
        <w:spacing w:before="0" w:beforeAutospacing="0" w:after="0" w:afterAutospacing="0"/>
        <w:ind w:left="2952" w:hanging="360"/>
        <w:jc w:val="both"/>
        <w:rPr>
          <w:rFonts w:ascii="Arial" w:hAnsi="Arial" w:cs="Arial"/>
          <w:sz w:val="22"/>
          <w:szCs w:val="22"/>
        </w:rPr>
      </w:pPr>
      <w:r w:rsidRPr="00831B51">
        <w:rPr>
          <w:rFonts w:ascii="Arial" w:hAnsi="Arial" w:cs="Arial"/>
          <w:sz w:val="22"/>
          <w:szCs w:val="22"/>
        </w:rPr>
        <w:t>Cables should be supported by the equipment or system structure as follow:</w:t>
      </w:r>
      <w:r w:rsidRPr="00361E13">
        <w:rPr>
          <w:rFonts w:ascii="SimSun" w:eastAsia="SimSun" w:hAnsi="SimSun" w:cs="SimSun" w:hint="eastAsia"/>
          <w:color w:val="333333"/>
          <w:sz w:val="21"/>
          <w:szCs w:val="21"/>
          <w:shd w:val="clear" w:color="auto" w:fill="F7F8FA"/>
        </w:rPr>
        <w:t xml:space="preserve"> </w:t>
      </w:r>
      <w:proofErr w:type="spellStart"/>
      <w:r>
        <w:rPr>
          <w:rFonts w:ascii="SimSun" w:eastAsia="SimSun" w:hAnsi="SimSun" w:cs="SimSun" w:hint="eastAsia"/>
          <w:color w:val="333333"/>
          <w:sz w:val="21"/>
          <w:szCs w:val="21"/>
          <w:shd w:val="clear" w:color="auto" w:fill="F7F8FA"/>
        </w:rPr>
        <w:t>电缆应由以下设备或系统结构支撑</w:t>
      </w:r>
      <w:proofErr w:type="spellEnd"/>
      <w:r>
        <w:rPr>
          <w:rFonts w:ascii="Arial" w:hAnsi="Arial" w:cs="Arial"/>
          <w:color w:val="333333"/>
          <w:sz w:val="21"/>
          <w:szCs w:val="21"/>
          <w:shd w:val="clear" w:color="auto" w:fill="F7F8FA"/>
        </w:rPr>
        <w:t>:</w:t>
      </w:r>
    </w:p>
    <w:p w14:paraId="39CA538D" w14:textId="77777777" w:rsidR="00905C41" w:rsidRPr="00831B51" w:rsidRDefault="00905C41" w:rsidP="00153A0F">
      <w:pPr>
        <w:pStyle w:val="NormalWeb"/>
        <w:numPr>
          <w:ilvl w:val="4"/>
          <w:numId w:val="18"/>
        </w:numPr>
        <w:autoSpaceDE w:val="0"/>
        <w:autoSpaceDN w:val="0"/>
        <w:adjustRightInd w:val="0"/>
        <w:spacing w:before="0" w:beforeAutospacing="0" w:after="0" w:afterAutospacing="0"/>
        <w:ind w:left="3240" w:hanging="360"/>
        <w:jc w:val="both"/>
        <w:rPr>
          <w:rFonts w:ascii="Arial" w:hAnsi="Arial" w:cs="Arial"/>
          <w:sz w:val="22"/>
          <w:szCs w:val="22"/>
        </w:rPr>
      </w:pPr>
      <w:r w:rsidRPr="00831B51">
        <w:rPr>
          <w:rFonts w:ascii="Arial" w:hAnsi="Arial" w:cs="Arial"/>
          <w:sz w:val="22"/>
          <w:szCs w:val="22"/>
        </w:rPr>
        <w:t xml:space="preserve">In such a manner that the cable will not be damaged by normal equipment </w:t>
      </w:r>
      <w:proofErr w:type="spellStart"/>
      <w:r w:rsidRPr="00831B51">
        <w:rPr>
          <w:rFonts w:ascii="Arial" w:hAnsi="Arial" w:cs="Arial"/>
          <w:sz w:val="22"/>
          <w:szCs w:val="22"/>
        </w:rPr>
        <w:t>use</w:t>
      </w:r>
      <w:r>
        <w:rPr>
          <w:rFonts w:ascii="SimSun" w:eastAsia="SimSun" w:hAnsi="SimSun" w:cs="SimSun" w:hint="eastAsia"/>
          <w:color w:val="333333"/>
          <w:sz w:val="21"/>
          <w:szCs w:val="21"/>
          <w:shd w:val="clear" w:color="auto" w:fill="F7F8FA"/>
        </w:rPr>
        <w:t>在</w:t>
      </w:r>
      <w:proofErr w:type="spellEnd"/>
      <w:r>
        <w:rPr>
          <w:rFonts w:ascii="SimSun" w:eastAsia="SimSun" w:hAnsi="SimSun" w:cs="SimSun" w:hint="eastAsia"/>
          <w:color w:val="333333"/>
          <w:sz w:val="21"/>
          <w:szCs w:val="21"/>
          <w:shd w:val="clear" w:color="auto" w:fill="F7F8FA"/>
          <w:lang w:eastAsia="zh-CN"/>
        </w:rPr>
        <w:t>正常使用</w:t>
      </w:r>
      <w:proofErr w:type="spellStart"/>
      <w:r>
        <w:rPr>
          <w:rFonts w:ascii="SimSun" w:eastAsia="SimSun" w:hAnsi="SimSun" w:cs="SimSun" w:hint="eastAsia"/>
          <w:color w:val="333333"/>
          <w:sz w:val="21"/>
          <w:szCs w:val="21"/>
          <w:shd w:val="clear" w:color="auto" w:fill="F7F8FA"/>
        </w:rPr>
        <w:t>设备时，</w:t>
      </w:r>
      <w:proofErr w:type="gramStart"/>
      <w:r>
        <w:rPr>
          <w:rFonts w:ascii="SimSun" w:eastAsia="SimSun" w:hAnsi="SimSun" w:cs="SimSun" w:hint="eastAsia"/>
          <w:color w:val="333333"/>
          <w:sz w:val="21"/>
          <w:szCs w:val="21"/>
          <w:shd w:val="clear" w:color="auto" w:fill="F7F8FA"/>
        </w:rPr>
        <w:t>电缆不会被损</w:t>
      </w:r>
      <w:r>
        <w:rPr>
          <w:rFonts w:ascii="Microsoft YaHei" w:eastAsia="Microsoft YaHei" w:hAnsi="Microsoft YaHei" w:cs="Microsoft YaHei" w:hint="eastAsia"/>
          <w:color w:val="333333"/>
          <w:sz w:val="21"/>
          <w:szCs w:val="21"/>
          <w:shd w:val="clear" w:color="auto" w:fill="F7F8FA"/>
        </w:rPr>
        <w:t>坏</w:t>
      </w:r>
      <w:proofErr w:type="spellEnd"/>
      <w:proofErr w:type="gramEnd"/>
    </w:p>
    <w:p w14:paraId="21F42B35" w14:textId="77777777" w:rsidR="00905C41" w:rsidRPr="00831B51" w:rsidRDefault="00905C41" w:rsidP="00153A0F">
      <w:pPr>
        <w:pStyle w:val="NormalWeb"/>
        <w:numPr>
          <w:ilvl w:val="4"/>
          <w:numId w:val="18"/>
        </w:numPr>
        <w:autoSpaceDE w:val="0"/>
        <w:autoSpaceDN w:val="0"/>
        <w:adjustRightInd w:val="0"/>
        <w:spacing w:before="0" w:beforeAutospacing="0" w:after="0" w:afterAutospacing="0"/>
        <w:ind w:left="3240" w:hanging="360"/>
        <w:jc w:val="both"/>
        <w:rPr>
          <w:rFonts w:ascii="Arial" w:hAnsi="Arial" w:cs="Arial"/>
          <w:sz w:val="22"/>
          <w:szCs w:val="22"/>
        </w:rPr>
      </w:pPr>
      <w:r w:rsidRPr="00831B51">
        <w:rPr>
          <w:rFonts w:ascii="Arial" w:hAnsi="Arial" w:cs="Arial"/>
          <w:sz w:val="22"/>
          <w:szCs w:val="22"/>
        </w:rPr>
        <w:t>Every 305mm (12in) in a non-vertical run</w:t>
      </w:r>
      <w:r w:rsidRPr="008F5767">
        <w:rPr>
          <w:rFonts w:ascii="Arial" w:hAnsi="Arial" w:cs="Arial"/>
          <w:color w:val="333333"/>
          <w:sz w:val="21"/>
          <w:szCs w:val="21"/>
          <w:shd w:val="clear" w:color="auto" w:fill="F7F8FA"/>
        </w:rPr>
        <w:t xml:space="preserve"> </w:t>
      </w:r>
      <w:r>
        <w:rPr>
          <w:rFonts w:ascii="SimSun" w:eastAsia="SimSun" w:hAnsi="SimSun" w:cs="SimSun" w:hint="eastAsia"/>
          <w:color w:val="333333"/>
          <w:sz w:val="21"/>
          <w:szCs w:val="21"/>
          <w:shd w:val="clear" w:color="auto" w:fill="F7F8FA"/>
          <w:lang w:eastAsia="zh-CN"/>
        </w:rPr>
        <w:t>每</w:t>
      </w:r>
      <w:r>
        <w:rPr>
          <w:rFonts w:ascii="Arial" w:hAnsi="Arial" w:cs="Arial"/>
          <w:color w:val="333333"/>
          <w:sz w:val="21"/>
          <w:szCs w:val="21"/>
          <w:shd w:val="clear" w:color="auto" w:fill="F7F8FA"/>
        </w:rPr>
        <w:t>305mm(12</w:t>
      </w:r>
      <w:proofErr w:type="gramStart"/>
      <w:r>
        <w:rPr>
          <w:rFonts w:ascii="SimSun" w:eastAsia="SimSun" w:hAnsi="SimSun" w:cs="SimSun" w:hint="eastAsia"/>
          <w:color w:val="333333"/>
          <w:sz w:val="21"/>
          <w:szCs w:val="21"/>
          <w:shd w:val="clear" w:color="auto" w:fill="F7F8FA"/>
        </w:rPr>
        <w:t>英寸</w:t>
      </w:r>
      <w:r>
        <w:rPr>
          <w:rFonts w:ascii="Arial" w:hAnsi="Arial" w:cs="Arial"/>
          <w:color w:val="333333"/>
          <w:sz w:val="21"/>
          <w:szCs w:val="21"/>
          <w:shd w:val="clear" w:color="auto" w:fill="F7F8FA"/>
        </w:rPr>
        <w:t>)</w:t>
      </w:r>
      <w:proofErr w:type="spellStart"/>
      <w:r>
        <w:rPr>
          <w:rFonts w:ascii="SimSun" w:eastAsia="SimSun" w:hAnsi="SimSun" w:cs="SimSun" w:hint="eastAsia"/>
          <w:color w:val="333333"/>
          <w:sz w:val="21"/>
          <w:szCs w:val="21"/>
          <w:shd w:val="clear" w:color="auto" w:fill="F7F8FA"/>
        </w:rPr>
        <w:t>在一个非垂直运</w:t>
      </w:r>
      <w:r>
        <w:rPr>
          <w:rFonts w:ascii="Microsoft YaHei" w:eastAsia="Microsoft YaHei" w:hAnsi="Microsoft YaHei" w:cs="Microsoft YaHei" w:hint="eastAsia"/>
          <w:color w:val="333333"/>
          <w:sz w:val="21"/>
          <w:szCs w:val="21"/>
          <w:shd w:val="clear" w:color="auto" w:fill="F7F8FA"/>
        </w:rPr>
        <w:t>行</w:t>
      </w:r>
      <w:proofErr w:type="spellEnd"/>
      <w:proofErr w:type="gramEnd"/>
    </w:p>
    <w:p w14:paraId="2F2A41B5" w14:textId="77777777" w:rsidR="00905C41" w:rsidRPr="00831B51" w:rsidRDefault="00905C41" w:rsidP="00153A0F">
      <w:pPr>
        <w:pStyle w:val="NormalWeb"/>
        <w:numPr>
          <w:ilvl w:val="4"/>
          <w:numId w:val="18"/>
        </w:numPr>
        <w:autoSpaceDE w:val="0"/>
        <w:autoSpaceDN w:val="0"/>
        <w:adjustRightInd w:val="0"/>
        <w:spacing w:before="0" w:beforeAutospacing="0" w:after="0" w:afterAutospacing="0"/>
        <w:ind w:left="3240" w:hanging="360"/>
        <w:jc w:val="both"/>
        <w:rPr>
          <w:rFonts w:ascii="Arial" w:hAnsi="Arial" w:cs="Arial"/>
          <w:sz w:val="22"/>
          <w:szCs w:val="22"/>
        </w:rPr>
      </w:pPr>
      <w:r w:rsidRPr="00831B51">
        <w:rPr>
          <w:rFonts w:ascii="Arial" w:hAnsi="Arial" w:cs="Arial"/>
          <w:sz w:val="22"/>
          <w:szCs w:val="22"/>
        </w:rPr>
        <w:t>Every 914mm (36 in) in a vertical run</w:t>
      </w:r>
      <w:r>
        <w:rPr>
          <w:rFonts w:ascii="SimSun" w:eastAsia="SimSun" w:hAnsi="SimSun" w:cs="SimSun" w:hint="eastAsia"/>
          <w:color w:val="333333"/>
          <w:sz w:val="21"/>
          <w:szCs w:val="21"/>
          <w:shd w:val="clear" w:color="auto" w:fill="F7F8FA"/>
        </w:rPr>
        <w:t>每</w:t>
      </w:r>
      <w:r>
        <w:rPr>
          <w:rFonts w:ascii="Arial" w:hAnsi="Arial" w:cs="Arial"/>
          <w:color w:val="333333"/>
          <w:sz w:val="21"/>
          <w:szCs w:val="21"/>
          <w:shd w:val="clear" w:color="auto" w:fill="F7F8FA"/>
        </w:rPr>
        <w:t>914</w:t>
      </w:r>
      <w:r>
        <w:rPr>
          <w:rFonts w:ascii="SimSun" w:eastAsia="SimSun" w:hAnsi="SimSun" w:cs="SimSun" w:hint="eastAsia"/>
          <w:color w:val="333333"/>
          <w:sz w:val="21"/>
          <w:szCs w:val="21"/>
          <w:shd w:val="clear" w:color="auto" w:fill="F7F8FA"/>
        </w:rPr>
        <w:t>毫米</w:t>
      </w:r>
      <w:r>
        <w:rPr>
          <w:rFonts w:ascii="Arial" w:hAnsi="Arial" w:cs="Arial"/>
          <w:color w:val="333333"/>
          <w:sz w:val="21"/>
          <w:szCs w:val="21"/>
          <w:shd w:val="clear" w:color="auto" w:fill="F7F8FA"/>
        </w:rPr>
        <w:t>(36</w:t>
      </w:r>
      <w:proofErr w:type="gramStart"/>
      <w:r>
        <w:rPr>
          <w:rFonts w:ascii="SimSun" w:eastAsia="SimSun" w:hAnsi="SimSun" w:cs="SimSun" w:hint="eastAsia"/>
          <w:color w:val="333333"/>
          <w:sz w:val="21"/>
          <w:szCs w:val="21"/>
          <w:shd w:val="clear" w:color="auto" w:fill="F7F8FA"/>
        </w:rPr>
        <w:t>英寸</w:t>
      </w:r>
      <w:r>
        <w:rPr>
          <w:rFonts w:ascii="Arial" w:hAnsi="Arial" w:cs="Arial"/>
          <w:color w:val="333333"/>
          <w:sz w:val="21"/>
          <w:szCs w:val="21"/>
          <w:shd w:val="clear" w:color="auto" w:fill="F7F8FA"/>
        </w:rPr>
        <w:t>)</w:t>
      </w:r>
      <w:proofErr w:type="spellStart"/>
      <w:r>
        <w:rPr>
          <w:rFonts w:ascii="SimSun" w:eastAsia="SimSun" w:hAnsi="SimSun" w:cs="SimSun" w:hint="eastAsia"/>
          <w:color w:val="333333"/>
          <w:sz w:val="21"/>
          <w:szCs w:val="21"/>
          <w:shd w:val="clear" w:color="auto" w:fill="F7F8FA"/>
        </w:rPr>
        <w:t>在垂直运</w:t>
      </w:r>
      <w:r>
        <w:rPr>
          <w:rFonts w:ascii="Microsoft YaHei" w:eastAsia="Microsoft YaHei" w:hAnsi="Microsoft YaHei" w:cs="Microsoft YaHei" w:hint="eastAsia"/>
          <w:color w:val="333333"/>
          <w:sz w:val="21"/>
          <w:szCs w:val="21"/>
          <w:shd w:val="clear" w:color="auto" w:fill="F7F8FA"/>
        </w:rPr>
        <w:t>行</w:t>
      </w:r>
      <w:proofErr w:type="spellEnd"/>
      <w:proofErr w:type="gramEnd"/>
    </w:p>
    <w:p w14:paraId="0327921A" w14:textId="77777777" w:rsidR="00905C41" w:rsidRDefault="00905C41" w:rsidP="00153A0F">
      <w:pPr>
        <w:pStyle w:val="NormalWeb"/>
        <w:numPr>
          <w:ilvl w:val="4"/>
          <w:numId w:val="18"/>
        </w:numPr>
        <w:autoSpaceDE w:val="0"/>
        <w:autoSpaceDN w:val="0"/>
        <w:adjustRightInd w:val="0"/>
        <w:spacing w:before="0" w:beforeAutospacing="0" w:after="0" w:afterAutospacing="0"/>
        <w:ind w:left="3240" w:hanging="360"/>
        <w:jc w:val="both"/>
        <w:rPr>
          <w:rFonts w:ascii="Arial" w:hAnsi="Arial" w:cs="Arial"/>
          <w:sz w:val="22"/>
          <w:szCs w:val="22"/>
        </w:rPr>
      </w:pPr>
      <w:r w:rsidRPr="00831B51">
        <w:rPr>
          <w:rFonts w:ascii="Arial" w:hAnsi="Arial" w:cs="Arial"/>
          <w:sz w:val="22"/>
          <w:szCs w:val="22"/>
        </w:rPr>
        <w:t>When suspended in air spanning a distance up to 457mm (18in)</w:t>
      </w:r>
      <w:r w:rsidRPr="00CE4081">
        <w:rPr>
          <w:rFonts w:ascii="Arial" w:hAnsi="Arial" w:cs="Arial"/>
          <w:color w:val="333333"/>
          <w:sz w:val="21"/>
          <w:szCs w:val="21"/>
          <w:shd w:val="clear" w:color="auto" w:fill="F7F8FA"/>
        </w:rPr>
        <w:t xml:space="preserve"> </w:t>
      </w:r>
      <w:r>
        <w:rPr>
          <w:rFonts w:ascii="SimSun" w:eastAsia="SimSun" w:hAnsi="SimSun" w:cs="SimSun" w:hint="eastAsia"/>
          <w:color w:val="333333"/>
          <w:sz w:val="21"/>
          <w:szCs w:val="21"/>
          <w:shd w:val="clear" w:color="auto" w:fill="F7F8FA"/>
        </w:rPr>
        <w:t>悬挂在空中时，跨度可达</w:t>
      </w:r>
      <w:r>
        <w:rPr>
          <w:rFonts w:ascii="Arial" w:hAnsi="Arial" w:cs="Arial"/>
          <w:color w:val="333333"/>
          <w:sz w:val="21"/>
          <w:szCs w:val="21"/>
          <w:shd w:val="clear" w:color="auto" w:fill="F7F8FA"/>
        </w:rPr>
        <w:t>457</w:t>
      </w:r>
      <w:r>
        <w:rPr>
          <w:rFonts w:ascii="SimSun" w:eastAsia="SimSun" w:hAnsi="SimSun" w:cs="SimSun" w:hint="eastAsia"/>
          <w:color w:val="333333"/>
          <w:sz w:val="21"/>
          <w:szCs w:val="21"/>
          <w:shd w:val="clear" w:color="auto" w:fill="F7F8FA"/>
        </w:rPr>
        <w:t>毫米</w:t>
      </w:r>
      <w:r>
        <w:rPr>
          <w:rFonts w:ascii="Arial" w:hAnsi="Arial" w:cs="Arial"/>
          <w:color w:val="333333"/>
          <w:sz w:val="21"/>
          <w:szCs w:val="21"/>
          <w:shd w:val="clear" w:color="auto" w:fill="F7F8FA"/>
        </w:rPr>
        <w:t>(18</w:t>
      </w:r>
      <w:r>
        <w:rPr>
          <w:rFonts w:ascii="SimSun" w:eastAsia="SimSun" w:hAnsi="SimSun" w:cs="SimSun" w:hint="eastAsia"/>
          <w:color w:val="333333"/>
          <w:sz w:val="21"/>
          <w:szCs w:val="21"/>
          <w:shd w:val="clear" w:color="auto" w:fill="F7F8FA"/>
        </w:rPr>
        <w:t>英寸</w:t>
      </w:r>
      <w:r>
        <w:rPr>
          <w:rFonts w:ascii="Arial" w:hAnsi="Arial" w:cs="Arial"/>
          <w:color w:val="333333"/>
          <w:sz w:val="21"/>
          <w:szCs w:val="21"/>
          <w:shd w:val="clear" w:color="auto" w:fill="F7F8FA"/>
        </w:rPr>
        <w:t>)</w:t>
      </w:r>
    </w:p>
    <w:p w14:paraId="201C9EA7" w14:textId="77777777" w:rsidR="00905C41" w:rsidRPr="00831B51" w:rsidRDefault="00905C41" w:rsidP="00905C41">
      <w:pPr>
        <w:pStyle w:val="NormalWeb"/>
        <w:autoSpaceDE w:val="0"/>
        <w:autoSpaceDN w:val="0"/>
        <w:adjustRightInd w:val="0"/>
        <w:spacing w:before="0" w:beforeAutospacing="0" w:after="0" w:afterAutospacing="0"/>
        <w:jc w:val="both"/>
        <w:rPr>
          <w:rFonts w:ascii="Arial" w:hAnsi="Arial" w:cs="Arial"/>
          <w:sz w:val="22"/>
          <w:szCs w:val="22"/>
        </w:rPr>
      </w:pPr>
    </w:p>
    <w:p w14:paraId="04FF30C9" w14:textId="77777777" w:rsidR="00905C41" w:rsidRPr="00831B51" w:rsidRDefault="00905C41" w:rsidP="00153A0F">
      <w:pPr>
        <w:pStyle w:val="NormalWeb"/>
        <w:numPr>
          <w:ilvl w:val="3"/>
          <w:numId w:val="18"/>
        </w:numPr>
        <w:autoSpaceDE w:val="0"/>
        <w:autoSpaceDN w:val="0"/>
        <w:adjustRightInd w:val="0"/>
        <w:spacing w:before="0" w:beforeAutospacing="0" w:after="0" w:afterAutospacing="0"/>
        <w:ind w:left="2952" w:hanging="360"/>
        <w:jc w:val="both"/>
        <w:rPr>
          <w:rFonts w:ascii="Arial" w:hAnsi="Arial" w:cs="Arial"/>
          <w:sz w:val="22"/>
          <w:szCs w:val="22"/>
        </w:rPr>
      </w:pPr>
      <w:r w:rsidRPr="00831B51">
        <w:rPr>
          <w:rFonts w:ascii="Arial" w:hAnsi="Arial" w:cs="Arial"/>
          <w:sz w:val="22"/>
          <w:szCs w:val="22"/>
        </w:rPr>
        <w:t>Cables should not be supported by machinery guards that are likely to be removed for maintenance access</w:t>
      </w:r>
      <w:r>
        <w:rPr>
          <w:rFonts w:ascii="Arial" w:hAnsi="Arial" w:cs="Arial"/>
          <w:sz w:val="22"/>
          <w:szCs w:val="22"/>
        </w:rPr>
        <w:t>.</w:t>
      </w:r>
      <w:r w:rsidRPr="0048372D">
        <w:rPr>
          <w:rFonts w:ascii="SimSun" w:eastAsia="SimSun" w:hAnsi="SimSun" w:cs="SimSun" w:hint="eastAsia"/>
          <w:color w:val="333333"/>
          <w:sz w:val="21"/>
          <w:szCs w:val="21"/>
          <w:shd w:val="clear" w:color="auto" w:fill="F7F8FA"/>
        </w:rPr>
        <w:t xml:space="preserve"> </w:t>
      </w:r>
      <w:proofErr w:type="spellStart"/>
      <w:r>
        <w:rPr>
          <w:rFonts w:ascii="SimSun" w:eastAsia="SimSun" w:hAnsi="SimSun" w:cs="SimSun" w:hint="eastAsia"/>
          <w:color w:val="333333"/>
          <w:sz w:val="21"/>
          <w:szCs w:val="21"/>
          <w:shd w:val="clear" w:color="auto" w:fill="F7F8FA"/>
        </w:rPr>
        <w:t>电缆不应该由机械防护罩支撑，因为这些防护罩可能会被拆卸下来进行维护</w:t>
      </w:r>
      <w:proofErr w:type="spellEnd"/>
      <w:r>
        <w:rPr>
          <w:rFonts w:ascii="Microsoft YaHei" w:eastAsia="Microsoft YaHei" w:hAnsi="Microsoft YaHei" w:cs="Microsoft YaHei" w:hint="eastAsia"/>
          <w:color w:val="333333"/>
          <w:sz w:val="21"/>
          <w:szCs w:val="21"/>
          <w:shd w:val="clear" w:color="auto" w:fill="F7F8FA"/>
        </w:rPr>
        <w:t>。</w:t>
      </w:r>
    </w:p>
    <w:p w14:paraId="4CFF3768" w14:textId="77777777" w:rsidR="00905C41" w:rsidRPr="00831B51" w:rsidRDefault="00905C41" w:rsidP="00153A0F">
      <w:pPr>
        <w:pStyle w:val="NormalWeb"/>
        <w:numPr>
          <w:ilvl w:val="3"/>
          <w:numId w:val="18"/>
        </w:numPr>
        <w:autoSpaceDE w:val="0"/>
        <w:autoSpaceDN w:val="0"/>
        <w:adjustRightInd w:val="0"/>
        <w:spacing w:before="0" w:beforeAutospacing="0" w:after="0" w:afterAutospacing="0"/>
        <w:ind w:left="2952" w:hanging="360"/>
        <w:jc w:val="both"/>
        <w:rPr>
          <w:rFonts w:ascii="Arial" w:hAnsi="Arial" w:cs="Arial"/>
          <w:sz w:val="22"/>
          <w:szCs w:val="22"/>
          <w:lang w:eastAsia="zh-CN"/>
        </w:rPr>
      </w:pPr>
      <w:r w:rsidRPr="00831B51">
        <w:rPr>
          <w:rFonts w:ascii="Arial" w:hAnsi="Arial" w:cs="Arial"/>
          <w:sz w:val="22"/>
          <w:szCs w:val="22"/>
        </w:rPr>
        <w:t>Multiple cables shall be permitted to be supported and fastened together in a bundle, provided the method of support and fastening is enough to support the mechanical weight and strain the bundle.</w:t>
      </w:r>
      <w:r w:rsidRPr="00E56F0D">
        <w:rPr>
          <w:rFonts w:ascii="Arial" w:hAnsi="Arial" w:cs="Arial"/>
          <w:color w:val="333333"/>
          <w:sz w:val="21"/>
          <w:szCs w:val="21"/>
          <w:shd w:val="clear" w:color="auto" w:fill="F7F8FA"/>
        </w:rPr>
        <w:t xml:space="preserve"> </w:t>
      </w:r>
      <w:r>
        <w:rPr>
          <w:rFonts w:ascii="Arial" w:hAnsi="Arial" w:cs="Arial"/>
          <w:color w:val="333333"/>
          <w:sz w:val="21"/>
          <w:szCs w:val="21"/>
          <w:shd w:val="clear" w:color="auto" w:fill="F7F8FA"/>
          <w:lang w:eastAsia="zh-CN"/>
        </w:rPr>
        <w:t>•</w:t>
      </w:r>
      <w:r>
        <w:rPr>
          <w:rFonts w:ascii="SimSun" w:eastAsia="SimSun" w:hAnsi="SimSun" w:cs="SimSun" w:hint="eastAsia"/>
          <w:color w:val="333333"/>
          <w:sz w:val="21"/>
          <w:szCs w:val="21"/>
          <w:shd w:val="clear" w:color="auto" w:fill="F7F8FA"/>
          <w:lang w:eastAsia="zh-CN"/>
        </w:rPr>
        <w:t>允许将多根钢索支撑并捆绑在一起，前提是支撑和紧固的方法足以支撑钢索的机械重量和张力</w:t>
      </w:r>
      <w:r>
        <w:rPr>
          <w:rFonts w:ascii="Microsoft YaHei" w:eastAsia="Microsoft YaHei" w:hAnsi="Microsoft YaHei" w:cs="Microsoft YaHei" w:hint="eastAsia"/>
          <w:color w:val="333333"/>
          <w:sz w:val="21"/>
          <w:szCs w:val="21"/>
          <w:shd w:val="clear" w:color="auto" w:fill="F7F8FA"/>
          <w:lang w:eastAsia="zh-CN"/>
        </w:rPr>
        <w:t>。</w:t>
      </w:r>
    </w:p>
    <w:p w14:paraId="75FD66F2" w14:textId="77777777" w:rsidR="00905C41" w:rsidRPr="00831B51" w:rsidRDefault="00905C41" w:rsidP="00153A0F">
      <w:pPr>
        <w:pStyle w:val="NormalWeb"/>
        <w:numPr>
          <w:ilvl w:val="3"/>
          <w:numId w:val="18"/>
        </w:numPr>
        <w:autoSpaceDE w:val="0"/>
        <w:autoSpaceDN w:val="0"/>
        <w:adjustRightInd w:val="0"/>
        <w:spacing w:before="0" w:beforeAutospacing="0" w:after="0" w:afterAutospacing="0"/>
        <w:ind w:left="2952" w:hanging="360"/>
        <w:jc w:val="both"/>
        <w:rPr>
          <w:rFonts w:ascii="Arial" w:hAnsi="Arial" w:cs="Arial"/>
          <w:sz w:val="22"/>
          <w:szCs w:val="22"/>
        </w:rPr>
      </w:pPr>
      <w:r w:rsidRPr="00831B51">
        <w:rPr>
          <w:rFonts w:ascii="Arial" w:hAnsi="Arial" w:cs="Arial"/>
          <w:sz w:val="22"/>
          <w:szCs w:val="22"/>
        </w:rPr>
        <w:t>Cables should be fastened with cable mounting clamps or with cable ties supported by any of the following methods:</w:t>
      </w:r>
      <w:r w:rsidRPr="00B147EA">
        <w:rPr>
          <w:rFonts w:ascii="Arial" w:hAnsi="Arial" w:cs="Arial"/>
          <w:color w:val="4A90E2"/>
          <w:sz w:val="21"/>
          <w:szCs w:val="21"/>
          <w:shd w:val="clear" w:color="auto" w:fill="F7F8FA"/>
        </w:rPr>
        <w:t xml:space="preserve"> </w:t>
      </w:r>
      <w:r>
        <w:rPr>
          <w:rFonts w:ascii="Arial" w:hAnsi="Arial" w:cs="Arial"/>
          <w:color w:val="4A90E2"/>
          <w:sz w:val="21"/>
          <w:szCs w:val="21"/>
          <w:shd w:val="clear" w:color="auto" w:fill="F7F8FA"/>
        </w:rPr>
        <w:t>•</w:t>
      </w:r>
      <w:r w:rsidRPr="00B147EA">
        <w:rPr>
          <w:rFonts w:ascii="SimSun" w:eastAsia="SimSun" w:hAnsi="SimSun" w:cs="SimSun" w:hint="eastAsia"/>
          <w:color w:val="333333"/>
          <w:sz w:val="21"/>
          <w:szCs w:val="21"/>
          <w:shd w:val="clear" w:color="auto" w:fill="F7F8FA"/>
          <w:lang w:eastAsia="zh-CN"/>
        </w:rPr>
        <w:t>电缆应用电缆安装夹或电缆系带固定，采用以下任何一种方法</w:t>
      </w:r>
      <w:r>
        <w:rPr>
          <w:rFonts w:ascii="Arial" w:hAnsi="Arial" w:cs="Arial"/>
          <w:color w:val="4A90E2"/>
          <w:sz w:val="21"/>
          <w:szCs w:val="21"/>
          <w:shd w:val="clear" w:color="auto" w:fill="F7F8FA"/>
        </w:rPr>
        <w:t>:</w:t>
      </w:r>
    </w:p>
    <w:p w14:paraId="15634DC6" w14:textId="77777777" w:rsidR="00905C41" w:rsidRPr="00831B51" w:rsidRDefault="00905C41" w:rsidP="00153A0F">
      <w:pPr>
        <w:pStyle w:val="NormalWeb"/>
        <w:numPr>
          <w:ilvl w:val="4"/>
          <w:numId w:val="18"/>
        </w:numPr>
        <w:autoSpaceDE w:val="0"/>
        <w:autoSpaceDN w:val="0"/>
        <w:adjustRightInd w:val="0"/>
        <w:spacing w:before="0" w:beforeAutospacing="0" w:after="0" w:afterAutospacing="0"/>
        <w:ind w:left="3240" w:hanging="360"/>
        <w:jc w:val="both"/>
        <w:rPr>
          <w:rFonts w:ascii="Arial" w:hAnsi="Arial" w:cs="Arial"/>
          <w:sz w:val="22"/>
          <w:szCs w:val="22"/>
        </w:rPr>
      </w:pPr>
      <w:r w:rsidRPr="00831B51">
        <w:rPr>
          <w:rFonts w:ascii="Arial" w:hAnsi="Arial" w:cs="Arial"/>
          <w:sz w:val="22"/>
          <w:szCs w:val="22"/>
        </w:rPr>
        <w:lastRenderedPageBreak/>
        <w:t xml:space="preserve">Screw-on cable tie </w:t>
      </w:r>
      <w:proofErr w:type="spellStart"/>
      <w:r w:rsidRPr="00831B51">
        <w:rPr>
          <w:rFonts w:ascii="Arial" w:hAnsi="Arial" w:cs="Arial"/>
          <w:sz w:val="22"/>
          <w:szCs w:val="22"/>
        </w:rPr>
        <w:t>mounts</w:t>
      </w:r>
      <w:r>
        <w:rPr>
          <w:rFonts w:ascii="SimSun" w:eastAsia="SimSun" w:hAnsi="SimSun" w:cs="SimSun" w:hint="eastAsia"/>
          <w:color w:val="333333"/>
          <w:sz w:val="21"/>
          <w:szCs w:val="21"/>
          <w:shd w:val="clear" w:color="auto" w:fill="F7F8FA"/>
        </w:rPr>
        <w:t>螺杆式电缆系带安</w:t>
      </w:r>
      <w:r>
        <w:rPr>
          <w:rFonts w:ascii="Microsoft YaHei" w:eastAsia="Microsoft YaHei" w:hAnsi="Microsoft YaHei" w:cs="Microsoft YaHei" w:hint="eastAsia"/>
          <w:color w:val="333333"/>
          <w:sz w:val="21"/>
          <w:szCs w:val="21"/>
          <w:shd w:val="clear" w:color="auto" w:fill="F7F8FA"/>
        </w:rPr>
        <w:t>装</w:t>
      </w:r>
      <w:proofErr w:type="spellEnd"/>
    </w:p>
    <w:p w14:paraId="1DAB6226" w14:textId="77777777" w:rsidR="00905C41" w:rsidRPr="00831B51" w:rsidRDefault="00905C41" w:rsidP="00153A0F">
      <w:pPr>
        <w:pStyle w:val="NormalWeb"/>
        <w:numPr>
          <w:ilvl w:val="4"/>
          <w:numId w:val="18"/>
        </w:numPr>
        <w:autoSpaceDE w:val="0"/>
        <w:autoSpaceDN w:val="0"/>
        <w:adjustRightInd w:val="0"/>
        <w:spacing w:before="0" w:beforeAutospacing="0" w:after="0" w:afterAutospacing="0"/>
        <w:ind w:left="3240" w:hanging="360"/>
        <w:jc w:val="both"/>
        <w:rPr>
          <w:rFonts w:ascii="Arial" w:hAnsi="Arial" w:cs="Arial"/>
          <w:sz w:val="22"/>
          <w:szCs w:val="22"/>
        </w:rPr>
      </w:pPr>
      <w:r w:rsidRPr="00831B51">
        <w:rPr>
          <w:rFonts w:ascii="Arial" w:hAnsi="Arial" w:cs="Arial"/>
          <w:sz w:val="22"/>
          <w:szCs w:val="22"/>
        </w:rPr>
        <w:t xml:space="preserve">Hammer-on cable tie mounting </w:t>
      </w:r>
      <w:proofErr w:type="spellStart"/>
      <w:r w:rsidRPr="00831B51">
        <w:rPr>
          <w:rFonts w:ascii="Arial" w:hAnsi="Arial" w:cs="Arial"/>
          <w:sz w:val="22"/>
          <w:szCs w:val="22"/>
        </w:rPr>
        <w:t>clips</w:t>
      </w:r>
      <w:r>
        <w:rPr>
          <w:rFonts w:ascii="SimSun" w:eastAsia="SimSun" w:hAnsi="SimSun" w:cs="SimSun" w:hint="eastAsia"/>
          <w:color w:val="333333"/>
          <w:sz w:val="21"/>
          <w:szCs w:val="21"/>
          <w:shd w:val="clear" w:color="auto" w:fill="F7F8FA"/>
        </w:rPr>
        <w:t>锤</w:t>
      </w:r>
      <w:proofErr w:type="spellEnd"/>
      <w:r>
        <w:rPr>
          <w:rFonts w:ascii="SimSun" w:eastAsia="SimSun" w:hAnsi="SimSun" w:cs="SimSun" w:hint="eastAsia"/>
          <w:color w:val="333333"/>
          <w:sz w:val="21"/>
          <w:szCs w:val="21"/>
          <w:shd w:val="clear" w:color="auto" w:fill="F7F8FA"/>
          <w:lang w:eastAsia="zh-CN"/>
        </w:rPr>
        <w:t>式</w:t>
      </w:r>
      <w:proofErr w:type="spellStart"/>
      <w:r>
        <w:rPr>
          <w:rFonts w:ascii="SimSun" w:eastAsia="SimSun" w:hAnsi="SimSun" w:cs="SimSun" w:hint="eastAsia"/>
          <w:color w:val="333333"/>
          <w:sz w:val="21"/>
          <w:szCs w:val="21"/>
          <w:shd w:val="clear" w:color="auto" w:fill="F7F8FA"/>
        </w:rPr>
        <w:t>电缆系带安装</w:t>
      </w:r>
      <w:r>
        <w:rPr>
          <w:rFonts w:ascii="Microsoft YaHei" w:eastAsia="Microsoft YaHei" w:hAnsi="Microsoft YaHei" w:cs="Microsoft YaHei" w:hint="eastAsia"/>
          <w:color w:val="333333"/>
          <w:sz w:val="21"/>
          <w:szCs w:val="21"/>
          <w:shd w:val="clear" w:color="auto" w:fill="F7F8FA"/>
        </w:rPr>
        <w:t>夹</w:t>
      </w:r>
      <w:proofErr w:type="spellEnd"/>
    </w:p>
    <w:p w14:paraId="52E10EA4" w14:textId="77777777" w:rsidR="00905C41" w:rsidRPr="00831B51" w:rsidRDefault="00905C41" w:rsidP="00153A0F">
      <w:pPr>
        <w:pStyle w:val="NormalWeb"/>
        <w:numPr>
          <w:ilvl w:val="4"/>
          <w:numId w:val="18"/>
        </w:numPr>
        <w:autoSpaceDE w:val="0"/>
        <w:autoSpaceDN w:val="0"/>
        <w:adjustRightInd w:val="0"/>
        <w:spacing w:before="0" w:beforeAutospacing="0" w:after="0" w:afterAutospacing="0"/>
        <w:ind w:left="3240" w:hanging="360"/>
        <w:jc w:val="both"/>
        <w:rPr>
          <w:rFonts w:ascii="Arial" w:hAnsi="Arial" w:cs="Arial"/>
          <w:sz w:val="22"/>
          <w:szCs w:val="22"/>
        </w:rPr>
      </w:pPr>
      <w:r w:rsidRPr="00831B51">
        <w:rPr>
          <w:rFonts w:ascii="Arial" w:hAnsi="Arial" w:cs="Arial"/>
          <w:sz w:val="22"/>
          <w:szCs w:val="22"/>
        </w:rPr>
        <w:t xml:space="preserve">Around the machine or system structural </w:t>
      </w:r>
      <w:proofErr w:type="spellStart"/>
      <w:r w:rsidRPr="00831B51">
        <w:rPr>
          <w:rFonts w:ascii="Arial" w:hAnsi="Arial" w:cs="Arial"/>
          <w:sz w:val="22"/>
          <w:szCs w:val="22"/>
        </w:rPr>
        <w:t>members</w:t>
      </w:r>
      <w:r>
        <w:rPr>
          <w:rFonts w:ascii="SimSun" w:eastAsia="SimSun" w:hAnsi="SimSun" w:cs="SimSun" w:hint="eastAsia"/>
          <w:color w:val="333333"/>
          <w:sz w:val="21"/>
          <w:szCs w:val="21"/>
          <w:shd w:val="clear" w:color="auto" w:fill="F7F8FA"/>
        </w:rPr>
        <w:t>围绕机器或系统结构构</w:t>
      </w:r>
      <w:r>
        <w:rPr>
          <w:rFonts w:ascii="Microsoft YaHei" w:eastAsia="Microsoft YaHei" w:hAnsi="Microsoft YaHei" w:cs="Microsoft YaHei" w:hint="eastAsia"/>
          <w:color w:val="333333"/>
          <w:sz w:val="21"/>
          <w:szCs w:val="21"/>
          <w:shd w:val="clear" w:color="auto" w:fill="F7F8FA"/>
        </w:rPr>
        <w:t>件</w:t>
      </w:r>
      <w:proofErr w:type="spellEnd"/>
    </w:p>
    <w:p w14:paraId="1EFB8452" w14:textId="77777777" w:rsidR="00905C41" w:rsidRPr="00831B51" w:rsidRDefault="00905C41" w:rsidP="00153A0F">
      <w:pPr>
        <w:pStyle w:val="NormalWeb"/>
        <w:numPr>
          <w:ilvl w:val="4"/>
          <w:numId w:val="18"/>
        </w:numPr>
        <w:autoSpaceDE w:val="0"/>
        <w:autoSpaceDN w:val="0"/>
        <w:adjustRightInd w:val="0"/>
        <w:spacing w:before="0" w:beforeAutospacing="0" w:after="0" w:afterAutospacing="0"/>
        <w:ind w:left="3240" w:hanging="360"/>
        <w:jc w:val="both"/>
        <w:rPr>
          <w:rFonts w:ascii="Arial" w:hAnsi="Arial" w:cs="Arial"/>
          <w:sz w:val="22"/>
          <w:szCs w:val="22"/>
        </w:rPr>
      </w:pPr>
      <w:r w:rsidRPr="00831B51">
        <w:rPr>
          <w:rFonts w:ascii="Arial" w:hAnsi="Arial" w:cs="Arial"/>
          <w:sz w:val="22"/>
          <w:szCs w:val="22"/>
        </w:rPr>
        <w:t xml:space="preserve">Through holes in the machine or system structural </w:t>
      </w:r>
      <w:proofErr w:type="spellStart"/>
      <w:r w:rsidRPr="00831B51">
        <w:rPr>
          <w:rFonts w:ascii="Arial" w:hAnsi="Arial" w:cs="Arial"/>
          <w:sz w:val="22"/>
          <w:szCs w:val="22"/>
        </w:rPr>
        <w:t>members</w:t>
      </w:r>
      <w:r>
        <w:rPr>
          <w:rFonts w:ascii="SimSun" w:eastAsia="SimSun" w:hAnsi="SimSun" w:cs="SimSun" w:hint="eastAsia"/>
          <w:color w:val="333333"/>
          <w:sz w:val="21"/>
          <w:szCs w:val="21"/>
          <w:shd w:val="clear" w:color="auto" w:fill="F7F8FA"/>
        </w:rPr>
        <w:t>通过机器或系统结构部件上的</w:t>
      </w:r>
      <w:r>
        <w:rPr>
          <w:rFonts w:ascii="Microsoft YaHei" w:eastAsia="Microsoft YaHei" w:hAnsi="Microsoft YaHei" w:cs="Microsoft YaHei" w:hint="eastAsia"/>
          <w:color w:val="333333"/>
          <w:sz w:val="21"/>
          <w:szCs w:val="21"/>
          <w:shd w:val="clear" w:color="auto" w:fill="F7F8FA"/>
        </w:rPr>
        <w:t>孔</w:t>
      </w:r>
      <w:proofErr w:type="spellEnd"/>
    </w:p>
    <w:p w14:paraId="320FEFFE" w14:textId="77777777" w:rsidR="00905C41" w:rsidRDefault="00905C41" w:rsidP="00153A0F">
      <w:pPr>
        <w:pStyle w:val="NormalWeb"/>
        <w:numPr>
          <w:ilvl w:val="4"/>
          <w:numId w:val="18"/>
        </w:numPr>
        <w:autoSpaceDE w:val="0"/>
        <w:autoSpaceDN w:val="0"/>
        <w:adjustRightInd w:val="0"/>
        <w:spacing w:before="0" w:beforeAutospacing="0" w:after="0" w:afterAutospacing="0"/>
        <w:ind w:left="3240" w:hanging="360"/>
        <w:jc w:val="both"/>
        <w:rPr>
          <w:rFonts w:ascii="Arial" w:hAnsi="Arial" w:cs="Arial"/>
          <w:sz w:val="22"/>
          <w:szCs w:val="22"/>
        </w:rPr>
      </w:pPr>
      <w:r w:rsidRPr="00831B51">
        <w:rPr>
          <w:rFonts w:ascii="Arial" w:hAnsi="Arial" w:cs="Arial"/>
          <w:sz w:val="22"/>
          <w:szCs w:val="22"/>
        </w:rPr>
        <w:t xml:space="preserve">Other methods identified for the </w:t>
      </w:r>
      <w:proofErr w:type="spellStart"/>
      <w:proofErr w:type="gramStart"/>
      <w:r w:rsidRPr="00831B51">
        <w:rPr>
          <w:rFonts w:ascii="Arial" w:hAnsi="Arial" w:cs="Arial"/>
          <w:sz w:val="22"/>
          <w:szCs w:val="22"/>
        </w:rPr>
        <w:t>purpose</w:t>
      </w:r>
      <w:r>
        <w:rPr>
          <w:rFonts w:ascii="SimSun" w:eastAsia="SimSun" w:hAnsi="SimSun" w:cs="SimSun" w:hint="eastAsia"/>
          <w:color w:val="333333"/>
          <w:sz w:val="21"/>
          <w:szCs w:val="21"/>
          <w:shd w:val="clear" w:color="auto" w:fill="F7F8FA"/>
        </w:rPr>
        <w:t>为达到目的而确定的其他方</w:t>
      </w:r>
      <w:r>
        <w:rPr>
          <w:rFonts w:ascii="Microsoft YaHei" w:eastAsia="Microsoft YaHei" w:hAnsi="Microsoft YaHei" w:cs="Microsoft YaHei" w:hint="eastAsia"/>
          <w:color w:val="333333"/>
          <w:sz w:val="21"/>
          <w:szCs w:val="21"/>
          <w:shd w:val="clear" w:color="auto" w:fill="F7F8FA"/>
        </w:rPr>
        <w:t>法</w:t>
      </w:r>
      <w:proofErr w:type="spellEnd"/>
      <w:proofErr w:type="gramEnd"/>
    </w:p>
    <w:p w14:paraId="2876B193" w14:textId="77777777" w:rsidR="00905C41" w:rsidRPr="00831B51" w:rsidRDefault="00905C41" w:rsidP="00905C41">
      <w:pPr>
        <w:pStyle w:val="NormalWeb"/>
        <w:autoSpaceDE w:val="0"/>
        <w:autoSpaceDN w:val="0"/>
        <w:adjustRightInd w:val="0"/>
        <w:spacing w:before="0" w:beforeAutospacing="0" w:after="0" w:afterAutospacing="0"/>
        <w:jc w:val="both"/>
        <w:rPr>
          <w:rFonts w:ascii="Arial" w:hAnsi="Arial" w:cs="Arial"/>
          <w:sz w:val="22"/>
          <w:szCs w:val="22"/>
        </w:rPr>
      </w:pPr>
    </w:p>
    <w:p w14:paraId="6C87271F" w14:textId="77777777" w:rsidR="00905C41" w:rsidRPr="00831B51" w:rsidRDefault="00905C41" w:rsidP="00153A0F">
      <w:pPr>
        <w:pStyle w:val="NormalWeb"/>
        <w:numPr>
          <w:ilvl w:val="3"/>
          <w:numId w:val="18"/>
        </w:numPr>
        <w:autoSpaceDE w:val="0"/>
        <w:autoSpaceDN w:val="0"/>
        <w:adjustRightInd w:val="0"/>
        <w:spacing w:before="0" w:beforeAutospacing="0" w:after="0" w:afterAutospacing="0"/>
        <w:ind w:left="2952" w:hanging="360"/>
        <w:jc w:val="both"/>
        <w:rPr>
          <w:rFonts w:ascii="Arial" w:hAnsi="Arial" w:cs="Arial"/>
          <w:sz w:val="22"/>
          <w:szCs w:val="22"/>
          <w:lang w:eastAsia="zh-CN"/>
        </w:rPr>
      </w:pPr>
      <w:r w:rsidRPr="00831B51">
        <w:rPr>
          <w:rFonts w:ascii="Arial" w:hAnsi="Arial" w:cs="Arial"/>
          <w:sz w:val="22"/>
          <w:szCs w:val="22"/>
        </w:rPr>
        <w:t>The free ends of the cable ties should be cut flush after final adjustment and fastening. Cable ties of the reusable or releasable type should not be permitted for use as a permanent fastening method</w:t>
      </w:r>
      <w:r>
        <w:rPr>
          <w:rFonts w:ascii="Arial" w:hAnsi="Arial" w:cs="Arial"/>
          <w:sz w:val="22"/>
          <w:szCs w:val="22"/>
        </w:rPr>
        <w:t>.</w:t>
      </w:r>
      <w:r w:rsidRPr="00F84F51">
        <w:rPr>
          <w:rFonts w:ascii="Arial" w:hAnsi="Arial" w:cs="Arial"/>
          <w:color w:val="333333"/>
          <w:sz w:val="21"/>
          <w:szCs w:val="21"/>
          <w:shd w:val="clear" w:color="auto" w:fill="F7F8FA"/>
        </w:rPr>
        <w:t xml:space="preserve"> </w:t>
      </w:r>
      <w:r>
        <w:rPr>
          <w:rStyle w:val="tgt"/>
          <w:rFonts w:ascii="Arial" w:hAnsi="Arial" w:cs="Arial"/>
          <w:color w:val="333333"/>
          <w:sz w:val="21"/>
          <w:szCs w:val="21"/>
          <w:shd w:val="clear" w:color="auto" w:fill="F7F8FA"/>
          <w:lang w:eastAsia="zh-CN"/>
        </w:rPr>
        <w:t>•</w:t>
      </w:r>
      <w:r>
        <w:rPr>
          <w:rStyle w:val="tgt"/>
          <w:rFonts w:ascii="SimSun" w:eastAsia="SimSun" w:hAnsi="SimSun" w:cs="SimSun" w:hint="eastAsia"/>
          <w:color w:val="333333"/>
          <w:sz w:val="21"/>
          <w:szCs w:val="21"/>
          <w:shd w:val="clear" w:color="auto" w:fill="F7F8FA"/>
          <w:lang w:eastAsia="zh-CN"/>
        </w:rPr>
        <w:t>在最后的调整和紧固后，应将电缆系带的空闲端剪平。可重复使用或可释放类型的电缆系带不允许作为永久的固定方法使用</w:t>
      </w:r>
      <w:r>
        <w:rPr>
          <w:rStyle w:val="tgt"/>
          <w:rFonts w:ascii="Microsoft YaHei" w:eastAsia="Microsoft YaHei" w:hAnsi="Microsoft YaHei" w:cs="Microsoft YaHei" w:hint="eastAsia"/>
          <w:color w:val="333333"/>
          <w:sz w:val="21"/>
          <w:szCs w:val="21"/>
          <w:shd w:val="clear" w:color="auto" w:fill="F7F8FA"/>
          <w:lang w:eastAsia="zh-CN"/>
        </w:rPr>
        <w:t>。</w:t>
      </w:r>
    </w:p>
    <w:p w14:paraId="17F4BE7C" w14:textId="77777777" w:rsidR="00905C41" w:rsidRPr="00831B51" w:rsidRDefault="00905C41" w:rsidP="00153A0F">
      <w:pPr>
        <w:pStyle w:val="NormalWeb"/>
        <w:numPr>
          <w:ilvl w:val="3"/>
          <w:numId w:val="18"/>
        </w:numPr>
        <w:autoSpaceDE w:val="0"/>
        <w:autoSpaceDN w:val="0"/>
        <w:adjustRightInd w:val="0"/>
        <w:spacing w:before="0" w:beforeAutospacing="0" w:after="0" w:afterAutospacing="0"/>
        <w:ind w:left="2952" w:hanging="360"/>
        <w:jc w:val="both"/>
        <w:rPr>
          <w:rFonts w:ascii="Arial" w:hAnsi="Arial" w:cs="Arial"/>
          <w:sz w:val="22"/>
          <w:szCs w:val="22"/>
        </w:rPr>
      </w:pPr>
      <w:r w:rsidRPr="00831B51">
        <w:rPr>
          <w:rFonts w:ascii="Arial" w:hAnsi="Arial" w:cs="Arial"/>
          <w:sz w:val="22"/>
          <w:szCs w:val="22"/>
        </w:rPr>
        <w:t>Cables subjected to physical damage should be protected as follows:</w:t>
      </w:r>
      <w:r w:rsidRPr="00962091">
        <w:rPr>
          <w:rFonts w:ascii="Arial" w:hAnsi="Arial" w:cs="Arial"/>
          <w:color w:val="333333"/>
          <w:sz w:val="21"/>
          <w:szCs w:val="21"/>
          <w:shd w:val="clear" w:color="auto" w:fill="F7F8FA"/>
        </w:rPr>
        <w:t xml:space="preserve"> </w:t>
      </w:r>
      <w:r>
        <w:rPr>
          <w:rFonts w:ascii="Arial" w:hAnsi="Arial" w:cs="Arial"/>
          <w:color w:val="333333"/>
          <w:sz w:val="21"/>
          <w:szCs w:val="21"/>
          <w:shd w:val="clear" w:color="auto" w:fill="F7F8FA"/>
        </w:rPr>
        <w:t>•</w:t>
      </w:r>
      <w:proofErr w:type="spellStart"/>
      <w:r>
        <w:rPr>
          <w:rFonts w:ascii="SimSun" w:eastAsia="SimSun" w:hAnsi="SimSun" w:cs="SimSun" w:hint="eastAsia"/>
          <w:color w:val="333333"/>
          <w:sz w:val="21"/>
          <w:szCs w:val="21"/>
          <w:shd w:val="clear" w:color="auto" w:fill="F7F8FA"/>
        </w:rPr>
        <w:t>受到物理损伤的电缆应按以下方式保护</w:t>
      </w:r>
      <w:proofErr w:type="spellEnd"/>
      <w:r>
        <w:rPr>
          <w:rFonts w:ascii="Arial" w:hAnsi="Arial" w:cs="Arial"/>
          <w:color w:val="333333"/>
          <w:sz w:val="21"/>
          <w:szCs w:val="21"/>
          <w:shd w:val="clear" w:color="auto" w:fill="F7F8FA"/>
        </w:rPr>
        <w:t>:</w:t>
      </w:r>
    </w:p>
    <w:p w14:paraId="233C5604" w14:textId="77777777" w:rsidR="00905C41" w:rsidRPr="00831B51" w:rsidRDefault="00905C41" w:rsidP="00153A0F">
      <w:pPr>
        <w:pStyle w:val="NormalWeb"/>
        <w:numPr>
          <w:ilvl w:val="4"/>
          <w:numId w:val="18"/>
        </w:numPr>
        <w:autoSpaceDE w:val="0"/>
        <w:autoSpaceDN w:val="0"/>
        <w:adjustRightInd w:val="0"/>
        <w:spacing w:before="0" w:beforeAutospacing="0" w:after="0" w:afterAutospacing="0"/>
        <w:ind w:left="3240" w:hanging="360"/>
        <w:jc w:val="both"/>
        <w:rPr>
          <w:rFonts w:ascii="Arial" w:hAnsi="Arial" w:cs="Arial"/>
          <w:sz w:val="22"/>
          <w:szCs w:val="22"/>
        </w:rPr>
      </w:pPr>
      <w:r w:rsidRPr="00831B51">
        <w:rPr>
          <w:rFonts w:ascii="Arial" w:hAnsi="Arial" w:cs="Arial"/>
          <w:sz w:val="22"/>
          <w:szCs w:val="22"/>
        </w:rPr>
        <w:t>By alternative routing</w:t>
      </w:r>
    </w:p>
    <w:p w14:paraId="5CBCAF6B" w14:textId="77777777" w:rsidR="00905C41" w:rsidRPr="00831B51" w:rsidRDefault="00905C41" w:rsidP="00153A0F">
      <w:pPr>
        <w:pStyle w:val="NormalWeb"/>
        <w:numPr>
          <w:ilvl w:val="4"/>
          <w:numId w:val="18"/>
        </w:numPr>
        <w:autoSpaceDE w:val="0"/>
        <w:autoSpaceDN w:val="0"/>
        <w:adjustRightInd w:val="0"/>
        <w:spacing w:before="0" w:beforeAutospacing="0" w:after="0" w:afterAutospacing="0"/>
        <w:ind w:left="3240" w:hanging="360"/>
        <w:jc w:val="both"/>
        <w:rPr>
          <w:rFonts w:ascii="Arial" w:hAnsi="Arial" w:cs="Arial"/>
          <w:sz w:val="22"/>
          <w:szCs w:val="22"/>
        </w:rPr>
      </w:pPr>
      <w:r w:rsidRPr="00831B51">
        <w:rPr>
          <w:rFonts w:ascii="Arial" w:hAnsi="Arial" w:cs="Arial"/>
          <w:sz w:val="22"/>
          <w:szCs w:val="22"/>
        </w:rPr>
        <w:t>With additional guarding or railings</w:t>
      </w:r>
    </w:p>
    <w:p w14:paraId="4DA27F27" w14:textId="77777777" w:rsidR="00905C41" w:rsidRPr="00831B51" w:rsidRDefault="00905C41" w:rsidP="00153A0F">
      <w:pPr>
        <w:pStyle w:val="NormalWeb"/>
        <w:numPr>
          <w:ilvl w:val="4"/>
          <w:numId w:val="18"/>
        </w:numPr>
        <w:autoSpaceDE w:val="0"/>
        <w:autoSpaceDN w:val="0"/>
        <w:adjustRightInd w:val="0"/>
        <w:spacing w:before="0" w:beforeAutospacing="0" w:after="0" w:afterAutospacing="0"/>
        <w:ind w:left="3240" w:hanging="360"/>
        <w:jc w:val="both"/>
        <w:rPr>
          <w:rFonts w:ascii="Arial" w:hAnsi="Arial" w:cs="Arial"/>
          <w:sz w:val="22"/>
          <w:szCs w:val="22"/>
        </w:rPr>
      </w:pPr>
      <w:r w:rsidRPr="00831B51">
        <w:rPr>
          <w:rFonts w:ascii="Arial" w:hAnsi="Arial" w:cs="Arial"/>
          <w:sz w:val="22"/>
          <w:szCs w:val="22"/>
        </w:rPr>
        <w:t xml:space="preserve">When supported by flooring or decking, with walkover or drive over cable protective </w:t>
      </w:r>
      <w:proofErr w:type="gramStart"/>
      <w:r w:rsidRPr="00831B51">
        <w:rPr>
          <w:rFonts w:ascii="Arial" w:hAnsi="Arial" w:cs="Arial"/>
          <w:sz w:val="22"/>
          <w:szCs w:val="22"/>
        </w:rPr>
        <w:t>devices</w:t>
      </w:r>
      <w:proofErr w:type="gramEnd"/>
    </w:p>
    <w:p w14:paraId="6DF4C87E" w14:textId="77777777" w:rsidR="00905C41" w:rsidRPr="00831B51" w:rsidRDefault="00905C41" w:rsidP="00153A0F">
      <w:pPr>
        <w:pStyle w:val="NormalWeb"/>
        <w:numPr>
          <w:ilvl w:val="4"/>
          <w:numId w:val="18"/>
        </w:numPr>
        <w:autoSpaceDE w:val="0"/>
        <w:autoSpaceDN w:val="0"/>
        <w:adjustRightInd w:val="0"/>
        <w:spacing w:before="0" w:beforeAutospacing="0" w:after="0" w:afterAutospacing="0"/>
        <w:ind w:left="3240" w:hanging="360"/>
        <w:jc w:val="both"/>
        <w:rPr>
          <w:rFonts w:ascii="Arial" w:hAnsi="Arial" w:cs="Arial"/>
          <w:sz w:val="22"/>
          <w:szCs w:val="22"/>
        </w:rPr>
      </w:pPr>
      <w:r w:rsidRPr="00831B51">
        <w:rPr>
          <w:rFonts w:ascii="Arial" w:hAnsi="Arial" w:cs="Arial"/>
          <w:sz w:val="22"/>
          <w:szCs w:val="22"/>
        </w:rPr>
        <w:t>By installation in a wire way</w:t>
      </w:r>
    </w:p>
    <w:p w14:paraId="62BC74FE" w14:textId="77777777" w:rsidR="00905C41" w:rsidRDefault="00905C41" w:rsidP="00905C41">
      <w:pPr>
        <w:shd w:val="clear" w:color="auto" w:fill="F7F8FA"/>
        <w:spacing w:line="390" w:lineRule="atLeast"/>
        <w:jc w:val="both"/>
        <w:rPr>
          <w:rFonts w:ascii="Arial" w:hAnsi="Arial" w:cs="Arial"/>
          <w:sz w:val="22"/>
          <w:szCs w:val="22"/>
        </w:rPr>
      </w:pPr>
      <w:r w:rsidRPr="00831B51">
        <w:rPr>
          <w:rFonts w:ascii="Arial" w:hAnsi="Arial" w:cs="Arial"/>
          <w:sz w:val="22"/>
          <w:szCs w:val="22"/>
        </w:rPr>
        <w:t>By installation in a floor or deck covering trapezoidal walk over raceway specifically designed for cable protection</w:t>
      </w:r>
    </w:p>
    <w:p w14:paraId="72E131C7" w14:textId="77777777" w:rsidR="00905C41" w:rsidRPr="00C837C4" w:rsidRDefault="00905C41" w:rsidP="00905C41">
      <w:pPr>
        <w:shd w:val="clear" w:color="auto" w:fill="F7F8FA"/>
        <w:spacing w:line="390" w:lineRule="atLeast"/>
        <w:jc w:val="both"/>
        <w:rPr>
          <w:rFonts w:ascii="Arial" w:eastAsia="Times New Roman" w:hAnsi="Arial" w:cs="Arial"/>
          <w:color w:val="333333"/>
          <w:sz w:val="21"/>
          <w:szCs w:val="21"/>
          <w:lang w:eastAsia="zh-CN"/>
        </w:rPr>
      </w:pPr>
      <w:r w:rsidRPr="00C837C4">
        <w:rPr>
          <w:rFonts w:ascii="SimSun" w:eastAsia="SimSun" w:hAnsi="SimSun" w:cs="SimSun"/>
          <w:color w:val="333333"/>
          <w:sz w:val="21"/>
          <w:szCs w:val="21"/>
          <w:lang w:eastAsia="zh-CN"/>
        </w:rPr>
        <w:t>选择</w:t>
      </w:r>
      <w:r>
        <w:rPr>
          <w:rFonts w:ascii="SimSun" w:eastAsia="SimSun" w:hAnsi="SimSun" w:cs="SimSun" w:hint="eastAsia"/>
          <w:color w:val="333333"/>
          <w:sz w:val="21"/>
          <w:szCs w:val="21"/>
          <w:lang w:eastAsia="zh-CN"/>
        </w:rPr>
        <w:t>替代路线</w:t>
      </w:r>
    </w:p>
    <w:p w14:paraId="443F82A6" w14:textId="77777777" w:rsidR="00905C41" w:rsidRPr="00C837C4" w:rsidRDefault="00905C41" w:rsidP="00905C41">
      <w:pPr>
        <w:shd w:val="clear" w:color="auto" w:fill="F7F8FA"/>
        <w:spacing w:line="390" w:lineRule="atLeast"/>
        <w:jc w:val="both"/>
        <w:rPr>
          <w:rFonts w:ascii="Arial" w:eastAsia="Times New Roman" w:hAnsi="Arial" w:cs="Arial"/>
          <w:color w:val="333333"/>
          <w:sz w:val="21"/>
          <w:szCs w:val="21"/>
          <w:lang w:eastAsia="zh-CN"/>
        </w:rPr>
      </w:pPr>
      <w:r w:rsidRPr="00C837C4">
        <w:rPr>
          <w:rFonts w:ascii="Microsoft YaHei" w:eastAsia="Microsoft YaHei" w:hAnsi="Microsoft YaHei" w:cs="Microsoft YaHei" w:hint="eastAsia"/>
          <w:color w:val="333333"/>
          <w:sz w:val="21"/>
          <w:szCs w:val="21"/>
          <w:lang w:eastAsia="zh-CN"/>
        </w:rPr>
        <w:t>附加保护或栏</w:t>
      </w:r>
      <w:r w:rsidRPr="00C837C4">
        <w:rPr>
          <w:rFonts w:ascii="Microsoft YaHei" w:eastAsia="Microsoft YaHei" w:hAnsi="Microsoft YaHei" w:cs="Microsoft YaHei"/>
          <w:color w:val="333333"/>
          <w:sz w:val="21"/>
          <w:szCs w:val="21"/>
          <w:lang w:eastAsia="zh-CN"/>
        </w:rPr>
        <w:t>杆</w:t>
      </w:r>
    </w:p>
    <w:p w14:paraId="5383EEBF" w14:textId="77777777" w:rsidR="00905C41" w:rsidRPr="00C837C4" w:rsidRDefault="00905C41" w:rsidP="00905C41">
      <w:pPr>
        <w:shd w:val="clear" w:color="auto" w:fill="F7F8FA"/>
        <w:spacing w:line="390" w:lineRule="atLeast"/>
        <w:jc w:val="both"/>
        <w:rPr>
          <w:rFonts w:ascii="Arial" w:eastAsia="Times New Roman" w:hAnsi="Arial" w:cs="Arial"/>
          <w:color w:val="333333"/>
          <w:sz w:val="21"/>
          <w:szCs w:val="21"/>
          <w:lang w:eastAsia="zh-CN"/>
        </w:rPr>
      </w:pPr>
      <w:r w:rsidRPr="00C837C4">
        <w:rPr>
          <w:rFonts w:ascii="Arial" w:eastAsia="Times New Roman" w:hAnsi="Arial" w:cs="Arial"/>
          <w:color w:val="333333"/>
          <w:sz w:val="21"/>
          <w:szCs w:val="21"/>
          <w:lang w:eastAsia="zh-CN"/>
        </w:rPr>
        <w:t>o</w:t>
      </w:r>
      <w:r w:rsidRPr="00C837C4">
        <w:rPr>
          <w:rFonts w:ascii="Microsoft YaHei" w:eastAsia="Microsoft YaHei" w:hAnsi="Microsoft YaHei" w:cs="Microsoft YaHei" w:hint="eastAsia"/>
          <w:color w:val="333333"/>
          <w:sz w:val="21"/>
          <w:szCs w:val="21"/>
          <w:lang w:eastAsia="zh-CN"/>
        </w:rPr>
        <w:t>由地板或甲板支撑，带有可行走或可行驶电缆保护装</w:t>
      </w:r>
      <w:r w:rsidRPr="00C837C4">
        <w:rPr>
          <w:rFonts w:ascii="Microsoft YaHei" w:eastAsia="Microsoft YaHei" w:hAnsi="Microsoft YaHei" w:cs="Microsoft YaHei"/>
          <w:color w:val="333333"/>
          <w:sz w:val="21"/>
          <w:szCs w:val="21"/>
          <w:lang w:eastAsia="zh-CN"/>
        </w:rPr>
        <w:t>置</w:t>
      </w:r>
    </w:p>
    <w:p w14:paraId="076B0A6E" w14:textId="77777777" w:rsidR="00905C41" w:rsidRPr="00C837C4" w:rsidRDefault="00905C41" w:rsidP="00905C41">
      <w:pPr>
        <w:shd w:val="clear" w:color="auto" w:fill="F7F8FA"/>
        <w:spacing w:line="390" w:lineRule="atLeast"/>
        <w:jc w:val="both"/>
        <w:rPr>
          <w:rFonts w:ascii="Arial" w:eastAsia="Times New Roman" w:hAnsi="Arial" w:cs="Arial"/>
          <w:color w:val="333333"/>
          <w:sz w:val="21"/>
          <w:szCs w:val="21"/>
          <w:lang w:eastAsia="zh-CN"/>
        </w:rPr>
      </w:pPr>
      <w:r w:rsidRPr="00C837C4">
        <w:rPr>
          <w:rFonts w:ascii="Arial" w:eastAsia="Times New Roman" w:hAnsi="Arial" w:cs="Arial"/>
          <w:color w:val="333333"/>
          <w:sz w:val="21"/>
          <w:szCs w:val="21"/>
          <w:lang w:eastAsia="zh-CN"/>
        </w:rPr>
        <w:t>o</w:t>
      </w:r>
      <w:r w:rsidRPr="00C837C4">
        <w:rPr>
          <w:rFonts w:ascii="Microsoft YaHei" w:eastAsia="Microsoft YaHei" w:hAnsi="Microsoft YaHei" w:cs="Microsoft YaHei" w:hint="eastAsia"/>
          <w:color w:val="333333"/>
          <w:sz w:val="21"/>
          <w:szCs w:val="21"/>
          <w:lang w:eastAsia="zh-CN"/>
        </w:rPr>
        <w:t>以电线方式安</w:t>
      </w:r>
      <w:r w:rsidRPr="00C837C4">
        <w:rPr>
          <w:rFonts w:ascii="Microsoft YaHei" w:eastAsia="Microsoft YaHei" w:hAnsi="Microsoft YaHei" w:cs="Microsoft YaHei"/>
          <w:color w:val="333333"/>
          <w:sz w:val="21"/>
          <w:szCs w:val="21"/>
          <w:lang w:eastAsia="zh-CN"/>
        </w:rPr>
        <w:t>装</w:t>
      </w:r>
    </w:p>
    <w:p w14:paraId="307BC6CC" w14:textId="77777777" w:rsidR="00905C41" w:rsidRPr="00C837C4" w:rsidRDefault="00905C41" w:rsidP="00905C41">
      <w:pPr>
        <w:shd w:val="clear" w:color="auto" w:fill="F7F8FA"/>
        <w:spacing w:line="390" w:lineRule="atLeast"/>
        <w:jc w:val="both"/>
        <w:rPr>
          <w:rFonts w:ascii="Arial" w:eastAsia="Times New Roman" w:hAnsi="Arial" w:cs="Arial"/>
          <w:color w:val="333333"/>
          <w:sz w:val="21"/>
          <w:szCs w:val="21"/>
          <w:lang w:eastAsia="zh-CN"/>
        </w:rPr>
      </w:pPr>
      <w:r w:rsidRPr="00C837C4">
        <w:rPr>
          <w:rFonts w:ascii="Arial" w:eastAsia="Times New Roman" w:hAnsi="Arial" w:cs="Arial"/>
          <w:color w:val="333333"/>
          <w:sz w:val="21"/>
          <w:szCs w:val="21"/>
          <w:lang w:eastAsia="zh-CN"/>
        </w:rPr>
        <w:t>o</w:t>
      </w:r>
      <w:r w:rsidRPr="00C837C4">
        <w:rPr>
          <w:rFonts w:ascii="Microsoft YaHei" w:eastAsia="Microsoft YaHei" w:hAnsi="Microsoft YaHei" w:cs="Microsoft YaHei" w:hint="eastAsia"/>
          <w:color w:val="333333"/>
          <w:sz w:val="21"/>
          <w:szCs w:val="21"/>
          <w:lang w:eastAsia="zh-CN"/>
        </w:rPr>
        <w:t>通过安装在地板或甲板上覆盖的梯形走道上，专门为电缆保护而设</w:t>
      </w:r>
      <w:r w:rsidRPr="00C837C4">
        <w:rPr>
          <w:rFonts w:ascii="Microsoft YaHei" w:eastAsia="Microsoft YaHei" w:hAnsi="Microsoft YaHei" w:cs="Microsoft YaHei"/>
          <w:color w:val="333333"/>
          <w:sz w:val="21"/>
          <w:szCs w:val="21"/>
          <w:lang w:eastAsia="zh-CN"/>
        </w:rPr>
        <w:t>计</w:t>
      </w:r>
    </w:p>
    <w:p w14:paraId="178659BA" w14:textId="77777777" w:rsidR="00905C41" w:rsidRDefault="00905C41" w:rsidP="00153A0F">
      <w:pPr>
        <w:pStyle w:val="NormalWeb"/>
        <w:numPr>
          <w:ilvl w:val="4"/>
          <w:numId w:val="18"/>
        </w:numPr>
        <w:autoSpaceDE w:val="0"/>
        <w:autoSpaceDN w:val="0"/>
        <w:adjustRightInd w:val="0"/>
        <w:spacing w:before="0" w:beforeAutospacing="0" w:after="0" w:afterAutospacing="0"/>
        <w:ind w:left="3240" w:hanging="360"/>
        <w:jc w:val="both"/>
        <w:rPr>
          <w:rFonts w:ascii="Arial" w:hAnsi="Arial" w:cs="Arial"/>
          <w:sz w:val="22"/>
          <w:szCs w:val="22"/>
          <w:lang w:eastAsia="zh-CN"/>
        </w:rPr>
      </w:pPr>
    </w:p>
    <w:p w14:paraId="182CF157" w14:textId="77777777" w:rsidR="00905C41" w:rsidRPr="00831B51" w:rsidRDefault="00905C41" w:rsidP="00905C41">
      <w:pPr>
        <w:pStyle w:val="NormalWeb"/>
        <w:autoSpaceDE w:val="0"/>
        <w:autoSpaceDN w:val="0"/>
        <w:adjustRightInd w:val="0"/>
        <w:spacing w:before="0" w:beforeAutospacing="0" w:after="0" w:afterAutospacing="0"/>
        <w:jc w:val="both"/>
        <w:rPr>
          <w:rFonts w:ascii="Arial" w:hAnsi="Arial" w:cs="Arial"/>
          <w:sz w:val="22"/>
          <w:szCs w:val="22"/>
          <w:lang w:eastAsia="zh-CN"/>
        </w:rPr>
      </w:pPr>
    </w:p>
    <w:p w14:paraId="0F335600" w14:textId="77777777" w:rsidR="00905C41" w:rsidRPr="00831B51" w:rsidRDefault="00905C41" w:rsidP="00153A0F">
      <w:pPr>
        <w:pStyle w:val="NormalWeb"/>
        <w:numPr>
          <w:ilvl w:val="3"/>
          <w:numId w:val="18"/>
        </w:numPr>
        <w:autoSpaceDE w:val="0"/>
        <w:autoSpaceDN w:val="0"/>
        <w:adjustRightInd w:val="0"/>
        <w:spacing w:before="0" w:beforeAutospacing="0" w:after="0" w:afterAutospacing="0"/>
        <w:ind w:left="2952" w:hanging="360"/>
        <w:jc w:val="both"/>
        <w:rPr>
          <w:rFonts w:ascii="Arial" w:hAnsi="Arial" w:cs="Arial"/>
          <w:sz w:val="22"/>
          <w:szCs w:val="22"/>
          <w:lang w:eastAsia="zh-CN"/>
        </w:rPr>
      </w:pPr>
      <w:r w:rsidRPr="00831B51">
        <w:rPr>
          <w:rFonts w:ascii="Arial" w:hAnsi="Arial" w:cs="Arial"/>
          <w:sz w:val="22"/>
          <w:szCs w:val="22"/>
        </w:rPr>
        <w:t>Bends in cables should be made so as not to cause undue stress. The radius is the curve (measured from the inside edge of the bend) shall not be less than five times the diameter of the cable.</w:t>
      </w:r>
      <w:r w:rsidRPr="00436E94">
        <w:rPr>
          <w:rFonts w:ascii="Arial" w:hAnsi="Arial" w:cs="Arial"/>
          <w:color w:val="333333"/>
          <w:sz w:val="21"/>
          <w:szCs w:val="21"/>
          <w:shd w:val="clear" w:color="auto" w:fill="F7F8FA"/>
        </w:rPr>
        <w:t xml:space="preserve"> </w:t>
      </w:r>
      <w:r>
        <w:rPr>
          <w:rStyle w:val="tgt"/>
          <w:rFonts w:ascii="Arial" w:hAnsi="Arial" w:cs="Arial"/>
          <w:color w:val="333333"/>
          <w:sz w:val="21"/>
          <w:szCs w:val="21"/>
          <w:shd w:val="clear" w:color="auto" w:fill="F7F8FA"/>
          <w:lang w:eastAsia="zh-CN"/>
        </w:rPr>
        <w:t>•</w:t>
      </w:r>
      <w:r>
        <w:rPr>
          <w:rStyle w:val="tgt"/>
          <w:rFonts w:ascii="SimSun" w:eastAsia="SimSun" w:hAnsi="SimSun" w:cs="SimSun" w:hint="eastAsia"/>
          <w:color w:val="333333"/>
          <w:sz w:val="21"/>
          <w:szCs w:val="21"/>
          <w:shd w:val="clear" w:color="auto" w:fill="F7F8FA"/>
          <w:lang w:eastAsia="zh-CN"/>
        </w:rPr>
        <w:t>电缆应弯曲，以免造成过度应力。弯曲半径</w:t>
      </w:r>
      <w:r>
        <w:rPr>
          <w:rStyle w:val="tgt"/>
          <w:rFonts w:ascii="Arial" w:hAnsi="Arial" w:cs="Arial"/>
          <w:color w:val="333333"/>
          <w:sz w:val="21"/>
          <w:szCs w:val="21"/>
          <w:shd w:val="clear" w:color="auto" w:fill="F7F8FA"/>
          <w:lang w:eastAsia="zh-CN"/>
        </w:rPr>
        <w:t>(</w:t>
      </w:r>
      <w:r>
        <w:rPr>
          <w:rStyle w:val="tgt"/>
          <w:rFonts w:ascii="SimSun" w:eastAsia="SimSun" w:hAnsi="SimSun" w:cs="SimSun" w:hint="eastAsia"/>
          <w:color w:val="333333"/>
          <w:sz w:val="21"/>
          <w:szCs w:val="21"/>
          <w:shd w:val="clear" w:color="auto" w:fill="F7F8FA"/>
          <w:lang w:eastAsia="zh-CN"/>
        </w:rPr>
        <w:t>从弯曲的内缘测量</w:t>
      </w:r>
      <w:r>
        <w:rPr>
          <w:rStyle w:val="tgt"/>
          <w:rFonts w:ascii="Arial" w:hAnsi="Arial" w:cs="Arial"/>
          <w:color w:val="333333"/>
          <w:sz w:val="21"/>
          <w:szCs w:val="21"/>
          <w:shd w:val="clear" w:color="auto" w:fill="F7F8FA"/>
          <w:lang w:eastAsia="zh-CN"/>
        </w:rPr>
        <w:t>)</w:t>
      </w:r>
      <w:r>
        <w:rPr>
          <w:rStyle w:val="tgt"/>
          <w:rFonts w:ascii="SimSun" w:eastAsia="SimSun" w:hAnsi="SimSun" w:cs="SimSun" w:hint="eastAsia"/>
          <w:color w:val="333333"/>
          <w:sz w:val="21"/>
          <w:szCs w:val="21"/>
          <w:shd w:val="clear" w:color="auto" w:fill="F7F8FA"/>
          <w:lang w:eastAsia="zh-CN"/>
        </w:rPr>
        <w:t>不应小于电缆直径的五倍</w:t>
      </w:r>
      <w:r>
        <w:rPr>
          <w:rStyle w:val="tgt"/>
          <w:rFonts w:ascii="Microsoft YaHei" w:eastAsia="Microsoft YaHei" w:hAnsi="Microsoft YaHei" w:cs="Microsoft YaHei" w:hint="eastAsia"/>
          <w:color w:val="333333"/>
          <w:sz w:val="21"/>
          <w:szCs w:val="21"/>
          <w:shd w:val="clear" w:color="auto" w:fill="F7F8FA"/>
          <w:lang w:eastAsia="zh-CN"/>
        </w:rPr>
        <w:t>。</w:t>
      </w:r>
    </w:p>
    <w:p w14:paraId="3F76E4BD" w14:textId="77777777" w:rsidR="00905C41" w:rsidRPr="00831B51" w:rsidRDefault="00905C41" w:rsidP="00153A0F">
      <w:pPr>
        <w:pStyle w:val="NormalWeb"/>
        <w:numPr>
          <w:ilvl w:val="3"/>
          <w:numId w:val="18"/>
        </w:numPr>
        <w:autoSpaceDE w:val="0"/>
        <w:autoSpaceDN w:val="0"/>
        <w:adjustRightInd w:val="0"/>
        <w:spacing w:before="0" w:beforeAutospacing="0" w:after="0" w:afterAutospacing="0"/>
        <w:ind w:left="2952" w:hanging="360"/>
        <w:jc w:val="both"/>
        <w:rPr>
          <w:rFonts w:ascii="Arial" w:hAnsi="Arial" w:cs="Arial"/>
          <w:sz w:val="22"/>
          <w:szCs w:val="22"/>
        </w:rPr>
      </w:pPr>
      <w:r w:rsidRPr="00831B51">
        <w:rPr>
          <w:rFonts w:ascii="Arial" w:hAnsi="Arial" w:cs="Arial"/>
          <w:sz w:val="22"/>
          <w:szCs w:val="22"/>
        </w:rPr>
        <w:t>When a cable is used in a length longer than optimally required, the excess cable shall be coiled in loops. The coil shall be fastened to itself and to the machinery structure.</w:t>
      </w:r>
      <w:r w:rsidRPr="00132988">
        <w:rPr>
          <w:rFonts w:ascii="Arial" w:hAnsi="Arial" w:cs="Arial"/>
          <w:color w:val="333333"/>
          <w:sz w:val="21"/>
          <w:szCs w:val="21"/>
          <w:shd w:val="clear" w:color="auto" w:fill="F7F8FA"/>
        </w:rPr>
        <w:t xml:space="preserve"> </w:t>
      </w:r>
      <w:r>
        <w:rPr>
          <w:rStyle w:val="tgt"/>
          <w:rFonts w:ascii="Arial" w:hAnsi="Arial" w:cs="Arial"/>
          <w:color w:val="333333"/>
          <w:sz w:val="21"/>
          <w:szCs w:val="21"/>
          <w:shd w:val="clear" w:color="auto" w:fill="F7F8FA"/>
          <w:lang w:eastAsia="zh-CN"/>
        </w:rPr>
        <w:t>•</w:t>
      </w:r>
      <w:r>
        <w:rPr>
          <w:rStyle w:val="tgt"/>
          <w:rFonts w:ascii="SimSun" w:eastAsia="SimSun" w:hAnsi="SimSun" w:cs="SimSun" w:hint="eastAsia"/>
          <w:color w:val="333333"/>
          <w:sz w:val="21"/>
          <w:szCs w:val="21"/>
          <w:shd w:val="clear" w:color="auto" w:fill="F7F8FA"/>
          <w:lang w:eastAsia="zh-CN"/>
        </w:rPr>
        <w:t>当电缆的使用长度超过最佳要求时，多余的电缆应盘绕成圈。</w:t>
      </w:r>
      <w:proofErr w:type="spellStart"/>
      <w:r>
        <w:rPr>
          <w:rStyle w:val="tgt"/>
          <w:rFonts w:ascii="SimSun" w:eastAsia="SimSun" w:hAnsi="SimSun" w:cs="SimSun" w:hint="eastAsia"/>
          <w:color w:val="333333"/>
          <w:sz w:val="21"/>
          <w:szCs w:val="21"/>
          <w:shd w:val="clear" w:color="auto" w:fill="F7F8FA"/>
        </w:rPr>
        <w:t>线圈应固定在自身和机械结构上</w:t>
      </w:r>
      <w:proofErr w:type="spellEnd"/>
      <w:r>
        <w:rPr>
          <w:rStyle w:val="tgt"/>
          <w:rFonts w:ascii="Microsoft YaHei" w:eastAsia="Microsoft YaHei" w:hAnsi="Microsoft YaHei" w:cs="Microsoft YaHei" w:hint="eastAsia"/>
          <w:color w:val="333333"/>
          <w:sz w:val="21"/>
          <w:szCs w:val="21"/>
          <w:shd w:val="clear" w:color="auto" w:fill="F7F8FA"/>
        </w:rPr>
        <w:t>。</w:t>
      </w:r>
    </w:p>
    <w:p w14:paraId="4F31FCFA" w14:textId="77777777" w:rsidR="00905C41" w:rsidRPr="00831B51" w:rsidRDefault="00905C41" w:rsidP="00153A0F">
      <w:pPr>
        <w:pStyle w:val="NormalWeb"/>
        <w:numPr>
          <w:ilvl w:val="3"/>
          <w:numId w:val="18"/>
        </w:numPr>
        <w:autoSpaceDE w:val="0"/>
        <w:autoSpaceDN w:val="0"/>
        <w:adjustRightInd w:val="0"/>
        <w:spacing w:before="0" w:beforeAutospacing="0" w:after="0" w:afterAutospacing="0"/>
        <w:ind w:left="2952" w:hanging="360"/>
        <w:jc w:val="both"/>
        <w:rPr>
          <w:rFonts w:ascii="Arial" w:hAnsi="Arial" w:cs="Arial"/>
          <w:sz w:val="22"/>
          <w:szCs w:val="22"/>
          <w:lang w:eastAsia="zh-CN"/>
        </w:rPr>
      </w:pPr>
      <w:r w:rsidRPr="00831B51">
        <w:rPr>
          <w:rFonts w:ascii="Arial" w:hAnsi="Arial" w:cs="Arial"/>
          <w:sz w:val="22"/>
          <w:szCs w:val="22"/>
        </w:rPr>
        <w:lastRenderedPageBreak/>
        <w:t>Conductors shall be identified at each termination by number, letter, color (either solid or with one or more stripes), or in a combination thereof and shall correspond with the technical documentation. Internal wiring on individual devices purchased completely wired shall not require additional identification.</w:t>
      </w:r>
      <w:r w:rsidRPr="00A52B04">
        <w:rPr>
          <w:rFonts w:ascii="Arial" w:hAnsi="Arial" w:cs="Arial"/>
          <w:color w:val="333333"/>
          <w:sz w:val="21"/>
          <w:szCs w:val="21"/>
          <w:shd w:val="clear" w:color="auto" w:fill="F7F8FA"/>
        </w:rPr>
        <w:t xml:space="preserve"> </w:t>
      </w:r>
      <w:r>
        <w:rPr>
          <w:rStyle w:val="tgt"/>
          <w:rFonts w:ascii="Arial" w:hAnsi="Arial" w:cs="Arial"/>
          <w:color w:val="333333"/>
          <w:sz w:val="21"/>
          <w:szCs w:val="21"/>
          <w:shd w:val="clear" w:color="auto" w:fill="F7F8FA"/>
          <w:lang w:eastAsia="zh-CN"/>
        </w:rPr>
        <w:t>•</w:t>
      </w:r>
      <w:r>
        <w:rPr>
          <w:rStyle w:val="tgt"/>
          <w:rFonts w:ascii="SimSun" w:eastAsia="SimSun" w:hAnsi="SimSun" w:cs="SimSun" w:hint="eastAsia"/>
          <w:color w:val="333333"/>
          <w:sz w:val="21"/>
          <w:szCs w:val="21"/>
          <w:shd w:val="clear" w:color="auto" w:fill="F7F8FA"/>
          <w:lang w:eastAsia="zh-CN"/>
        </w:rPr>
        <w:t>导体应在每个终止处以数字、字母、颜色</w:t>
      </w:r>
      <w:r>
        <w:rPr>
          <w:rStyle w:val="tgt"/>
          <w:rFonts w:ascii="Arial" w:hAnsi="Arial" w:cs="Arial"/>
          <w:color w:val="333333"/>
          <w:sz w:val="21"/>
          <w:szCs w:val="21"/>
          <w:shd w:val="clear" w:color="auto" w:fill="F7F8FA"/>
          <w:lang w:eastAsia="zh-CN"/>
        </w:rPr>
        <w:t>(</w:t>
      </w:r>
      <w:r>
        <w:rPr>
          <w:rStyle w:val="tgt"/>
          <w:rFonts w:ascii="SimSun" w:eastAsia="SimSun" w:hAnsi="SimSun" w:cs="SimSun" w:hint="eastAsia"/>
          <w:color w:val="333333"/>
          <w:sz w:val="21"/>
          <w:szCs w:val="21"/>
          <w:shd w:val="clear" w:color="auto" w:fill="F7F8FA"/>
          <w:lang w:eastAsia="zh-CN"/>
        </w:rPr>
        <w:t>实心或带有一条或多条条纹</w:t>
      </w:r>
      <w:r>
        <w:rPr>
          <w:rStyle w:val="tgt"/>
          <w:rFonts w:ascii="Arial" w:hAnsi="Arial" w:cs="Arial"/>
          <w:color w:val="333333"/>
          <w:sz w:val="21"/>
          <w:szCs w:val="21"/>
          <w:shd w:val="clear" w:color="auto" w:fill="F7F8FA"/>
          <w:lang w:eastAsia="zh-CN"/>
        </w:rPr>
        <w:t>)</w:t>
      </w:r>
      <w:r>
        <w:rPr>
          <w:rStyle w:val="tgt"/>
          <w:rFonts w:ascii="SimSun" w:eastAsia="SimSun" w:hAnsi="SimSun" w:cs="SimSun" w:hint="eastAsia"/>
          <w:color w:val="333333"/>
          <w:sz w:val="21"/>
          <w:szCs w:val="21"/>
          <w:shd w:val="clear" w:color="auto" w:fill="F7F8FA"/>
          <w:lang w:eastAsia="zh-CN"/>
        </w:rPr>
        <w:t>或两者的组合进行标识，并应与技术文件相一致。购买的单个设备的内部布线完全布线不需要额外的识别</w:t>
      </w:r>
      <w:r>
        <w:rPr>
          <w:rStyle w:val="tgt"/>
          <w:rFonts w:ascii="Microsoft YaHei" w:eastAsia="Microsoft YaHei" w:hAnsi="Microsoft YaHei" w:cs="Microsoft YaHei" w:hint="eastAsia"/>
          <w:color w:val="333333"/>
          <w:sz w:val="21"/>
          <w:szCs w:val="21"/>
          <w:shd w:val="clear" w:color="auto" w:fill="F7F8FA"/>
          <w:lang w:eastAsia="zh-CN"/>
        </w:rPr>
        <w:t>。</w:t>
      </w:r>
    </w:p>
    <w:p w14:paraId="4BC2E640" w14:textId="77777777" w:rsidR="00905C41" w:rsidRPr="002123C0" w:rsidRDefault="00905C41" w:rsidP="00153A0F">
      <w:pPr>
        <w:pStyle w:val="NormalWeb"/>
        <w:numPr>
          <w:ilvl w:val="3"/>
          <w:numId w:val="18"/>
        </w:numPr>
        <w:autoSpaceDE w:val="0"/>
        <w:autoSpaceDN w:val="0"/>
        <w:adjustRightInd w:val="0"/>
        <w:spacing w:before="0" w:beforeAutospacing="0" w:after="0" w:afterAutospacing="0"/>
        <w:ind w:left="2952" w:hanging="360"/>
        <w:jc w:val="both"/>
        <w:rPr>
          <w:rStyle w:val="tgt"/>
          <w:rFonts w:ascii="SimSun" w:eastAsia="SimSun" w:hAnsi="SimSun" w:cs="SimSun"/>
          <w:color w:val="333333"/>
          <w:sz w:val="21"/>
          <w:szCs w:val="21"/>
          <w:shd w:val="clear" w:color="auto" w:fill="F7F8FA"/>
          <w:lang w:eastAsia="zh-CN"/>
        </w:rPr>
      </w:pPr>
      <w:r w:rsidRPr="00831B51">
        <w:rPr>
          <w:rFonts w:ascii="Arial" w:hAnsi="Arial" w:cs="Arial"/>
          <w:sz w:val="22"/>
          <w:szCs w:val="22"/>
        </w:rPr>
        <w:t>Where numbers are used to identify conductors, the</w:t>
      </w:r>
      <w:r>
        <w:rPr>
          <w:rFonts w:ascii="Arial" w:hAnsi="Arial" w:cs="Arial"/>
          <w:sz w:val="22"/>
          <w:szCs w:val="22"/>
        </w:rPr>
        <w:t>y</w:t>
      </w:r>
      <w:r w:rsidRPr="00831B51">
        <w:rPr>
          <w:rFonts w:ascii="Arial" w:hAnsi="Arial" w:cs="Arial"/>
          <w:sz w:val="22"/>
          <w:szCs w:val="22"/>
        </w:rPr>
        <w:t xml:space="preserve"> shall be Arabic</w:t>
      </w:r>
      <w:r>
        <w:rPr>
          <w:rFonts w:ascii="Arial" w:hAnsi="Arial" w:cs="Arial"/>
          <w:sz w:val="22"/>
          <w:szCs w:val="22"/>
        </w:rPr>
        <w:t xml:space="preserve"> font</w:t>
      </w:r>
      <w:r w:rsidRPr="00831B51">
        <w:rPr>
          <w:rFonts w:ascii="Arial" w:hAnsi="Arial" w:cs="Arial"/>
          <w:sz w:val="22"/>
          <w:szCs w:val="22"/>
        </w:rPr>
        <w:t xml:space="preserve">; letters shall be </w:t>
      </w:r>
      <w:r>
        <w:rPr>
          <w:rFonts w:ascii="Arial" w:hAnsi="Arial" w:cs="Arial"/>
          <w:sz w:val="22"/>
          <w:szCs w:val="22"/>
        </w:rPr>
        <w:t>R</w:t>
      </w:r>
      <w:r w:rsidRPr="00831B51">
        <w:rPr>
          <w:rFonts w:ascii="Arial" w:hAnsi="Arial" w:cs="Arial"/>
          <w:sz w:val="22"/>
          <w:szCs w:val="22"/>
        </w:rPr>
        <w:t>oman</w:t>
      </w:r>
      <w:r>
        <w:rPr>
          <w:rFonts w:ascii="Arial" w:hAnsi="Arial" w:cs="Arial"/>
          <w:sz w:val="22"/>
          <w:szCs w:val="22"/>
        </w:rPr>
        <w:t xml:space="preserve"> font</w:t>
      </w:r>
      <w:r w:rsidRPr="00831B51">
        <w:rPr>
          <w:rFonts w:ascii="Arial" w:hAnsi="Arial" w:cs="Arial"/>
          <w:sz w:val="22"/>
          <w:szCs w:val="22"/>
        </w:rPr>
        <w:t xml:space="preserve"> (either uppercase or lowercase).</w:t>
      </w:r>
      <w:r w:rsidRPr="002123C0">
        <w:rPr>
          <w:rFonts w:ascii="Arial" w:hAnsi="Arial" w:cs="Arial"/>
          <w:color w:val="4A90E2"/>
          <w:sz w:val="21"/>
          <w:szCs w:val="21"/>
          <w:shd w:val="clear" w:color="auto" w:fill="F7F8FA"/>
        </w:rPr>
        <w:t xml:space="preserve"> </w:t>
      </w:r>
      <w:r>
        <w:rPr>
          <w:rStyle w:val="tgt"/>
          <w:rFonts w:ascii="Arial" w:hAnsi="Arial" w:cs="Arial"/>
          <w:color w:val="4A90E2"/>
          <w:sz w:val="21"/>
          <w:szCs w:val="21"/>
          <w:shd w:val="clear" w:color="auto" w:fill="F7F8FA"/>
          <w:lang w:eastAsia="zh-CN"/>
        </w:rPr>
        <w:t>•</w:t>
      </w:r>
      <w:r w:rsidRPr="002123C0">
        <w:rPr>
          <w:rStyle w:val="tgt"/>
          <w:rFonts w:ascii="SimSun" w:eastAsia="SimSun" w:hAnsi="SimSun" w:cs="SimSun" w:hint="eastAsia"/>
          <w:color w:val="333333"/>
          <w:sz w:val="21"/>
          <w:szCs w:val="21"/>
          <w:shd w:val="clear" w:color="auto" w:fill="F7F8FA"/>
          <w:lang w:eastAsia="zh-CN"/>
        </w:rPr>
        <w:t>用数字识别导体时，</w:t>
      </w:r>
      <w:proofErr w:type="gramStart"/>
      <w:r w:rsidRPr="002123C0">
        <w:rPr>
          <w:rStyle w:val="tgt"/>
          <w:rFonts w:ascii="SimSun" w:eastAsia="SimSun" w:hAnsi="SimSun" w:cs="SimSun" w:hint="eastAsia"/>
          <w:color w:val="333333"/>
          <w:sz w:val="21"/>
          <w:szCs w:val="21"/>
          <w:shd w:val="clear" w:color="auto" w:fill="F7F8FA"/>
          <w:lang w:eastAsia="zh-CN"/>
        </w:rPr>
        <w:t>应为阿拉伯字体</w:t>
      </w:r>
      <w:r w:rsidRPr="002123C0">
        <w:rPr>
          <w:rStyle w:val="tgt"/>
          <w:rFonts w:ascii="SimSun" w:eastAsia="SimSun" w:hAnsi="SimSun" w:cs="SimSun"/>
          <w:color w:val="333333"/>
          <w:sz w:val="21"/>
          <w:szCs w:val="21"/>
          <w:shd w:val="clear" w:color="auto" w:fill="F7F8FA"/>
          <w:lang w:eastAsia="zh-CN"/>
        </w:rPr>
        <w:t>;</w:t>
      </w:r>
      <w:r>
        <w:rPr>
          <w:rStyle w:val="tgt"/>
          <w:rFonts w:ascii="SimSun" w:eastAsia="SimSun" w:hAnsi="SimSun" w:cs="SimSun" w:hint="eastAsia"/>
          <w:color w:val="333333"/>
          <w:sz w:val="21"/>
          <w:szCs w:val="21"/>
          <w:shd w:val="clear" w:color="auto" w:fill="F7F8FA"/>
          <w:lang w:eastAsia="zh-CN"/>
        </w:rPr>
        <w:t>字母应为罗马字体</w:t>
      </w:r>
      <w:proofErr w:type="gramEnd"/>
      <w:r w:rsidRPr="002123C0">
        <w:rPr>
          <w:rStyle w:val="tgt"/>
          <w:rFonts w:ascii="SimSun" w:eastAsia="SimSun" w:hAnsi="SimSun" w:cs="SimSun"/>
          <w:color w:val="333333"/>
          <w:sz w:val="21"/>
          <w:szCs w:val="21"/>
          <w:shd w:val="clear" w:color="auto" w:fill="F7F8FA"/>
          <w:lang w:eastAsia="zh-CN"/>
        </w:rPr>
        <w:t>(</w:t>
      </w:r>
      <w:r>
        <w:rPr>
          <w:rStyle w:val="tgt"/>
          <w:rFonts w:ascii="SimSun" w:eastAsia="SimSun" w:hAnsi="SimSun" w:cs="SimSun" w:hint="eastAsia"/>
          <w:color w:val="333333"/>
          <w:sz w:val="21"/>
          <w:szCs w:val="21"/>
          <w:shd w:val="clear" w:color="auto" w:fill="F7F8FA"/>
          <w:lang w:eastAsia="zh-CN"/>
        </w:rPr>
        <w:t>大写或小写</w:t>
      </w:r>
      <w:r w:rsidRPr="002123C0">
        <w:rPr>
          <w:rStyle w:val="tgt"/>
          <w:rFonts w:ascii="SimSun" w:eastAsia="SimSun" w:hAnsi="SimSun" w:cs="SimSun"/>
          <w:color w:val="333333"/>
          <w:sz w:val="21"/>
          <w:szCs w:val="21"/>
          <w:shd w:val="clear" w:color="auto" w:fill="F7F8FA"/>
          <w:lang w:eastAsia="zh-CN"/>
        </w:rPr>
        <w:t>)</w:t>
      </w:r>
      <w:r w:rsidRPr="002123C0">
        <w:rPr>
          <w:rStyle w:val="tgt"/>
          <w:rFonts w:ascii="SimSun" w:eastAsia="SimSun" w:hAnsi="SimSun" w:cs="SimSun" w:hint="eastAsia"/>
          <w:color w:val="333333"/>
          <w:sz w:val="21"/>
          <w:szCs w:val="21"/>
          <w:shd w:val="clear" w:color="auto" w:fill="F7F8FA"/>
          <w:lang w:eastAsia="zh-CN"/>
        </w:rPr>
        <w:t>。</w:t>
      </w:r>
    </w:p>
    <w:p w14:paraId="0F080084" w14:textId="77777777" w:rsidR="00905C41" w:rsidRPr="00831B51" w:rsidRDefault="00905C41" w:rsidP="00905C41">
      <w:pPr>
        <w:pStyle w:val="NormalWeb"/>
        <w:autoSpaceDE w:val="0"/>
        <w:autoSpaceDN w:val="0"/>
        <w:adjustRightInd w:val="0"/>
        <w:spacing w:before="0" w:beforeAutospacing="0" w:after="0" w:afterAutospacing="0"/>
        <w:jc w:val="both"/>
        <w:rPr>
          <w:rFonts w:ascii="Arial" w:hAnsi="Arial" w:cs="Arial"/>
          <w:sz w:val="22"/>
          <w:szCs w:val="22"/>
          <w:lang w:eastAsia="zh-CN"/>
        </w:rPr>
      </w:pPr>
    </w:p>
    <w:p w14:paraId="41088492" w14:textId="77777777" w:rsidR="00905C41" w:rsidRPr="00220853" w:rsidRDefault="00905C41" w:rsidP="00153A0F">
      <w:pPr>
        <w:pStyle w:val="NormalWeb"/>
        <w:numPr>
          <w:ilvl w:val="3"/>
          <w:numId w:val="18"/>
        </w:numPr>
        <w:autoSpaceDE w:val="0"/>
        <w:autoSpaceDN w:val="0"/>
        <w:adjustRightInd w:val="0"/>
        <w:spacing w:before="0" w:beforeAutospacing="0" w:after="0" w:afterAutospacing="0"/>
        <w:ind w:left="2952" w:hanging="360"/>
        <w:jc w:val="both"/>
        <w:rPr>
          <w:rFonts w:ascii="Arial" w:hAnsi="Arial" w:cs="Arial"/>
          <w:b/>
          <w:sz w:val="22"/>
          <w:szCs w:val="22"/>
        </w:rPr>
      </w:pPr>
      <w:r w:rsidRPr="00220853">
        <w:rPr>
          <w:rFonts w:ascii="Arial" w:hAnsi="Arial" w:cs="Arial"/>
          <w:b/>
          <w:sz w:val="22"/>
          <w:szCs w:val="22"/>
        </w:rPr>
        <w:t>Rigid Conduit and Fittings:</w:t>
      </w:r>
      <w:r w:rsidRPr="00FB6981">
        <w:rPr>
          <w:rFonts w:ascii="Arial" w:hAnsi="Arial" w:cs="Arial"/>
          <w:color w:val="333333"/>
          <w:sz w:val="21"/>
          <w:szCs w:val="21"/>
          <w:shd w:val="clear" w:color="auto" w:fill="F7F8FA"/>
        </w:rPr>
        <w:t xml:space="preserve"> </w:t>
      </w:r>
      <w:r>
        <w:rPr>
          <w:rFonts w:ascii="Arial" w:hAnsi="Arial" w:cs="Arial"/>
          <w:color w:val="333333"/>
          <w:sz w:val="21"/>
          <w:szCs w:val="21"/>
          <w:shd w:val="clear" w:color="auto" w:fill="F7F8FA"/>
        </w:rPr>
        <w:t>•</w:t>
      </w:r>
      <w:proofErr w:type="spellStart"/>
      <w:r>
        <w:rPr>
          <w:rFonts w:ascii="SimSun" w:eastAsia="SimSun" w:hAnsi="SimSun" w:cs="SimSun" w:hint="eastAsia"/>
          <w:color w:val="333333"/>
          <w:sz w:val="21"/>
          <w:szCs w:val="21"/>
          <w:shd w:val="clear" w:color="auto" w:fill="F7F8FA"/>
        </w:rPr>
        <w:t>刚性导管和配件</w:t>
      </w:r>
      <w:proofErr w:type="spellEnd"/>
      <w:r>
        <w:rPr>
          <w:rFonts w:ascii="Arial" w:hAnsi="Arial" w:cs="Arial"/>
          <w:color w:val="333333"/>
          <w:sz w:val="21"/>
          <w:szCs w:val="21"/>
          <w:shd w:val="clear" w:color="auto" w:fill="F7F8FA"/>
        </w:rPr>
        <w:t>:</w:t>
      </w:r>
    </w:p>
    <w:p w14:paraId="7ED2ACDA" w14:textId="77777777" w:rsidR="00905C41" w:rsidRPr="00831B51" w:rsidRDefault="00905C41" w:rsidP="00153A0F">
      <w:pPr>
        <w:pStyle w:val="NormalWeb"/>
        <w:numPr>
          <w:ilvl w:val="4"/>
          <w:numId w:val="18"/>
        </w:numPr>
        <w:autoSpaceDE w:val="0"/>
        <w:autoSpaceDN w:val="0"/>
        <w:adjustRightInd w:val="0"/>
        <w:spacing w:before="0" w:beforeAutospacing="0" w:after="0" w:afterAutospacing="0"/>
        <w:ind w:left="3240" w:hanging="360"/>
        <w:jc w:val="both"/>
        <w:rPr>
          <w:rFonts w:ascii="Arial" w:hAnsi="Arial" w:cs="Arial"/>
          <w:sz w:val="22"/>
          <w:szCs w:val="22"/>
        </w:rPr>
      </w:pPr>
      <w:r w:rsidRPr="00831B51">
        <w:rPr>
          <w:rFonts w:ascii="Arial" w:hAnsi="Arial" w:cs="Arial"/>
          <w:sz w:val="22"/>
          <w:szCs w:val="22"/>
        </w:rPr>
        <w:t>The minimum electrical trade size shall be metric designator 16 (trade size ½).</w:t>
      </w:r>
      <w:r>
        <w:rPr>
          <w:rFonts w:ascii="Arial" w:hAnsi="Arial" w:cs="Arial"/>
          <w:sz w:val="22"/>
          <w:szCs w:val="22"/>
        </w:rPr>
        <w:t xml:space="preserve"> </w:t>
      </w:r>
      <w:r>
        <w:rPr>
          <w:rFonts w:ascii="SimSun" w:eastAsia="SimSun" w:hAnsi="SimSun" w:cs="SimSun" w:hint="eastAsia"/>
          <w:color w:val="333333"/>
          <w:sz w:val="21"/>
          <w:szCs w:val="21"/>
          <w:shd w:val="clear" w:color="auto" w:fill="F7F8FA"/>
        </w:rPr>
        <w:t>最小电气行业尺寸应为公制</w:t>
      </w:r>
      <w:r>
        <w:rPr>
          <w:rFonts w:ascii="Arial" w:hAnsi="Arial" w:cs="Arial"/>
          <w:color w:val="333333"/>
          <w:sz w:val="21"/>
          <w:szCs w:val="21"/>
          <w:shd w:val="clear" w:color="auto" w:fill="F7F8FA"/>
        </w:rPr>
        <w:t>16(</w:t>
      </w:r>
      <w:r>
        <w:rPr>
          <w:rFonts w:ascii="SimSun" w:eastAsia="SimSun" w:hAnsi="SimSun" w:cs="SimSun" w:hint="eastAsia"/>
          <w:color w:val="333333"/>
          <w:sz w:val="21"/>
          <w:szCs w:val="21"/>
          <w:shd w:val="clear" w:color="auto" w:fill="F7F8FA"/>
        </w:rPr>
        <w:t>行业尺寸为</w:t>
      </w:r>
      <w:proofErr w:type="gramStart"/>
      <w:r>
        <w:rPr>
          <w:rFonts w:ascii="Arial" w:hAnsi="Arial" w:cs="Arial"/>
          <w:color w:val="333333"/>
          <w:sz w:val="21"/>
          <w:szCs w:val="21"/>
          <w:shd w:val="clear" w:color="auto" w:fill="F7F8FA"/>
        </w:rPr>
        <w:t>12)</w:t>
      </w:r>
      <w:r>
        <w:rPr>
          <w:rFonts w:ascii="Microsoft YaHei" w:eastAsia="Microsoft YaHei" w:hAnsi="Microsoft YaHei" w:cs="Microsoft YaHei" w:hint="eastAsia"/>
          <w:color w:val="333333"/>
          <w:sz w:val="21"/>
          <w:szCs w:val="21"/>
          <w:shd w:val="clear" w:color="auto" w:fill="F7F8FA"/>
        </w:rPr>
        <w:t>。</w:t>
      </w:r>
      <w:proofErr w:type="gramEnd"/>
    </w:p>
    <w:p w14:paraId="733E22E6" w14:textId="77777777" w:rsidR="00905C41" w:rsidRPr="00831B51" w:rsidRDefault="00905C41" w:rsidP="00153A0F">
      <w:pPr>
        <w:pStyle w:val="NormalWeb"/>
        <w:numPr>
          <w:ilvl w:val="4"/>
          <w:numId w:val="18"/>
        </w:numPr>
        <w:autoSpaceDE w:val="0"/>
        <w:autoSpaceDN w:val="0"/>
        <w:adjustRightInd w:val="0"/>
        <w:spacing w:before="0" w:beforeAutospacing="0" w:after="0" w:afterAutospacing="0"/>
        <w:ind w:left="3240" w:hanging="360"/>
        <w:jc w:val="both"/>
        <w:rPr>
          <w:rFonts w:ascii="Arial" w:hAnsi="Arial" w:cs="Arial"/>
          <w:sz w:val="22"/>
          <w:szCs w:val="22"/>
        </w:rPr>
      </w:pPr>
      <w:r w:rsidRPr="00831B51">
        <w:rPr>
          <w:rFonts w:ascii="Arial" w:hAnsi="Arial" w:cs="Arial"/>
          <w:sz w:val="22"/>
          <w:szCs w:val="22"/>
        </w:rPr>
        <w:t>The maximum electrical trade size shall be metric designator 155 (trade size 6).</w:t>
      </w:r>
      <w:r w:rsidRPr="00700FF9">
        <w:rPr>
          <w:rFonts w:ascii="SimSun" w:eastAsia="SimSun" w:hAnsi="SimSun" w:cs="SimSun" w:hint="eastAsia"/>
          <w:color w:val="333333"/>
          <w:sz w:val="21"/>
          <w:szCs w:val="21"/>
          <w:shd w:val="clear" w:color="auto" w:fill="F7F8FA"/>
        </w:rPr>
        <w:t xml:space="preserve"> </w:t>
      </w:r>
      <w:proofErr w:type="spellStart"/>
      <w:r>
        <w:rPr>
          <w:rFonts w:ascii="SimSun" w:eastAsia="SimSun" w:hAnsi="SimSun" w:cs="SimSun" w:hint="eastAsia"/>
          <w:color w:val="333333"/>
          <w:sz w:val="21"/>
          <w:szCs w:val="21"/>
          <w:shd w:val="clear" w:color="auto" w:fill="F7F8FA"/>
        </w:rPr>
        <w:t>最大电气行业尺寸应为</w:t>
      </w:r>
      <w:proofErr w:type="spellEnd"/>
      <w:r>
        <w:rPr>
          <w:rFonts w:ascii="SimSun" w:eastAsia="SimSun" w:hAnsi="SimSun" w:cs="SimSun" w:hint="eastAsia"/>
          <w:color w:val="333333"/>
          <w:sz w:val="21"/>
          <w:szCs w:val="21"/>
          <w:shd w:val="clear" w:color="auto" w:fill="F7F8FA"/>
          <w:lang w:eastAsia="zh-CN"/>
        </w:rPr>
        <w:t>公</w:t>
      </w:r>
      <w:r>
        <w:rPr>
          <w:rFonts w:ascii="SimSun" w:eastAsia="SimSun" w:hAnsi="SimSun" w:cs="SimSun" w:hint="eastAsia"/>
          <w:color w:val="333333"/>
          <w:sz w:val="21"/>
          <w:szCs w:val="21"/>
          <w:shd w:val="clear" w:color="auto" w:fill="F7F8FA"/>
        </w:rPr>
        <w:t>制</w:t>
      </w:r>
      <w:r>
        <w:rPr>
          <w:rFonts w:ascii="Arial" w:hAnsi="Arial" w:cs="Arial"/>
          <w:color w:val="333333"/>
          <w:sz w:val="21"/>
          <w:szCs w:val="21"/>
          <w:shd w:val="clear" w:color="auto" w:fill="F7F8FA"/>
        </w:rPr>
        <w:t>155(</w:t>
      </w:r>
      <w:r>
        <w:rPr>
          <w:rFonts w:ascii="SimSun" w:eastAsia="SimSun" w:hAnsi="SimSun" w:cs="SimSun" w:hint="eastAsia"/>
          <w:color w:val="333333"/>
          <w:sz w:val="21"/>
          <w:szCs w:val="21"/>
          <w:shd w:val="clear" w:color="auto" w:fill="F7F8FA"/>
        </w:rPr>
        <w:t>行业尺寸</w:t>
      </w:r>
      <w:proofErr w:type="gramStart"/>
      <w:r>
        <w:rPr>
          <w:rFonts w:ascii="Arial" w:hAnsi="Arial" w:cs="Arial"/>
          <w:color w:val="333333"/>
          <w:sz w:val="21"/>
          <w:szCs w:val="21"/>
          <w:shd w:val="clear" w:color="auto" w:fill="F7F8FA"/>
        </w:rPr>
        <w:t>6)</w:t>
      </w:r>
      <w:r>
        <w:rPr>
          <w:rFonts w:ascii="Microsoft YaHei" w:eastAsia="Microsoft YaHei" w:hAnsi="Microsoft YaHei" w:cs="Microsoft YaHei" w:hint="eastAsia"/>
          <w:color w:val="333333"/>
          <w:sz w:val="21"/>
          <w:szCs w:val="21"/>
          <w:shd w:val="clear" w:color="auto" w:fill="F7F8FA"/>
        </w:rPr>
        <w:t>。</w:t>
      </w:r>
      <w:proofErr w:type="gramEnd"/>
    </w:p>
    <w:p w14:paraId="31CDCD90" w14:textId="77777777" w:rsidR="00905C41" w:rsidRPr="00831B51" w:rsidRDefault="00905C41" w:rsidP="00153A0F">
      <w:pPr>
        <w:pStyle w:val="NormalWeb"/>
        <w:numPr>
          <w:ilvl w:val="4"/>
          <w:numId w:val="18"/>
        </w:numPr>
        <w:autoSpaceDE w:val="0"/>
        <w:autoSpaceDN w:val="0"/>
        <w:adjustRightInd w:val="0"/>
        <w:spacing w:before="0" w:beforeAutospacing="0" w:after="0" w:afterAutospacing="0"/>
        <w:ind w:left="3240" w:hanging="360"/>
        <w:jc w:val="both"/>
        <w:rPr>
          <w:rFonts w:ascii="Arial" w:hAnsi="Arial" w:cs="Arial"/>
          <w:sz w:val="22"/>
          <w:szCs w:val="22"/>
          <w:lang w:eastAsia="zh-CN"/>
        </w:rPr>
      </w:pPr>
      <w:r w:rsidRPr="00831B51">
        <w:rPr>
          <w:rFonts w:ascii="Arial" w:hAnsi="Arial" w:cs="Arial"/>
          <w:sz w:val="22"/>
          <w:szCs w:val="22"/>
        </w:rPr>
        <w:t>Where conduit enters a box or enclosure, a bushing or fitting providing a smoothly rounding insulating surface shall be installed to protect the conductors from abrasion unless the design of the box or enclosure is such that it provides the same protection. Where conduit bushings are constructed entirely of insulating material, a locknut shall be provided both inside and outside the enclosure to which the conduit is attached.</w:t>
      </w:r>
      <w:r w:rsidRPr="007E5748">
        <w:rPr>
          <w:rFonts w:ascii="SimSun" w:eastAsia="SimSun" w:hAnsi="SimSun" w:cs="SimSun" w:hint="eastAsia"/>
          <w:color w:val="333333"/>
          <w:sz w:val="21"/>
          <w:szCs w:val="21"/>
          <w:shd w:val="clear" w:color="auto" w:fill="F7F8FA"/>
        </w:rPr>
        <w:t xml:space="preserve"> </w:t>
      </w:r>
      <w:proofErr w:type="spellStart"/>
      <w:r>
        <w:rPr>
          <w:rStyle w:val="tgt"/>
          <w:rFonts w:ascii="SimSun" w:eastAsia="SimSun" w:hAnsi="SimSun" w:cs="SimSun" w:hint="eastAsia"/>
          <w:color w:val="333333"/>
          <w:sz w:val="21"/>
          <w:szCs w:val="21"/>
          <w:shd w:val="clear" w:color="auto" w:fill="F7F8FA"/>
        </w:rPr>
        <w:t>在导管进入盒或外壳的地方，应安装有平滑圆角绝缘表面的套管或连接件，以保护导线不受磨损，除非盒或外壳的设计能提供同样的保护</w:t>
      </w:r>
      <w:proofErr w:type="spellEnd"/>
      <w:r>
        <w:rPr>
          <w:rStyle w:val="tgt"/>
          <w:rFonts w:ascii="SimSun" w:eastAsia="SimSun" w:hAnsi="SimSun" w:cs="SimSun" w:hint="eastAsia"/>
          <w:color w:val="333333"/>
          <w:sz w:val="21"/>
          <w:szCs w:val="21"/>
          <w:shd w:val="clear" w:color="auto" w:fill="F7F8FA"/>
        </w:rPr>
        <w:t>。</w:t>
      </w:r>
      <w:r>
        <w:rPr>
          <w:rStyle w:val="tgt"/>
          <w:rFonts w:ascii="SimSun" w:eastAsia="SimSun" w:hAnsi="SimSun" w:cs="SimSun" w:hint="eastAsia"/>
          <w:color w:val="333333"/>
          <w:sz w:val="21"/>
          <w:szCs w:val="21"/>
          <w:shd w:val="clear" w:color="auto" w:fill="F7F8FA"/>
          <w:lang w:eastAsia="zh-CN"/>
        </w:rPr>
        <w:t>如果导管衬套完全由绝缘材料构成，则应在导管连接的外壳内外都配置锁紧螺母</w:t>
      </w:r>
      <w:r>
        <w:rPr>
          <w:rStyle w:val="tgt"/>
          <w:rFonts w:ascii="Microsoft YaHei" w:eastAsia="Microsoft YaHei" w:hAnsi="Microsoft YaHei" w:cs="Microsoft YaHei" w:hint="eastAsia"/>
          <w:color w:val="333333"/>
          <w:sz w:val="21"/>
          <w:szCs w:val="21"/>
          <w:shd w:val="clear" w:color="auto" w:fill="F7F8FA"/>
          <w:lang w:eastAsia="zh-CN"/>
        </w:rPr>
        <w:t>。</w:t>
      </w:r>
    </w:p>
    <w:p w14:paraId="3F53D877" w14:textId="77777777" w:rsidR="00905C41" w:rsidRPr="00831B51" w:rsidRDefault="00905C41" w:rsidP="00153A0F">
      <w:pPr>
        <w:pStyle w:val="NormalWeb"/>
        <w:numPr>
          <w:ilvl w:val="4"/>
          <w:numId w:val="18"/>
        </w:numPr>
        <w:autoSpaceDE w:val="0"/>
        <w:autoSpaceDN w:val="0"/>
        <w:adjustRightInd w:val="0"/>
        <w:spacing w:before="0" w:beforeAutospacing="0" w:after="0" w:afterAutospacing="0"/>
        <w:ind w:left="3240" w:hanging="360"/>
        <w:jc w:val="both"/>
        <w:rPr>
          <w:rFonts w:ascii="Arial" w:hAnsi="Arial" w:cs="Arial"/>
          <w:sz w:val="22"/>
          <w:szCs w:val="22"/>
          <w:lang w:eastAsia="zh-CN"/>
        </w:rPr>
      </w:pPr>
      <w:r w:rsidRPr="00831B51">
        <w:rPr>
          <w:rFonts w:ascii="Arial" w:hAnsi="Arial" w:cs="Arial"/>
          <w:sz w:val="22"/>
          <w:szCs w:val="22"/>
        </w:rPr>
        <w:t xml:space="preserve">Conduit bends shall be made in such a manner that the conduit shall not be damaged, and the internal diameter of the conduit shall not be effectively reduced. The radius of the curve of any field </w:t>
      </w:r>
      <w:proofErr w:type="gramStart"/>
      <w:r w:rsidRPr="00831B51">
        <w:rPr>
          <w:rFonts w:ascii="Arial" w:hAnsi="Arial" w:cs="Arial"/>
          <w:sz w:val="22"/>
          <w:szCs w:val="22"/>
        </w:rPr>
        <w:t>bend</w:t>
      </w:r>
      <w:proofErr w:type="gramEnd"/>
      <w:r w:rsidRPr="00831B51">
        <w:rPr>
          <w:rFonts w:ascii="Arial" w:hAnsi="Arial" w:cs="Arial"/>
          <w:sz w:val="22"/>
          <w:szCs w:val="22"/>
        </w:rPr>
        <w:t xml:space="preserve"> to the centerline of the conduit shall not be less than shown in </w:t>
      </w:r>
      <w:r>
        <w:rPr>
          <w:rFonts w:ascii="Arial" w:hAnsi="Arial" w:cs="Arial"/>
          <w:sz w:val="22"/>
          <w:szCs w:val="22"/>
        </w:rPr>
        <w:t>Table 5.2.</w:t>
      </w:r>
      <w:r w:rsidRPr="00BC379A">
        <w:rPr>
          <w:rFonts w:ascii="SimSun" w:eastAsia="SimSun" w:hAnsi="SimSun" w:cs="SimSun" w:hint="eastAsia"/>
          <w:color w:val="333333"/>
          <w:sz w:val="21"/>
          <w:szCs w:val="21"/>
          <w:shd w:val="clear" w:color="auto" w:fill="F7F8FA"/>
        </w:rPr>
        <w:t xml:space="preserve"> </w:t>
      </w:r>
      <w:proofErr w:type="spellStart"/>
      <w:r>
        <w:rPr>
          <w:rStyle w:val="tgt"/>
          <w:rFonts w:ascii="SimSun" w:eastAsia="SimSun" w:hAnsi="SimSun" w:cs="SimSun" w:hint="eastAsia"/>
          <w:color w:val="333333"/>
          <w:sz w:val="21"/>
          <w:szCs w:val="21"/>
          <w:shd w:val="clear" w:color="auto" w:fill="F7F8FA"/>
        </w:rPr>
        <w:t>管弯应以不损坏管的方式制造，且不得有效减小管的内径</w:t>
      </w:r>
      <w:proofErr w:type="spellEnd"/>
      <w:r>
        <w:rPr>
          <w:rStyle w:val="tgt"/>
          <w:rFonts w:ascii="SimSun" w:eastAsia="SimSun" w:hAnsi="SimSun" w:cs="SimSun" w:hint="eastAsia"/>
          <w:color w:val="333333"/>
          <w:sz w:val="21"/>
          <w:szCs w:val="21"/>
          <w:shd w:val="clear" w:color="auto" w:fill="F7F8FA"/>
        </w:rPr>
        <w:t>。</w:t>
      </w:r>
      <w:r>
        <w:rPr>
          <w:rStyle w:val="tgt"/>
          <w:rFonts w:ascii="SimSun" w:eastAsia="SimSun" w:hAnsi="SimSun" w:cs="SimSun" w:hint="eastAsia"/>
          <w:color w:val="333333"/>
          <w:sz w:val="21"/>
          <w:szCs w:val="21"/>
          <w:shd w:val="clear" w:color="auto" w:fill="F7F8FA"/>
          <w:lang w:eastAsia="zh-CN"/>
        </w:rPr>
        <w:t>任何场弯到导管中心线的曲线半径不得小于表</w:t>
      </w:r>
      <w:r>
        <w:rPr>
          <w:rStyle w:val="tgt"/>
          <w:rFonts w:ascii="Arial" w:hAnsi="Arial" w:cs="Arial"/>
          <w:color w:val="333333"/>
          <w:sz w:val="21"/>
          <w:szCs w:val="21"/>
          <w:shd w:val="clear" w:color="auto" w:fill="F7F8FA"/>
          <w:lang w:eastAsia="zh-CN"/>
        </w:rPr>
        <w:t>5.2</w:t>
      </w:r>
      <w:r>
        <w:rPr>
          <w:rStyle w:val="tgt"/>
          <w:rFonts w:ascii="SimSun" w:eastAsia="SimSun" w:hAnsi="SimSun" w:cs="SimSun" w:hint="eastAsia"/>
          <w:color w:val="333333"/>
          <w:sz w:val="21"/>
          <w:szCs w:val="21"/>
          <w:shd w:val="clear" w:color="auto" w:fill="F7F8FA"/>
          <w:lang w:eastAsia="zh-CN"/>
        </w:rPr>
        <w:t>所示</w:t>
      </w:r>
      <w:r>
        <w:rPr>
          <w:rStyle w:val="tgt"/>
          <w:rFonts w:ascii="Microsoft YaHei" w:eastAsia="Microsoft YaHei" w:hAnsi="Microsoft YaHei" w:cs="Microsoft YaHei" w:hint="eastAsia"/>
          <w:color w:val="333333"/>
          <w:sz w:val="21"/>
          <w:szCs w:val="21"/>
          <w:shd w:val="clear" w:color="auto" w:fill="F7F8FA"/>
          <w:lang w:eastAsia="zh-CN"/>
        </w:rPr>
        <w:t>。</w:t>
      </w:r>
    </w:p>
    <w:p w14:paraId="0EA42E31" w14:textId="77777777" w:rsidR="00905C41" w:rsidRDefault="00905C41" w:rsidP="00905C41">
      <w:pPr>
        <w:pStyle w:val="NormalWeb"/>
        <w:autoSpaceDE w:val="0"/>
        <w:autoSpaceDN w:val="0"/>
        <w:adjustRightInd w:val="0"/>
        <w:rPr>
          <w:rFonts w:ascii="Microsoft YaHei" w:eastAsia="Microsoft YaHei" w:hAnsi="Microsoft YaHei" w:cs="Microsoft YaHei"/>
          <w:color w:val="333333"/>
          <w:sz w:val="21"/>
          <w:szCs w:val="21"/>
          <w:shd w:val="clear" w:color="auto" w:fill="F7F8FA"/>
        </w:rPr>
      </w:pPr>
      <w:r w:rsidRPr="00831B51">
        <w:rPr>
          <w:rFonts w:ascii="Arial" w:hAnsi="Arial" w:cs="Arial"/>
          <w:b/>
          <w:sz w:val="22"/>
          <w:szCs w:val="22"/>
        </w:rPr>
        <w:t xml:space="preserve">Table </w:t>
      </w:r>
      <w:r>
        <w:rPr>
          <w:rFonts w:ascii="Arial" w:hAnsi="Arial" w:cs="Arial"/>
          <w:b/>
          <w:sz w:val="22"/>
          <w:szCs w:val="22"/>
        </w:rPr>
        <w:t>5</w:t>
      </w:r>
      <w:r w:rsidRPr="00831B51">
        <w:rPr>
          <w:rFonts w:ascii="Arial" w:hAnsi="Arial" w:cs="Arial"/>
          <w:b/>
          <w:sz w:val="22"/>
          <w:szCs w:val="22"/>
        </w:rPr>
        <w:t xml:space="preserve">.2 Minimum Radii of Conduit </w:t>
      </w:r>
      <w:proofErr w:type="spellStart"/>
      <w:r w:rsidRPr="00831B51">
        <w:rPr>
          <w:rFonts w:ascii="Arial" w:hAnsi="Arial" w:cs="Arial"/>
          <w:b/>
          <w:sz w:val="22"/>
          <w:szCs w:val="22"/>
        </w:rPr>
        <w:t>Bends</w:t>
      </w:r>
      <w:r>
        <w:rPr>
          <w:rFonts w:ascii="SimSun" w:eastAsia="SimSun" w:hAnsi="SimSun" w:cs="SimSun" w:hint="eastAsia"/>
          <w:color w:val="333333"/>
          <w:sz w:val="21"/>
          <w:szCs w:val="21"/>
          <w:shd w:val="clear" w:color="auto" w:fill="F7F8FA"/>
        </w:rPr>
        <w:t>导管弯的最小半</w:t>
      </w:r>
      <w:r>
        <w:rPr>
          <w:rFonts w:ascii="Microsoft YaHei" w:eastAsia="Microsoft YaHei" w:hAnsi="Microsoft YaHei" w:cs="Microsoft YaHei" w:hint="eastAsia"/>
          <w:color w:val="333333"/>
          <w:sz w:val="21"/>
          <w:szCs w:val="21"/>
          <w:shd w:val="clear" w:color="auto" w:fill="F7F8FA"/>
        </w:rPr>
        <w:t>径</w:t>
      </w:r>
      <w:proofErr w:type="spellEnd"/>
    </w:p>
    <w:p w14:paraId="2A6B5E34" w14:textId="77777777" w:rsidR="00A44510" w:rsidRPr="00831B51" w:rsidRDefault="00A44510" w:rsidP="00905C41">
      <w:pPr>
        <w:pStyle w:val="NormalWeb"/>
        <w:autoSpaceDE w:val="0"/>
        <w:autoSpaceDN w:val="0"/>
        <w:adjustRightInd w:val="0"/>
        <w:rPr>
          <w:rFonts w:ascii="Arial" w:hAnsi="Arial" w:cs="Arial"/>
          <w:b/>
          <w:sz w:val="22"/>
          <w:szCs w:val="22"/>
        </w:rPr>
      </w:pPr>
    </w:p>
    <w:tbl>
      <w:tblPr>
        <w:tblStyle w:val="TableGrid"/>
        <w:tblW w:w="0" w:type="auto"/>
        <w:tblBorders>
          <w:top w:val="double" w:sz="4"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1645"/>
        <w:gridCol w:w="1591"/>
        <w:gridCol w:w="1156"/>
        <w:gridCol w:w="1156"/>
        <w:gridCol w:w="1591"/>
        <w:gridCol w:w="1591"/>
      </w:tblGrid>
      <w:tr w:rsidR="00905C41" w:rsidRPr="00975085" w14:paraId="31005E86" w14:textId="77777777" w:rsidTr="006813CA">
        <w:tc>
          <w:tcPr>
            <w:tcW w:w="3236" w:type="dxa"/>
            <w:gridSpan w:val="2"/>
            <w:tcBorders>
              <w:top w:val="double" w:sz="4" w:space="0" w:color="auto"/>
              <w:bottom w:val="single" w:sz="4" w:space="0" w:color="auto"/>
              <w:right w:val="single" w:sz="4" w:space="0" w:color="auto"/>
            </w:tcBorders>
            <w:vAlign w:val="center"/>
          </w:tcPr>
          <w:p w14:paraId="4B8CC2ED" w14:textId="77777777" w:rsidR="00905C41" w:rsidRPr="00FF4FD5" w:rsidRDefault="00905C41" w:rsidP="006813CA">
            <w:pPr>
              <w:pStyle w:val="NormalWeb"/>
              <w:autoSpaceDE w:val="0"/>
              <w:autoSpaceDN w:val="0"/>
              <w:adjustRightInd w:val="0"/>
              <w:jc w:val="center"/>
              <w:rPr>
                <w:rFonts w:ascii="Arial" w:hAnsi="Arial" w:cs="Arial"/>
                <w:b/>
                <w:sz w:val="18"/>
                <w:szCs w:val="18"/>
              </w:rPr>
            </w:pPr>
            <w:r>
              <w:rPr>
                <w:rFonts w:ascii="Arial" w:hAnsi="Arial" w:cs="Arial"/>
                <w:b/>
                <w:sz w:val="18"/>
                <w:szCs w:val="18"/>
              </w:rPr>
              <w:lastRenderedPageBreak/>
              <w:t>Conduit Size</w:t>
            </w:r>
          </w:p>
        </w:tc>
        <w:tc>
          <w:tcPr>
            <w:tcW w:w="2312" w:type="dxa"/>
            <w:gridSpan w:val="2"/>
            <w:tcBorders>
              <w:top w:val="double" w:sz="4" w:space="0" w:color="auto"/>
              <w:left w:val="single" w:sz="4" w:space="0" w:color="auto"/>
              <w:bottom w:val="single" w:sz="4" w:space="0" w:color="auto"/>
              <w:right w:val="single" w:sz="4" w:space="0" w:color="auto"/>
            </w:tcBorders>
          </w:tcPr>
          <w:p w14:paraId="721ECF9E" w14:textId="77777777" w:rsidR="00905C41" w:rsidRPr="00FF4FD5" w:rsidRDefault="00905C41" w:rsidP="006813CA">
            <w:pPr>
              <w:pStyle w:val="NormalWeb"/>
              <w:autoSpaceDE w:val="0"/>
              <w:autoSpaceDN w:val="0"/>
              <w:adjustRightInd w:val="0"/>
              <w:jc w:val="center"/>
              <w:rPr>
                <w:rFonts w:ascii="Arial" w:hAnsi="Arial" w:cs="Arial"/>
                <w:b/>
                <w:sz w:val="18"/>
                <w:szCs w:val="18"/>
              </w:rPr>
            </w:pPr>
            <w:r>
              <w:rPr>
                <w:rFonts w:ascii="Arial" w:hAnsi="Arial" w:cs="Arial"/>
                <w:b/>
                <w:sz w:val="18"/>
                <w:szCs w:val="18"/>
              </w:rPr>
              <w:t>One-Shot and Full-Shoe Benders</w:t>
            </w:r>
          </w:p>
        </w:tc>
        <w:tc>
          <w:tcPr>
            <w:tcW w:w="3182" w:type="dxa"/>
            <w:gridSpan w:val="2"/>
            <w:tcBorders>
              <w:top w:val="double" w:sz="4" w:space="0" w:color="auto"/>
              <w:left w:val="single" w:sz="4" w:space="0" w:color="auto"/>
              <w:bottom w:val="single" w:sz="4" w:space="0" w:color="auto"/>
            </w:tcBorders>
            <w:vAlign w:val="center"/>
          </w:tcPr>
          <w:p w14:paraId="230FD237" w14:textId="77777777" w:rsidR="00905C41" w:rsidRPr="00FF4FD5" w:rsidRDefault="00905C41" w:rsidP="006813CA">
            <w:pPr>
              <w:pStyle w:val="NormalWeb"/>
              <w:autoSpaceDE w:val="0"/>
              <w:autoSpaceDN w:val="0"/>
              <w:adjustRightInd w:val="0"/>
              <w:jc w:val="center"/>
              <w:rPr>
                <w:rFonts w:ascii="Arial" w:hAnsi="Arial" w:cs="Arial"/>
                <w:b/>
                <w:sz w:val="18"/>
                <w:szCs w:val="18"/>
              </w:rPr>
            </w:pPr>
            <w:r>
              <w:rPr>
                <w:rFonts w:ascii="Arial" w:hAnsi="Arial" w:cs="Arial"/>
                <w:b/>
                <w:sz w:val="18"/>
                <w:szCs w:val="18"/>
              </w:rPr>
              <w:t>Other Bends</w:t>
            </w:r>
          </w:p>
        </w:tc>
      </w:tr>
      <w:tr w:rsidR="00905C41" w:rsidRPr="00975085" w14:paraId="281A0042" w14:textId="77777777" w:rsidTr="006813CA">
        <w:trPr>
          <w:trHeight w:val="422"/>
        </w:trPr>
        <w:tc>
          <w:tcPr>
            <w:tcW w:w="1645" w:type="dxa"/>
            <w:tcBorders>
              <w:top w:val="single" w:sz="4" w:space="0" w:color="auto"/>
              <w:bottom w:val="single" w:sz="4" w:space="0" w:color="auto"/>
              <w:right w:val="single" w:sz="4" w:space="0" w:color="auto"/>
            </w:tcBorders>
            <w:vAlign w:val="center"/>
          </w:tcPr>
          <w:p w14:paraId="76370CA6" w14:textId="77777777" w:rsidR="00905C41" w:rsidRPr="00FF4FD5" w:rsidRDefault="00905C41" w:rsidP="006813CA">
            <w:pPr>
              <w:pStyle w:val="NormalWeb"/>
              <w:autoSpaceDE w:val="0"/>
              <w:autoSpaceDN w:val="0"/>
              <w:adjustRightInd w:val="0"/>
              <w:jc w:val="center"/>
              <w:rPr>
                <w:rFonts w:ascii="Arial" w:hAnsi="Arial" w:cs="Arial"/>
                <w:b/>
                <w:sz w:val="18"/>
                <w:szCs w:val="18"/>
              </w:rPr>
            </w:pPr>
            <w:r>
              <w:rPr>
                <w:rFonts w:ascii="Arial" w:hAnsi="Arial" w:cs="Arial"/>
                <w:b/>
                <w:sz w:val="18"/>
                <w:szCs w:val="18"/>
              </w:rPr>
              <w:t>Metric Designator</w:t>
            </w:r>
          </w:p>
        </w:tc>
        <w:tc>
          <w:tcPr>
            <w:tcW w:w="1591" w:type="dxa"/>
            <w:tcBorders>
              <w:top w:val="single" w:sz="4" w:space="0" w:color="auto"/>
              <w:left w:val="single" w:sz="4" w:space="0" w:color="auto"/>
              <w:bottom w:val="single" w:sz="4" w:space="0" w:color="auto"/>
              <w:right w:val="single" w:sz="4" w:space="0" w:color="auto"/>
            </w:tcBorders>
            <w:vAlign w:val="center"/>
          </w:tcPr>
          <w:p w14:paraId="38ED3191" w14:textId="77777777" w:rsidR="00905C41" w:rsidRPr="00FF4FD5" w:rsidRDefault="00905C41" w:rsidP="006813CA">
            <w:pPr>
              <w:pStyle w:val="NormalWeb"/>
              <w:autoSpaceDE w:val="0"/>
              <w:autoSpaceDN w:val="0"/>
              <w:adjustRightInd w:val="0"/>
              <w:jc w:val="center"/>
              <w:rPr>
                <w:rFonts w:ascii="Arial" w:hAnsi="Arial" w:cs="Arial"/>
                <w:b/>
                <w:sz w:val="18"/>
                <w:szCs w:val="18"/>
              </w:rPr>
            </w:pPr>
            <w:r>
              <w:rPr>
                <w:rFonts w:ascii="Arial" w:hAnsi="Arial" w:cs="Arial"/>
                <w:b/>
                <w:sz w:val="18"/>
                <w:szCs w:val="18"/>
              </w:rPr>
              <w:t>Trade Size</w:t>
            </w:r>
          </w:p>
        </w:tc>
        <w:tc>
          <w:tcPr>
            <w:tcW w:w="1156" w:type="dxa"/>
            <w:tcBorders>
              <w:top w:val="single" w:sz="4" w:space="0" w:color="auto"/>
              <w:left w:val="single" w:sz="4" w:space="0" w:color="auto"/>
              <w:bottom w:val="single" w:sz="4" w:space="0" w:color="auto"/>
              <w:right w:val="single" w:sz="4" w:space="0" w:color="auto"/>
            </w:tcBorders>
            <w:vAlign w:val="center"/>
          </w:tcPr>
          <w:p w14:paraId="7E936BDA" w14:textId="77777777" w:rsidR="00905C41" w:rsidRPr="00FF4FD5" w:rsidRDefault="00905C41" w:rsidP="006813CA">
            <w:pPr>
              <w:pStyle w:val="NormalWeb"/>
              <w:autoSpaceDE w:val="0"/>
              <w:autoSpaceDN w:val="0"/>
              <w:adjustRightInd w:val="0"/>
              <w:jc w:val="center"/>
              <w:rPr>
                <w:rFonts w:ascii="Arial" w:hAnsi="Arial" w:cs="Arial"/>
                <w:b/>
                <w:sz w:val="18"/>
                <w:szCs w:val="18"/>
              </w:rPr>
            </w:pPr>
            <w:r>
              <w:rPr>
                <w:rFonts w:ascii="Arial" w:hAnsi="Arial" w:cs="Arial"/>
                <w:b/>
                <w:sz w:val="18"/>
                <w:szCs w:val="18"/>
              </w:rPr>
              <w:t>mm</w:t>
            </w:r>
          </w:p>
        </w:tc>
        <w:tc>
          <w:tcPr>
            <w:tcW w:w="1156" w:type="dxa"/>
            <w:tcBorders>
              <w:top w:val="single" w:sz="4" w:space="0" w:color="auto"/>
              <w:left w:val="single" w:sz="4" w:space="0" w:color="auto"/>
              <w:bottom w:val="single" w:sz="4" w:space="0" w:color="auto"/>
              <w:right w:val="single" w:sz="4" w:space="0" w:color="auto"/>
            </w:tcBorders>
            <w:vAlign w:val="center"/>
          </w:tcPr>
          <w:p w14:paraId="789D84C6" w14:textId="77777777" w:rsidR="00905C41" w:rsidRPr="00FF4FD5" w:rsidRDefault="00905C41" w:rsidP="006813CA">
            <w:pPr>
              <w:pStyle w:val="NormalWeb"/>
              <w:autoSpaceDE w:val="0"/>
              <w:autoSpaceDN w:val="0"/>
              <w:adjustRightInd w:val="0"/>
              <w:jc w:val="center"/>
              <w:rPr>
                <w:rFonts w:ascii="Arial" w:hAnsi="Arial" w:cs="Arial"/>
                <w:b/>
                <w:sz w:val="18"/>
                <w:szCs w:val="18"/>
              </w:rPr>
            </w:pPr>
            <w:r>
              <w:rPr>
                <w:rFonts w:ascii="Arial" w:hAnsi="Arial" w:cs="Arial"/>
                <w:b/>
                <w:sz w:val="18"/>
                <w:szCs w:val="18"/>
              </w:rPr>
              <w:t>in</w:t>
            </w:r>
          </w:p>
        </w:tc>
        <w:tc>
          <w:tcPr>
            <w:tcW w:w="1591" w:type="dxa"/>
            <w:tcBorders>
              <w:top w:val="single" w:sz="4" w:space="0" w:color="auto"/>
              <w:left w:val="single" w:sz="4" w:space="0" w:color="auto"/>
              <w:bottom w:val="single" w:sz="4" w:space="0" w:color="auto"/>
              <w:right w:val="single" w:sz="4" w:space="0" w:color="auto"/>
            </w:tcBorders>
            <w:vAlign w:val="center"/>
          </w:tcPr>
          <w:p w14:paraId="4DFBA66D" w14:textId="77777777" w:rsidR="00905C41" w:rsidRPr="00FF4FD5" w:rsidRDefault="00905C41" w:rsidP="006813CA">
            <w:pPr>
              <w:pStyle w:val="NormalWeb"/>
              <w:autoSpaceDE w:val="0"/>
              <w:autoSpaceDN w:val="0"/>
              <w:adjustRightInd w:val="0"/>
              <w:jc w:val="center"/>
              <w:rPr>
                <w:rFonts w:ascii="Arial" w:hAnsi="Arial" w:cs="Arial"/>
                <w:b/>
                <w:sz w:val="18"/>
                <w:szCs w:val="18"/>
              </w:rPr>
            </w:pPr>
            <w:r>
              <w:rPr>
                <w:rFonts w:ascii="Arial" w:hAnsi="Arial" w:cs="Arial"/>
                <w:b/>
                <w:sz w:val="18"/>
                <w:szCs w:val="18"/>
              </w:rPr>
              <w:t>mm</w:t>
            </w:r>
          </w:p>
        </w:tc>
        <w:tc>
          <w:tcPr>
            <w:tcW w:w="1591" w:type="dxa"/>
            <w:tcBorders>
              <w:top w:val="single" w:sz="4" w:space="0" w:color="auto"/>
              <w:left w:val="single" w:sz="4" w:space="0" w:color="auto"/>
              <w:bottom w:val="single" w:sz="4" w:space="0" w:color="auto"/>
            </w:tcBorders>
            <w:vAlign w:val="center"/>
          </w:tcPr>
          <w:p w14:paraId="4A2C7F3C" w14:textId="77777777" w:rsidR="00905C41" w:rsidRPr="00FF4FD5" w:rsidRDefault="00905C41" w:rsidP="006813CA">
            <w:pPr>
              <w:pStyle w:val="NormalWeb"/>
              <w:autoSpaceDE w:val="0"/>
              <w:autoSpaceDN w:val="0"/>
              <w:adjustRightInd w:val="0"/>
              <w:jc w:val="center"/>
              <w:rPr>
                <w:rFonts w:ascii="Arial" w:hAnsi="Arial" w:cs="Arial"/>
                <w:b/>
                <w:sz w:val="18"/>
                <w:szCs w:val="18"/>
              </w:rPr>
            </w:pPr>
            <w:r>
              <w:rPr>
                <w:rFonts w:ascii="Arial" w:hAnsi="Arial" w:cs="Arial"/>
                <w:b/>
                <w:sz w:val="18"/>
                <w:szCs w:val="18"/>
              </w:rPr>
              <w:t>in</w:t>
            </w:r>
          </w:p>
        </w:tc>
      </w:tr>
      <w:tr w:rsidR="00905C41" w:rsidRPr="00975085" w14:paraId="15CE0337" w14:textId="77777777" w:rsidTr="006813CA">
        <w:trPr>
          <w:trHeight w:val="350"/>
        </w:trPr>
        <w:tc>
          <w:tcPr>
            <w:tcW w:w="1645" w:type="dxa"/>
            <w:tcBorders>
              <w:top w:val="single" w:sz="4" w:space="0" w:color="auto"/>
              <w:bottom w:val="nil"/>
              <w:right w:val="single" w:sz="4" w:space="0" w:color="auto"/>
            </w:tcBorders>
            <w:vAlign w:val="center"/>
          </w:tcPr>
          <w:p w14:paraId="0888A731" w14:textId="77777777" w:rsidR="00905C41" w:rsidRPr="00975085" w:rsidRDefault="00905C41" w:rsidP="006813CA">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16</w:t>
            </w:r>
          </w:p>
        </w:tc>
        <w:tc>
          <w:tcPr>
            <w:tcW w:w="1591" w:type="dxa"/>
            <w:tcBorders>
              <w:top w:val="single" w:sz="4" w:space="0" w:color="auto"/>
              <w:left w:val="single" w:sz="4" w:space="0" w:color="auto"/>
              <w:bottom w:val="nil"/>
              <w:right w:val="single" w:sz="4" w:space="0" w:color="auto"/>
            </w:tcBorders>
            <w:vAlign w:val="center"/>
          </w:tcPr>
          <w:p w14:paraId="7D82B3A7" w14:textId="77777777" w:rsidR="00905C41" w:rsidRPr="00975085" w:rsidRDefault="00905C41" w:rsidP="006813CA">
            <w:pPr>
              <w:pStyle w:val="NormalWeb"/>
              <w:widowControl w:val="0"/>
              <w:autoSpaceDE w:val="0"/>
              <w:autoSpaceDN w:val="0"/>
              <w:adjustRightInd w:val="0"/>
              <w:spacing w:line="276" w:lineRule="auto"/>
              <w:jc w:val="center"/>
              <w:rPr>
                <w:rFonts w:ascii="Arial" w:hAnsi="Arial" w:cs="Arial"/>
                <w:sz w:val="18"/>
                <w:szCs w:val="18"/>
              </w:rPr>
            </w:pPr>
            <w:r>
              <w:rPr>
                <w:rFonts w:ascii="Arial" w:hAnsi="Arial" w:cs="Arial"/>
                <w:sz w:val="18"/>
                <w:szCs w:val="18"/>
              </w:rPr>
              <w:t>½</w:t>
            </w:r>
          </w:p>
        </w:tc>
        <w:tc>
          <w:tcPr>
            <w:tcW w:w="1156" w:type="dxa"/>
            <w:tcBorders>
              <w:top w:val="single" w:sz="4" w:space="0" w:color="auto"/>
              <w:left w:val="single" w:sz="4" w:space="0" w:color="auto"/>
              <w:bottom w:val="nil"/>
              <w:right w:val="single" w:sz="4" w:space="0" w:color="auto"/>
            </w:tcBorders>
            <w:vAlign w:val="center"/>
          </w:tcPr>
          <w:p w14:paraId="1A32F7FE" w14:textId="77777777" w:rsidR="00905C41" w:rsidRPr="00975085" w:rsidRDefault="00905C41" w:rsidP="006813CA">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101.6</w:t>
            </w:r>
          </w:p>
        </w:tc>
        <w:tc>
          <w:tcPr>
            <w:tcW w:w="1156" w:type="dxa"/>
            <w:tcBorders>
              <w:top w:val="single" w:sz="4" w:space="0" w:color="auto"/>
              <w:left w:val="single" w:sz="4" w:space="0" w:color="auto"/>
              <w:bottom w:val="nil"/>
              <w:right w:val="single" w:sz="4" w:space="0" w:color="auto"/>
            </w:tcBorders>
            <w:vAlign w:val="center"/>
          </w:tcPr>
          <w:p w14:paraId="30609B86" w14:textId="77777777" w:rsidR="00905C41" w:rsidRPr="00975085" w:rsidRDefault="00905C41" w:rsidP="006813CA">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4</w:t>
            </w:r>
          </w:p>
        </w:tc>
        <w:tc>
          <w:tcPr>
            <w:tcW w:w="1591" w:type="dxa"/>
            <w:tcBorders>
              <w:top w:val="single" w:sz="4" w:space="0" w:color="auto"/>
              <w:left w:val="single" w:sz="4" w:space="0" w:color="auto"/>
              <w:bottom w:val="nil"/>
              <w:right w:val="single" w:sz="4" w:space="0" w:color="auto"/>
            </w:tcBorders>
            <w:vAlign w:val="center"/>
          </w:tcPr>
          <w:p w14:paraId="053B2BC4" w14:textId="77777777" w:rsidR="00905C41" w:rsidRPr="00975085" w:rsidRDefault="00905C41" w:rsidP="006813CA">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101.6</w:t>
            </w:r>
          </w:p>
        </w:tc>
        <w:tc>
          <w:tcPr>
            <w:tcW w:w="1591" w:type="dxa"/>
            <w:tcBorders>
              <w:top w:val="single" w:sz="4" w:space="0" w:color="auto"/>
              <w:left w:val="single" w:sz="4" w:space="0" w:color="auto"/>
              <w:bottom w:val="nil"/>
              <w:right w:val="nil"/>
            </w:tcBorders>
            <w:vAlign w:val="center"/>
          </w:tcPr>
          <w:p w14:paraId="4A0AA7A3" w14:textId="77777777" w:rsidR="00905C41" w:rsidRPr="00975085" w:rsidRDefault="00905C41" w:rsidP="006813CA">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4</w:t>
            </w:r>
          </w:p>
        </w:tc>
      </w:tr>
      <w:tr w:rsidR="00905C41" w:rsidRPr="00975085" w14:paraId="1B8D09F3" w14:textId="77777777" w:rsidTr="006813CA">
        <w:tc>
          <w:tcPr>
            <w:tcW w:w="1645" w:type="dxa"/>
            <w:tcBorders>
              <w:top w:val="nil"/>
              <w:bottom w:val="nil"/>
              <w:right w:val="single" w:sz="4" w:space="0" w:color="auto"/>
            </w:tcBorders>
            <w:vAlign w:val="center"/>
          </w:tcPr>
          <w:p w14:paraId="1B5E1725" w14:textId="77777777" w:rsidR="00905C41" w:rsidRPr="00975085" w:rsidRDefault="00905C41" w:rsidP="006813CA">
            <w:pPr>
              <w:pStyle w:val="NormalWeb"/>
              <w:autoSpaceDE w:val="0"/>
              <w:autoSpaceDN w:val="0"/>
              <w:adjustRightInd w:val="0"/>
              <w:spacing w:line="360" w:lineRule="auto"/>
              <w:jc w:val="center"/>
              <w:rPr>
                <w:rFonts w:ascii="Arial" w:hAnsi="Arial" w:cs="Arial"/>
                <w:sz w:val="18"/>
                <w:szCs w:val="18"/>
              </w:rPr>
            </w:pPr>
            <w:r>
              <w:rPr>
                <w:rFonts w:ascii="Arial" w:hAnsi="Arial" w:cs="Arial"/>
                <w:sz w:val="18"/>
                <w:szCs w:val="18"/>
              </w:rPr>
              <w:t>21</w:t>
            </w:r>
          </w:p>
        </w:tc>
        <w:tc>
          <w:tcPr>
            <w:tcW w:w="1591" w:type="dxa"/>
            <w:tcBorders>
              <w:top w:val="nil"/>
              <w:left w:val="single" w:sz="4" w:space="0" w:color="auto"/>
              <w:bottom w:val="nil"/>
              <w:right w:val="single" w:sz="4" w:space="0" w:color="auto"/>
            </w:tcBorders>
            <w:vAlign w:val="center"/>
          </w:tcPr>
          <w:p w14:paraId="03AAA8D5" w14:textId="77777777" w:rsidR="00905C41" w:rsidRPr="00975085" w:rsidRDefault="00905C41" w:rsidP="006813CA">
            <w:pPr>
              <w:pStyle w:val="NormalWeb"/>
              <w:widowControl w:val="0"/>
              <w:autoSpaceDE w:val="0"/>
              <w:autoSpaceDN w:val="0"/>
              <w:adjustRightInd w:val="0"/>
              <w:spacing w:line="360" w:lineRule="auto"/>
              <w:jc w:val="center"/>
              <w:rPr>
                <w:rFonts w:ascii="Arial" w:hAnsi="Arial" w:cs="Arial"/>
                <w:sz w:val="18"/>
                <w:szCs w:val="18"/>
              </w:rPr>
            </w:pPr>
            <w:r>
              <w:rPr>
                <w:rFonts w:ascii="Arial" w:hAnsi="Arial" w:cs="Arial"/>
                <w:sz w:val="18"/>
                <w:szCs w:val="18"/>
              </w:rPr>
              <w:t>¾</w:t>
            </w:r>
          </w:p>
        </w:tc>
        <w:tc>
          <w:tcPr>
            <w:tcW w:w="1156" w:type="dxa"/>
            <w:tcBorders>
              <w:top w:val="nil"/>
              <w:left w:val="single" w:sz="4" w:space="0" w:color="auto"/>
              <w:bottom w:val="nil"/>
              <w:right w:val="single" w:sz="4" w:space="0" w:color="auto"/>
            </w:tcBorders>
            <w:vAlign w:val="center"/>
          </w:tcPr>
          <w:p w14:paraId="451BA44F" w14:textId="77777777" w:rsidR="00905C41" w:rsidRPr="00975085" w:rsidRDefault="00905C41" w:rsidP="006813CA">
            <w:pPr>
              <w:pStyle w:val="NormalWeb"/>
              <w:autoSpaceDE w:val="0"/>
              <w:autoSpaceDN w:val="0"/>
              <w:adjustRightInd w:val="0"/>
              <w:spacing w:line="360" w:lineRule="auto"/>
              <w:jc w:val="center"/>
              <w:rPr>
                <w:rFonts w:ascii="Arial" w:hAnsi="Arial" w:cs="Arial"/>
                <w:sz w:val="18"/>
                <w:szCs w:val="18"/>
              </w:rPr>
            </w:pPr>
            <w:r>
              <w:rPr>
                <w:rFonts w:ascii="Arial" w:hAnsi="Arial" w:cs="Arial"/>
                <w:sz w:val="18"/>
                <w:szCs w:val="18"/>
              </w:rPr>
              <w:t>114.3</w:t>
            </w:r>
          </w:p>
        </w:tc>
        <w:tc>
          <w:tcPr>
            <w:tcW w:w="1156" w:type="dxa"/>
            <w:tcBorders>
              <w:top w:val="nil"/>
              <w:left w:val="single" w:sz="4" w:space="0" w:color="auto"/>
              <w:bottom w:val="nil"/>
              <w:right w:val="single" w:sz="4" w:space="0" w:color="auto"/>
            </w:tcBorders>
            <w:vAlign w:val="center"/>
          </w:tcPr>
          <w:p w14:paraId="507B35A0" w14:textId="77777777" w:rsidR="00905C41" w:rsidRPr="00975085" w:rsidRDefault="00905C41" w:rsidP="006813CA">
            <w:pPr>
              <w:pStyle w:val="NormalWeb"/>
              <w:autoSpaceDE w:val="0"/>
              <w:autoSpaceDN w:val="0"/>
              <w:adjustRightInd w:val="0"/>
              <w:spacing w:line="360" w:lineRule="auto"/>
              <w:jc w:val="center"/>
              <w:rPr>
                <w:rFonts w:ascii="Arial" w:hAnsi="Arial" w:cs="Arial"/>
                <w:sz w:val="18"/>
                <w:szCs w:val="18"/>
              </w:rPr>
            </w:pPr>
            <w:r>
              <w:rPr>
                <w:rFonts w:ascii="Arial" w:hAnsi="Arial" w:cs="Arial"/>
                <w:sz w:val="18"/>
                <w:szCs w:val="18"/>
              </w:rPr>
              <w:t>4 ½</w:t>
            </w:r>
          </w:p>
        </w:tc>
        <w:tc>
          <w:tcPr>
            <w:tcW w:w="1591" w:type="dxa"/>
            <w:tcBorders>
              <w:top w:val="nil"/>
              <w:left w:val="single" w:sz="4" w:space="0" w:color="auto"/>
              <w:bottom w:val="nil"/>
              <w:right w:val="single" w:sz="4" w:space="0" w:color="auto"/>
            </w:tcBorders>
            <w:vAlign w:val="center"/>
          </w:tcPr>
          <w:p w14:paraId="21C52D8B" w14:textId="77777777" w:rsidR="00905C41" w:rsidRPr="00975085" w:rsidRDefault="00905C41" w:rsidP="006813CA">
            <w:pPr>
              <w:pStyle w:val="NormalWeb"/>
              <w:autoSpaceDE w:val="0"/>
              <w:autoSpaceDN w:val="0"/>
              <w:adjustRightInd w:val="0"/>
              <w:spacing w:line="360" w:lineRule="auto"/>
              <w:jc w:val="center"/>
              <w:rPr>
                <w:rFonts w:ascii="Arial" w:hAnsi="Arial" w:cs="Arial"/>
                <w:sz w:val="18"/>
                <w:szCs w:val="18"/>
              </w:rPr>
            </w:pPr>
            <w:r>
              <w:rPr>
                <w:rFonts w:ascii="Arial" w:hAnsi="Arial" w:cs="Arial"/>
                <w:sz w:val="18"/>
                <w:szCs w:val="18"/>
              </w:rPr>
              <w:t>127</w:t>
            </w:r>
          </w:p>
        </w:tc>
        <w:tc>
          <w:tcPr>
            <w:tcW w:w="1591" w:type="dxa"/>
            <w:tcBorders>
              <w:top w:val="nil"/>
              <w:left w:val="single" w:sz="4" w:space="0" w:color="auto"/>
              <w:bottom w:val="nil"/>
              <w:right w:val="nil"/>
            </w:tcBorders>
            <w:vAlign w:val="center"/>
          </w:tcPr>
          <w:p w14:paraId="2470EEFC" w14:textId="77777777" w:rsidR="00905C41" w:rsidRPr="00975085" w:rsidRDefault="00905C41" w:rsidP="006813CA">
            <w:pPr>
              <w:pStyle w:val="NormalWeb"/>
              <w:autoSpaceDE w:val="0"/>
              <w:autoSpaceDN w:val="0"/>
              <w:adjustRightInd w:val="0"/>
              <w:spacing w:line="360" w:lineRule="auto"/>
              <w:jc w:val="center"/>
              <w:rPr>
                <w:rFonts w:ascii="Arial" w:hAnsi="Arial" w:cs="Arial"/>
                <w:sz w:val="18"/>
                <w:szCs w:val="18"/>
              </w:rPr>
            </w:pPr>
            <w:r>
              <w:rPr>
                <w:rFonts w:ascii="Arial" w:hAnsi="Arial" w:cs="Arial"/>
                <w:sz w:val="18"/>
                <w:szCs w:val="18"/>
              </w:rPr>
              <w:t>5</w:t>
            </w:r>
          </w:p>
        </w:tc>
      </w:tr>
      <w:tr w:rsidR="00905C41" w:rsidRPr="00975085" w14:paraId="40473537" w14:textId="77777777" w:rsidTr="006813CA">
        <w:trPr>
          <w:trHeight w:val="243"/>
        </w:trPr>
        <w:tc>
          <w:tcPr>
            <w:tcW w:w="1645" w:type="dxa"/>
            <w:tcBorders>
              <w:top w:val="nil"/>
              <w:bottom w:val="nil"/>
              <w:right w:val="single" w:sz="4" w:space="0" w:color="auto"/>
            </w:tcBorders>
            <w:vAlign w:val="center"/>
          </w:tcPr>
          <w:p w14:paraId="0CC35EEF" w14:textId="77777777" w:rsidR="00905C41" w:rsidRPr="00975085" w:rsidRDefault="00905C41" w:rsidP="006813CA">
            <w:pPr>
              <w:pStyle w:val="NormalWeb"/>
              <w:autoSpaceDE w:val="0"/>
              <w:autoSpaceDN w:val="0"/>
              <w:adjustRightInd w:val="0"/>
              <w:spacing w:line="360" w:lineRule="auto"/>
              <w:jc w:val="center"/>
              <w:rPr>
                <w:rFonts w:ascii="Arial" w:hAnsi="Arial" w:cs="Arial"/>
                <w:sz w:val="18"/>
                <w:szCs w:val="18"/>
              </w:rPr>
            </w:pPr>
            <w:r>
              <w:rPr>
                <w:rFonts w:ascii="Arial" w:hAnsi="Arial" w:cs="Arial"/>
                <w:sz w:val="18"/>
                <w:szCs w:val="18"/>
              </w:rPr>
              <w:t>27</w:t>
            </w:r>
          </w:p>
        </w:tc>
        <w:tc>
          <w:tcPr>
            <w:tcW w:w="1591" w:type="dxa"/>
            <w:tcBorders>
              <w:top w:val="nil"/>
              <w:left w:val="single" w:sz="4" w:space="0" w:color="auto"/>
              <w:bottom w:val="nil"/>
              <w:right w:val="single" w:sz="4" w:space="0" w:color="auto"/>
            </w:tcBorders>
            <w:vAlign w:val="center"/>
          </w:tcPr>
          <w:p w14:paraId="3E1DBE62" w14:textId="77777777" w:rsidR="00905C41" w:rsidRPr="00975085" w:rsidRDefault="00905C41" w:rsidP="006813CA">
            <w:pPr>
              <w:pStyle w:val="NormalWeb"/>
              <w:autoSpaceDE w:val="0"/>
              <w:autoSpaceDN w:val="0"/>
              <w:adjustRightInd w:val="0"/>
              <w:spacing w:line="360" w:lineRule="auto"/>
              <w:jc w:val="center"/>
              <w:rPr>
                <w:rFonts w:ascii="Arial" w:hAnsi="Arial" w:cs="Arial"/>
                <w:sz w:val="18"/>
                <w:szCs w:val="18"/>
              </w:rPr>
            </w:pPr>
            <w:r>
              <w:rPr>
                <w:rFonts w:ascii="Arial" w:hAnsi="Arial" w:cs="Arial"/>
                <w:sz w:val="18"/>
                <w:szCs w:val="18"/>
              </w:rPr>
              <w:t>1</w:t>
            </w:r>
          </w:p>
        </w:tc>
        <w:tc>
          <w:tcPr>
            <w:tcW w:w="1156" w:type="dxa"/>
            <w:tcBorders>
              <w:top w:val="nil"/>
              <w:left w:val="single" w:sz="4" w:space="0" w:color="auto"/>
              <w:bottom w:val="nil"/>
              <w:right w:val="single" w:sz="4" w:space="0" w:color="auto"/>
            </w:tcBorders>
            <w:vAlign w:val="center"/>
          </w:tcPr>
          <w:p w14:paraId="161D7AFD" w14:textId="77777777" w:rsidR="00905C41" w:rsidRPr="00975085" w:rsidRDefault="00905C41" w:rsidP="006813CA">
            <w:pPr>
              <w:pStyle w:val="NormalWeb"/>
              <w:autoSpaceDE w:val="0"/>
              <w:autoSpaceDN w:val="0"/>
              <w:adjustRightInd w:val="0"/>
              <w:spacing w:line="360" w:lineRule="auto"/>
              <w:jc w:val="center"/>
              <w:rPr>
                <w:rFonts w:ascii="Arial" w:hAnsi="Arial" w:cs="Arial"/>
                <w:sz w:val="18"/>
                <w:szCs w:val="18"/>
              </w:rPr>
            </w:pPr>
            <w:r>
              <w:rPr>
                <w:rFonts w:ascii="Arial" w:hAnsi="Arial" w:cs="Arial"/>
                <w:sz w:val="18"/>
                <w:szCs w:val="18"/>
              </w:rPr>
              <w:t>146.05</w:t>
            </w:r>
          </w:p>
        </w:tc>
        <w:tc>
          <w:tcPr>
            <w:tcW w:w="1156" w:type="dxa"/>
            <w:tcBorders>
              <w:top w:val="nil"/>
              <w:left w:val="single" w:sz="4" w:space="0" w:color="auto"/>
              <w:bottom w:val="nil"/>
              <w:right w:val="single" w:sz="4" w:space="0" w:color="auto"/>
            </w:tcBorders>
            <w:vAlign w:val="center"/>
          </w:tcPr>
          <w:p w14:paraId="0403F708" w14:textId="77777777" w:rsidR="00905C41" w:rsidRPr="00975085" w:rsidRDefault="00905C41" w:rsidP="006813CA">
            <w:pPr>
              <w:pStyle w:val="NormalWeb"/>
              <w:autoSpaceDE w:val="0"/>
              <w:autoSpaceDN w:val="0"/>
              <w:adjustRightInd w:val="0"/>
              <w:spacing w:line="360" w:lineRule="auto"/>
              <w:jc w:val="center"/>
              <w:rPr>
                <w:rFonts w:ascii="Arial" w:hAnsi="Arial" w:cs="Arial"/>
                <w:sz w:val="18"/>
                <w:szCs w:val="18"/>
              </w:rPr>
            </w:pPr>
            <w:r>
              <w:rPr>
                <w:rFonts w:ascii="Arial" w:hAnsi="Arial" w:cs="Arial"/>
                <w:sz w:val="18"/>
                <w:szCs w:val="18"/>
              </w:rPr>
              <w:t xml:space="preserve">5 ¾ </w:t>
            </w:r>
          </w:p>
        </w:tc>
        <w:tc>
          <w:tcPr>
            <w:tcW w:w="1591" w:type="dxa"/>
            <w:tcBorders>
              <w:top w:val="nil"/>
              <w:left w:val="single" w:sz="4" w:space="0" w:color="auto"/>
              <w:bottom w:val="nil"/>
              <w:right w:val="single" w:sz="4" w:space="0" w:color="auto"/>
            </w:tcBorders>
            <w:vAlign w:val="center"/>
          </w:tcPr>
          <w:p w14:paraId="2728AD73" w14:textId="77777777" w:rsidR="00905C41" w:rsidRPr="00975085" w:rsidRDefault="00905C41" w:rsidP="006813CA">
            <w:pPr>
              <w:pStyle w:val="NormalWeb"/>
              <w:autoSpaceDE w:val="0"/>
              <w:autoSpaceDN w:val="0"/>
              <w:adjustRightInd w:val="0"/>
              <w:spacing w:line="360" w:lineRule="auto"/>
              <w:jc w:val="center"/>
              <w:rPr>
                <w:rFonts w:ascii="Arial" w:hAnsi="Arial" w:cs="Arial"/>
                <w:sz w:val="18"/>
                <w:szCs w:val="18"/>
              </w:rPr>
            </w:pPr>
            <w:r>
              <w:rPr>
                <w:rFonts w:ascii="Arial" w:hAnsi="Arial" w:cs="Arial"/>
                <w:sz w:val="18"/>
                <w:szCs w:val="18"/>
              </w:rPr>
              <w:t>152.4</w:t>
            </w:r>
          </w:p>
        </w:tc>
        <w:tc>
          <w:tcPr>
            <w:tcW w:w="1591" w:type="dxa"/>
            <w:tcBorders>
              <w:top w:val="nil"/>
              <w:left w:val="single" w:sz="4" w:space="0" w:color="auto"/>
              <w:bottom w:val="nil"/>
              <w:right w:val="nil"/>
            </w:tcBorders>
            <w:vAlign w:val="center"/>
          </w:tcPr>
          <w:p w14:paraId="5E92C973" w14:textId="77777777" w:rsidR="00905C41" w:rsidRPr="00975085" w:rsidRDefault="00905C41" w:rsidP="006813CA">
            <w:pPr>
              <w:pStyle w:val="NormalWeb"/>
              <w:autoSpaceDE w:val="0"/>
              <w:autoSpaceDN w:val="0"/>
              <w:adjustRightInd w:val="0"/>
              <w:spacing w:line="360" w:lineRule="auto"/>
              <w:jc w:val="center"/>
              <w:rPr>
                <w:rFonts w:ascii="Arial" w:hAnsi="Arial" w:cs="Arial"/>
                <w:sz w:val="18"/>
                <w:szCs w:val="18"/>
              </w:rPr>
            </w:pPr>
            <w:r>
              <w:rPr>
                <w:rFonts w:ascii="Arial" w:hAnsi="Arial" w:cs="Arial"/>
                <w:sz w:val="18"/>
                <w:szCs w:val="18"/>
              </w:rPr>
              <w:t>6</w:t>
            </w:r>
          </w:p>
        </w:tc>
      </w:tr>
      <w:tr w:rsidR="00905C41" w:rsidRPr="00975085" w14:paraId="44B8EA12" w14:textId="77777777" w:rsidTr="006813CA">
        <w:trPr>
          <w:trHeight w:val="285"/>
        </w:trPr>
        <w:tc>
          <w:tcPr>
            <w:tcW w:w="1645" w:type="dxa"/>
            <w:tcBorders>
              <w:top w:val="nil"/>
              <w:bottom w:val="nil"/>
              <w:right w:val="single" w:sz="4" w:space="0" w:color="auto"/>
            </w:tcBorders>
            <w:vAlign w:val="center"/>
          </w:tcPr>
          <w:p w14:paraId="06D1632A" w14:textId="77777777" w:rsidR="00905C41" w:rsidRDefault="00905C41" w:rsidP="006813CA">
            <w:pPr>
              <w:pStyle w:val="NormalWeb"/>
              <w:autoSpaceDE w:val="0"/>
              <w:autoSpaceDN w:val="0"/>
              <w:adjustRightInd w:val="0"/>
              <w:spacing w:line="360" w:lineRule="auto"/>
              <w:jc w:val="center"/>
              <w:rPr>
                <w:rFonts w:ascii="Arial" w:hAnsi="Arial" w:cs="Arial"/>
                <w:sz w:val="18"/>
                <w:szCs w:val="18"/>
              </w:rPr>
            </w:pPr>
            <w:r>
              <w:rPr>
                <w:rFonts w:ascii="Arial" w:hAnsi="Arial" w:cs="Arial"/>
                <w:sz w:val="18"/>
                <w:szCs w:val="18"/>
              </w:rPr>
              <w:t>35</w:t>
            </w:r>
          </w:p>
        </w:tc>
        <w:tc>
          <w:tcPr>
            <w:tcW w:w="1591" w:type="dxa"/>
            <w:tcBorders>
              <w:top w:val="nil"/>
              <w:left w:val="single" w:sz="4" w:space="0" w:color="auto"/>
              <w:bottom w:val="nil"/>
              <w:right w:val="single" w:sz="4" w:space="0" w:color="auto"/>
            </w:tcBorders>
            <w:vAlign w:val="center"/>
          </w:tcPr>
          <w:p w14:paraId="29D5F01E" w14:textId="77777777" w:rsidR="00905C41" w:rsidRDefault="00905C41" w:rsidP="006813CA">
            <w:pPr>
              <w:pStyle w:val="NormalWeb"/>
              <w:autoSpaceDE w:val="0"/>
              <w:autoSpaceDN w:val="0"/>
              <w:adjustRightInd w:val="0"/>
              <w:spacing w:line="360" w:lineRule="auto"/>
              <w:jc w:val="center"/>
              <w:rPr>
                <w:rFonts w:ascii="Arial" w:hAnsi="Arial" w:cs="Arial"/>
                <w:sz w:val="18"/>
                <w:szCs w:val="18"/>
              </w:rPr>
            </w:pPr>
            <w:r>
              <w:rPr>
                <w:rFonts w:ascii="Arial" w:hAnsi="Arial" w:cs="Arial"/>
                <w:sz w:val="18"/>
                <w:szCs w:val="18"/>
              </w:rPr>
              <w:t>1 ¼</w:t>
            </w:r>
          </w:p>
        </w:tc>
        <w:tc>
          <w:tcPr>
            <w:tcW w:w="1156" w:type="dxa"/>
            <w:tcBorders>
              <w:top w:val="nil"/>
              <w:left w:val="single" w:sz="4" w:space="0" w:color="auto"/>
              <w:bottom w:val="nil"/>
              <w:right w:val="single" w:sz="4" w:space="0" w:color="auto"/>
            </w:tcBorders>
            <w:vAlign w:val="center"/>
          </w:tcPr>
          <w:p w14:paraId="0F6968AC" w14:textId="77777777" w:rsidR="00905C41" w:rsidRPr="00975085" w:rsidRDefault="00905C41" w:rsidP="006813CA">
            <w:pPr>
              <w:pStyle w:val="NormalWeb"/>
              <w:autoSpaceDE w:val="0"/>
              <w:autoSpaceDN w:val="0"/>
              <w:adjustRightInd w:val="0"/>
              <w:spacing w:line="360" w:lineRule="auto"/>
              <w:jc w:val="center"/>
              <w:rPr>
                <w:rFonts w:ascii="Arial" w:hAnsi="Arial" w:cs="Arial"/>
                <w:sz w:val="18"/>
                <w:szCs w:val="18"/>
              </w:rPr>
            </w:pPr>
            <w:r>
              <w:rPr>
                <w:rFonts w:ascii="Arial" w:hAnsi="Arial" w:cs="Arial"/>
                <w:sz w:val="18"/>
                <w:szCs w:val="18"/>
              </w:rPr>
              <w:t>184.15</w:t>
            </w:r>
          </w:p>
        </w:tc>
        <w:tc>
          <w:tcPr>
            <w:tcW w:w="1156" w:type="dxa"/>
            <w:tcBorders>
              <w:top w:val="nil"/>
              <w:left w:val="single" w:sz="4" w:space="0" w:color="auto"/>
              <w:bottom w:val="nil"/>
              <w:right w:val="single" w:sz="4" w:space="0" w:color="auto"/>
            </w:tcBorders>
            <w:vAlign w:val="center"/>
          </w:tcPr>
          <w:p w14:paraId="59E143AF" w14:textId="77777777" w:rsidR="00905C41" w:rsidRPr="00975085" w:rsidRDefault="00905C41" w:rsidP="006813CA">
            <w:pPr>
              <w:pStyle w:val="NormalWeb"/>
              <w:autoSpaceDE w:val="0"/>
              <w:autoSpaceDN w:val="0"/>
              <w:adjustRightInd w:val="0"/>
              <w:spacing w:line="360" w:lineRule="auto"/>
              <w:jc w:val="center"/>
              <w:rPr>
                <w:rFonts w:ascii="Arial" w:hAnsi="Arial" w:cs="Arial"/>
                <w:sz w:val="18"/>
                <w:szCs w:val="18"/>
              </w:rPr>
            </w:pPr>
            <w:r>
              <w:rPr>
                <w:rFonts w:ascii="Arial" w:hAnsi="Arial" w:cs="Arial"/>
                <w:sz w:val="18"/>
                <w:szCs w:val="18"/>
              </w:rPr>
              <w:t xml:space="preserve">7 ¼ </w:t>
            </w:r>
          </w:p>
        </w:tc>
        <w:tc>
          <w:tcPr>
            <w:tcW w:w="1591" w:type="dxa"/>
            <w:tcBorders>
              <w:top w:val="nil"/>
              <w:left w:val="single" w:sz="4" w:space="0" w:color="auto"/>
              <w:bottom w:val="nil"/>
              <w:right w:val="single" w:sz="4" w:space="0" w:color="auto"/>
            </w:tcBorders>
            <w:vAlign w:val="center"/>
          </w:tcPr>
          <w:p w14:paraId="31EE6911" w14:textId="77777777" w:rsidR="00905C41" w:rsidRPr="00975085" w:rsidRDefault="00905C41" w:rsidP="006813CA">
            <w:pPr>
              <w:pStyle w:val="NormalWeb"/>
              <w:autoSpaceDE w:val="0"/>
              <w:autoSpaceDN w:val="0"/>
              <w:adjustRightInd w:val="0"/>
              <w:spacing w:line="360" w:lineRule="auto"/>
              <w:jc w:val="center"/>
              <w:rPr>
                <w:rFonts w:ascii="Arial" w:hAnsi="Arial" w:cs="Arial"/>
                <w:sz w:val="18"/>
                <w:szCs w:val="18"/>
              </w:rPr>
            </w:pPr>
            <w:r>
              <w:rPr>
                <w:rFonts w:ascii="Arial" w:hAnsi="Arial" w:cs="Arial"/>
                <w:sz w:val="18"/>
                <w:szCs w:val="18"/>
              </w:rPr>
              <w:t>203.2</w:t>
            </w:r>
          </w:p>
        </w:tc>
        <w:tc>
          <w:tcPr>
            <w:tcW w:w="1591" w:type="dxa"/>
            <w:tcBorders>
              <w:top w:val="nil"/>
              <w:left w:val="single" w:sz="4" w:space="0" w:color="auto"/>
              <w:bottom w:val="nil"/>
              <w:right w:val="nil"/>
            </w:tcBorders>
            <w:vAlign w:val="center"/>
          </w:tcPr>
          <w:p w14:paraId="22417882" w14:textId="77777777" w:rsidR="00905C41" w:rsidRPr="00975085" w:rsidRDefault="00905C41" w:rsidP="006813CA">
            <w:pPr>
              <w:pStyle w:val="NormalWeb"/>
              <w:autoSpaceDE w:val="0"/>
              <w:autoSpaceDN w:val="0"/>
              <w:adjustRightInd w:val="0"/>
              <w:spacing w:line="360" w:lineRule="auto"/>
              <w:jc w:val="center"/>
              <w:rPr>
                <w:rFonts w:ascii="Arial" w:hAnsi="Arial" w:cs="Arial"/>
                <w:sz w:val="18"/>
                <w:szCs w:val="18"/>
              </w:rPr>
            </w:pPr>
            <w:r>
              <w:rPr>
                <w:rFonts w:ascii="Arial" w:hAnsi="Arial" w:cs="Arial"/>
                <w:sz w:val="18"/>
                <w:szCs w:val="18"/>
              </w:rPr>
              <w:t>8</w:t>
            </w:r>
          </w:p>
        </w:tc>
      </w:tr>
      <w:tr w:rsidR="00905C41" w:rsidRPr="00975085" w14:paraId="1550D9F4" w14:textId="77777777" w:rsidTr="006813CA">
        <w:trPr>
          <w:trHeight w:val="315"/>
        </w:trPr>
        <w:tc>
          <w:tcPr>
            <w:tcW w:w="1645" w:type="dxa"/>
            <w:tcBorders>
              <w:top w:val="nil"/>
              <w:bottom w:val="nil"/>
              <w:right w:val="single" w:sz="4" w:space="0" w:color="auto"/>
            </w:tcBorders>
            <w:vAlign w:val="center"/>
          </w:tcPr>
          <w:p w14:paraId="04F87C06" w14:textId="77777777" w:rsidR="00905C41" w:rsidRDefault="00905C41" w:rsidP="006813CA">
            <w:pPr>
              <w:pStyle w:val="NormalWeb"/>
              <w:autoSpaceDE w:val="0"/>
              <w:autoSpaceDN w:val="0"/>
              <w:adjustRightInd w:val="0"/>
              <w:spacing w:line="360" w:lineRule="auto"/>
              <w:jc w:val="center"/>
              <w:rPr>
                <w:rFonts w:ascii="Arial" w:hAnsi="Arial" w:cs="Arial"/>
                <w:sz w:val="18"/>
                <w:szCs w:val="18"/>
              </w:rPr>
            </w:pPr>
            <w:r>
              <w:rPr>
                <w:rFonts w:ascii="Arial" w:hAnsi="Arial" w:cs="Arial"/>
                <w:sz w:val="18"/>
                <w:szCs w:val="18"/>
              </w:rPr>
              <w:t>41</w:t>
            </w:r>
          </w:p>
        </w:tc>
        <w:tc>
          <w:tcPr>
            <w:tcW w:w="1591" w:type="dxa"/>
            <w:tcBorders>
              <w:top w:val="nil"/>
              <w:left w:val="single" w:sz="4" w:space="0" w:color="auto"/>
              <w:bottom w:val="nil"/>
              <w:right w:val="single" w:sz="4" w:space="0" w:color="auto"/>
            </w:tcBorders>
            <w:vAlign w:val="center"/>
          </w:tcPr>
          <w:p w14:paraId="4BBAB098" w14:textId="77777777" w:rsidR="00905C41" w:rsidRDefault="00905C41" w:rsidP="006813CA">
            <w:pPr>
              <w:pStyle w:val="NormalWeb"/>
              <w:autoSpaceDE w:val="0"/>
              <w:autoSpaceDN w:val="0"/>
              <w:adjustRightInd w:val="0"/>
              <w:spacing w:line="360" w:lineRule="auto"/>
              <w:jc w:val="center"/>
              <w:rPr>
                <w:rFonts w:ascii="Arial" w:hAnsi="Arial" w:cs="Arial"/>
                <w:sz w:val="18"/>
                <w:szCs w:val="18"/>
              </w:rPr>
            </w:pPr>
            <w:r>
              <w:rPr>
                <w:rFonts w:ascii="Arial" w:hAnsi="Arial" w:cs="Arial"/>
                <w:sz w:val="18"/>
                <w:szCs w:val="18"/>
              </w:rPr>
              <w:t>1 ½</w:t>
            </w:r>
          </w:p>
        </w:tc>
        <w:tc>
          <w:tcPr>
            <w:tcW w:w="1156" w:type="dxa"/>
            <w:tcBorders>
              <w:top w:val="nil"/>
              <w:left w:val="single" w:sz="4" w:space="0" w:color="auto"/>
              <w:bottom w:val="nil"/>
              <w:right w:val="single" w:sz="4" w:space="0" w:color="auto"/>
            </w:tcBorders>
            <w:vAlign w:val="center"/>
          </w:tcPr>
          <w:p w14:paraId="54159CD2" w14:textId="77777777" w:rsidR="00905C41" w:rsidRPr="00975085" w:rsidRDefault="00905C41" w:rsidP="006813CA">
            <w:pPr>
              <w:pStyle w:val="NormalWeb"/>
              <w:autoSpaceDE w:val="0"/>
              <w:autoSpaceDN w:val="0"/>
              <w:adjustRightInd w:val="0"/>
              <w:spacing w:line="360" w:lineRule="auto"/>
              <w:jc w:val="center"/>
              <w:rPr>
                <w:rFonts w:ascii="Arial" w:hAnsi="Arial" w:cs="Arial"/>
                <w:sz w:val="18"/>
                <w:szCs w:val="18"/>
              </w:rPr>
            </w:pPr>
            <w:r>
              <w:rPr>
                <w:rFonts w:ascii="Arial" w:hAnsi="Arial" w:cs="Arial"/>
                <w:sz w:val="18"/>
                <w:szCs w:val="18"/>
              </w:rPr>
              <w:t>209.55</w:t>
            </w:r>
          </w:p>
        </w:tc>
        <w:tc>
          <w:tcPr>
            <w:tcW w:w="1156" w:type="dxa"/>
            <w:tcBorders>
              <w:top w:val="nil"/>
              <w:left w:val="single" w:sz="4" w:space="0" w:color="auto"/>
              <w:bottom w:val="nil"/>
              <w:right w:val="single" w:sz="4" w:space="0" w:color="auto"/>
            </w:tcBorders>
            <w:vAlign w:val="center"/>
          </w:tcPr>
          <w:p w14:paraId="5C2E09D1" w14:textId="77777777" w:rsidR="00905C41" w:rsidRPr="00975085" w:rsidRDefault="00905C41" w:rsidP="006813CA">
            <w:pPr>
              <w:pStyle w:val="NormalWeb"/>
              <w:autoSpaceDE w:val="0"/>
              <w:autoSpaceDN w:val="0"/>
              <w:adjustRightInd w:val="0"/>
              <w:spacing w:line="360" w:lineRule="auto"/>
              <w:jc w:val="center"/>
              <w:rPr>
                <w:rFonts w:ascii="Arial" w:hAnsi="Arial" w:cs="Arial"/>
                <w:sz w:val="18"/>
                <w:szCs w:val="18"/>
              </w:rPr>
            </w:pPr>
            <w:r>
              <w:rPr>
                <w:rFonts w:ascii="Arial" w:hAnsi="Arial" w:cs="Arial"/>
                <w:sz w:val="18"/>
                <w:szCs w:val="18"/>
              </w:rPr>
              <w:t>8 ¼</w:t>
            </w:r>
          </w:p>
        </w:tc>
        <w:tc>
          <w:tcPr>
            <w:tcW w:w="1591" w:type="dxa"/>
            <w:tcBorders>
              <w:top w:val="nil"/>
              <w:left w:val="single" w:sz="4" w:space="0" w:color="auto"/>
              <w:bottom w:val="nil"/>
              <w:right w:val="single" w:sz="4" w:space="0" w:color="auto"/>
            </w:tcBorders>
            <w:vAlign w:val="center"/>
          </w:tcPr>
          <w:p w14:paraId="6D3B757C" w14:textId="77777777" w:rsidR="00905C41" w:rsidRPr="00975085" w:rsidRDefault="00905C41" w:rsidP="006813CA">
            <w:pPr>
              <w:pStyle w:val="NormalWeb"/>
              <w:autoSpaceDE w:val="0"/>
              <w:autoSpaceDN w:val="0"/>
              <w:adjustRightInd w:val="0"/>
              <w:spacing w:line="360" w:lineRule="auto"/>
              <w:jc w:val="center"/>
              <w:rPr>
                <w:rFonts w:ascii="Arial" w:hAnsi="Arial" w:cs="Arial"/>
                <w:sz w:val="18"/>
                <w:szCs w:val="18"/>
              </w:rPr>
            </w:pPr>
            <w:r>
              <w:rPr>
                <w:rFonts w:ascii="Arial" w:hAnsi="Arial" w:cs="Arial"/>
                <w:sz w:val="18"/>
                <w:szCs w:val="18"/>
              </w:rPr>
              <w:t>254</w:t>
            </w:r>
          </w:p>
        </w:tc>
        <w:tc>
          <w:tcPr>
            <w:tcW w:w="1591" w:type="dxa"/>
            <w:tcBorders>
              <w:top w:val="nil"/>
              <w:left w:val="single" w:sz="4" w:space="0" w:color="auto"/>
              <w:bottom w:val="nil"/>
              <w:right w:val="nil"/>
            </w:tcBorders>
            <w:vAlign w:val="center"/>
          </w:tcPr>
          <w:p w14:paraId="1D16F8BB" w14:textId="77777777" w:rsidR="00905C41" w:rsidRPr="00975085" w:rsidRDefault="00905C41" w:rsidP="006813CA">
            <w:pPr>
              <w:pStyle w:val="NormalWeb"/>
              <w:autoSpaceDE w:val="0"/>
              <w:autoSpaceDN w:val="0"/>
              <w:adjustRightInd w:val="0"/>
              <w:spacing w:line="360" w:lineRule="auto"/>
              <w:jc w:val="center"/>
              <w:rPr>
                <w:rFonts w:ascii="Arial" w:hAnsi="Arial" w:cs="Arial"/>
                <w:sz w:val="18"/>
                <w:szCs w:val="18"/>
              </w:rPr>
            </w:pPr>
            <w:r>
              <w:rPr>
                <w:rFonts w:ascii="Arial" w:hAnsi="Arial" w:cs="Arial"/>
                <w:sz w:val="18"/>
                <w:szCs w:val="18"/>
              </w:rPr>
              <w:t>10</w:t>
            </w:r>
          </w:p>
        </w:tc>
      </w:tr>
      <w:tr w:rsidR="00905C41" w:rsidRPr="00975085" w14:paraId="7CABC340" w14:textId="77777777" w:rsidTr="006813CA">
        <w:trPr>
          <w:trHeight w:val="270"/>
        </w:trPr>
        <w:tc>
          <w:tcPr>
            <w:tcW w:w="1645" w:type="dxa"/>
            <w:tcBorders>
              <w:top w:val="nil"/>
              <w:bottom w:val="nil"/>
              <w:right w:val="single" w:sz="4" w:space="0" w:color="auto"/>
            </w:tcBorders>
            <w:vAlign w:val="center"/>
          </w:tcPr>
          <w:p w14:paraId="59C62C12" w14:textId="77777777" w:rsidR="00905C41" w:rsidRDefault="00905C41" w:rsidP="006813CA">
            <w:pPr>
              <w:pStyle w:val="NormalWeb"/>
              <w:autoSpaceDE w:val="0"/>
              <w:autoSpaceDN w:val="0"/>
              <w:adjustRightInd w:val="0"/>
              <w:spacing w:line="360" w:lineRule="auto"/>
              <w:jc w:val="center"/>
              <w:rPr>
                <w:rFonts w:ascii="Arial" w:hAnsi="Arial" w:cs="Arial"/>
                <w:sz w:val="18"/>
                <w:szCs w:val="18"/>
              </w:rPr>
            </w:pPr>
            <w:r>
              <w:rPr>
                <w:rFonts w:ascii="Arial" w:hAnsi="Arial" w:cs="Arial"/>
                <w:sz w:val="18"/>
                <w:szCs w:val="18"/>
              </w:rPr>
              <w:t>53</w:t>
            </w:r>
          </w:p>
        </w:tc>
        <w:tc>
          <w:tcPr>
            <w:tcW w:w="1591" w:type="dxa"/>
            <w:tcBorders>
              <w:top w:val="nil"/>
              <w:left w:val="single" w:sz="4" w:space="0" w:color="auto"/>
              <w:bottom w:val="nil"/>
              <w:right w:val="single" w:sz="4" w:space="0" w:color="auto"/>
            </w:tcBorders>
            <w:vAlign w:val="center"/>
          </w:tcPr>
          <w:p w14:paraId="2295A4DA" w14:textId="77777777" w:rsidR="00905C41" w:rsidRDefault="00905C41" w:rsidP="006813CA">
            <w:pPr>
              <w:pStyle w:val="NormalWeb"/>
              <w:autoSpaceDE w:val="0"/>
              <w:autoSpaceDN w:val="0"/>
              <w:adjustRightInd w:val="0"/>
              <w:spacing w:line="360" w:lineRule="auto"/>
              <w:jc w:val="center"/>
              <w:rPr>
                <w:rFonts w:ascii="Arial" w:hAnsi="Arial" w:cs="Arial"/>
                <w:sz w:val="18"/>
                <w:szCs w:val="18"/>
              </w:rPr>
            </w:pPr>
            <w:r>
              <w:rPr>
                <w:rFonts w:ascii="Arial" w:hAnsi="Arial" w:cs="Arial"/>
                <w:sz w:val="18"/>
                <w:szCs w:val="18"/>
              </w:rPr>
              <w:t>2</w:t>
            </w:r>
          </w:p>
        </w:tc>
        <w:tc>
          <w:tcPr>
            <w:tcW w:w="1156" w:type="dxa"/>
            <w:tcBorders>
              <w:top w:val="nil"/>
              <w:left w:val="single" w:sz="4" w:space="0" w:color="auto"/>
              <w:bottom w:val="nil"/>
              <w:right w:val="single" w:sz="4" w:space="0" w:color="auto"/>
            </w:tcBorders>
            <w:vAlign w:val="center"/>
          </w:tcPr>
          <w:p w14:paraId="61E211C4" w14:textId="77777777" w:rsidR="00905C41" w:rsidRPr="00975085" w:rsidRDefault="00905C41" w:rsidP="006813CA">
            <w:pPr>
              <w:pStyle w:val="NormalWeb"/>
              <w:autoSpaceDE w:val="0"/>
              <w:autoSpaceDN w:val="0"/>
              <w:adjustRightInd w:val="0"/>
              <w:spacing w:line="360" w:lineRule="auto"/>
              <w:jc w:val="center"/>
              <w:rPr>
                <w:rFonts w:ascii="Arial" w:hAnsi="Arial" w:cs="Arial"/>
                <w:sz w:val="18"/>
                <w:szCs w:val="18"/>
              </w:rPr>
            </w:pPr>
            <w:r>
              <w:rPr>
                <w:rFonts w:ascii="Arial" w:hAnsi="Arial" w:cs="Arial"/>
                <w:sz w:val="18"/>
                <w:szCs w:val="18"/>
              </w:rPr>
              <w:t>241.3</w:t>
            </w:r>
          </w:p>
        </w:tc>
        <w:tc>
          <w:tcPr>
            <w:tcW w:w="1156" w:type="dxa"/>
            <w:tcBorders>
              <w:top w:val="nil"/>
              <w:left w:val="single" w:sz="4" w:space="0" w:color="auto"/>
              <w:bottom w:val="nil"/>
              <w:right w:val="single" w:sz="4" w:space="0" w:color="auto"/>
            </w:tcBorders>
            <w:vAlign w:val="center"/>
          </w:tcPr>
          <w:p w14:paraId="38D06C7D" w14:textId="77777777" w:rsidR="00905C41" w:rsidRPr="00975085" w:rsidRDefault="00905C41" w:rsidP="006813CA">
            <w:pPr>
              <w:pStyle w:val="NormalWeb"/>
              <w:autoSpaceDE w:val="0"/>
              <w:autoSpaceDN w:val="0"/>
              <w:adjustRightInd w:val="0"/>
              <w:spacing w:line="360" w:lineRule="auto"/>
              <w:jc w:val="center"/>
              <w:rPr>
                <w:rFonts w:ascii="Arial" w:hAnsi="Arial" w:cs="Arial"/>
                <w:sz w:val="18"/>
                <w:szCs w:val="18"/>
              </w:rPr>
            </w:pPr>
            <w:r>
              <w:rPr>
                <w:rFonts w:ascii="Arial" w:hAnsi="Arial" w:cs="Arial"/>
                <w:sz w:val="18"/>
                <w:szCs w:val="18"/>
              </w:rPr>
              <w:t xml:space="preserve">9 ½ </w:t>
            </w:r>
          </w:p>
        </w:tc>
        <w:tc>
          <w:tcPr>
            <w:tcW w:w="1591" w:type="dxa"/>
            <w:tcBorders>
              <w:top w:val="nil"/>
              <w:left w:val="single" w:sz="4" w:space="0" w:color="auto"/>
              <w:bottom w:val="nil"/>
              <w:right w:val="single" w:sz="4" w:space="0" w:color="auto"/>
            </w:tcBorders>
            <w:vAlign w:val="center"/>
          </w:tcPr>
          <w:p w14:paraId="2EDEBA8C" w14:textId="77777777" w:rsidR="00905C41" w:rsidRPr="00975085" w:rsidRDefault="00905C41" w:rsidP="006813CA">
            <w:pPr>
              <w:pStyle w:val="NormalWeb"/>
              <w:autoSpaceDE w:val="0"/>
              <w:autoSpaceDN w:val="0"/>
              <w:adjustRightInd w:val="0"/>
              <w:spacing w:line="360" w:lineRule="auto"/>
              <w:jc w:val="center"/>
              <w:rPr>
                <w:rFonts w:ascii="Arial" w:hAnsi="Arial" w:cs="Arial"/>
                <w:sz w:val="18"/>
                <w:szCs w:val="18"/>
              </w:rPr>
            </w:pPr>
            <w:r>
              <w:rPr>
                <w:rFonts w:ascii="Arial" w:hAnsi="Arial" w:cs="Arial"/>
                <w:sz w:val="18"/>
                <w:szCs w:val="18"/>
              </w:rPr>
              <w:t>304.8</w:t>
            </w:r>
          </w:p>
        </w:tc>
        <w:tc>
          <w:tcPr>
            <w:tcW w:w="1591" w:type="dxa"/>
            <w:tcBorders>
              <w:top w:val="nil"/>
              <w:left w:val="single" w:sz="4" w:space="0" w:color="auto"/>
              <w:bottom w:val="nil"/>
              <w:right w:val="nil"/>
            </w:tcBorders>
            <w:vAlign w:val="center"/>
          </w:tcPr>
          <w:p w14:paraId="31A75D1C" w14:textId="77777777" w:rsidR="00905C41" w:rsidRPr="00975085" w:rsidRDefault="00905C41" w:rsidP="006813CA">
            <w:pPr>
              <w:pStyle w:val="NormalWeb"/>
              <w:autoSpaceDE w:val="0"/>
              <w:autoSpaceDN w:val="0"/>
              <w:adjustRightInd w:val="0"/>
              <w:spacing w:line="360" w:lineRule="auto"/>
              <w:jc w:val="center"/>
              <w:rPr>
                <w:rFonts w:ascii="Arial" w:hAnsi="Arial" w:cs="Arial"/>
                <w:sz w:val="18"/>
                <w:szCs w:val="18"/>
              </w:rPr>
            </w:pPr>
            <w:r>
              <w:rPr>
                <w:rFonts w:ascii="Arial" w:hAnsi="Arial" w:cs="Arial"/>
                <w:sz w:val="18"/>
                <w:szCs w:val="18"/>
              </w:rPr>
              <w:t>12</w:t>
            </w:r>
          </w:p>
        </w:tc>
      </w:tr>
      <w:tr w:rsidR="00905C41" w:rsidRPr="00975085" w14:paraId="6227BFC8" w14:textId="77777777" w:rsidTr="006813CA">
        <w:trPr>
          <w:trHeight w:val="261"/>
        </w:trPr>
        <w:tc>
          <w:tcPr>
            <w:tcW w:w="1645" w:type="dxa"/>
            <w:tcBorders>
              <w:top w:val="nil"/>
              <w:bottom w:val="nil"/>
              <w:right w:val="single" w:sz="4" w:space="0" w:color="auto"/>
            </w:tcBorders>
            <w:vAlign w:val="center"/>
          </w:tcPr>
          <w:p w14:paraId="646E6469" w14:textId="77777777" w:rsidR="00905C41" w:rsidRDefault="00905C41" w:rsidP="006813CA">
            <w:pPr>
              <w:pStyle w:val="NormalWeb"/>
              <w:autoSpaceDE w:val="0"/>
              <w:autoSpaceDN w:val="0"/>
              <w:adjustRightInd w:val="0"/>
              <w:spacing w:line="360" w:lineRule="auto"/>
              <w:jc w:val="center"/>
              <w:rPr>
                <w:rFonts w:ascii="Arial" w:hAnsi="Arial" w:cs="Arial"/>
                <w:sz w:val="18"/>
                <w:szCs w:val="18"/>
              </w:rPr>
            </w:pPr>
            <w:r>
              <w:rPr>
                <w:rFonts w:ascii="Arial" w:hAnsi="Arial" w:cs="Arial"/>
                <w:sz w:val="18"/>
                <w:szCs w:val="18"/>
              </w:rPr>
              <w:t>63</w:t>
            </w:r>
          </w:p>
        </w:tc>
        <w:tc>
          <w:tcPr>
            <w:tcW w:w="1591" w:type="dxa"/>
            <w:tcBorders>
              <w:top w:val="nil"/>
              <w:left w:val="single" w:sz="4" w:space="0" w:color="auto"/>
              <w:bottom w:val="nil"/>
              <w:right w:val="single" w:sz="4" w:space="0" w:color="auto"/>
            </w:tcBorders>
            <w:vAlign w:val="center"/>
          </w:tcPr>
          <w:p w14:paraId="7A0EFB37" w14:textId="77777777" w:rsidR="00905C41" w:rsidRDefault="00905C41" w:rsidP="006813CA">
            <w:pPr>
              <w:pStyle w:val="NormalWeb"/>
              <w:autoSpaceDE w:val="0"/>
              <w:autoSpaceDN w:val="0"/>
              <w:adjustRightInd w:val="0"/>
              <w:spacing w:line="360" w:lineRule="auto"/>
              <w:jc w:val="center"/>
              <w:rPr>
                <w:rFonts w:ascii="Arial" w:hAnsi="Arial" w:cs="Arial"/>
                <w:sz w:val="18"/>
                <w:szCs w:val="18"/>
              </w:rPr>
            </w:pPr>
            <w:r>
              <w:rPr>
                <w:rFonts w:ascii="Arial" w:hAnsi="Arial" w:cs="Arial"/>
                <w:sz w:val="18"/>
                <w:szCs w:val="18"/>
              </w:rPr>
              <w:t>2 ½</w:t>
            </w:r>
          </w:p>
        </w:tc>
        <w:tc>
          <w:tcPr>
            <w:tcW w:w="1156" w:type="dxa"/>
            <w:tcBorders>
              <w:top w:val="nil"/>
              <w:left w:val="single" w:sz="4" w:space="0" w:color="auto"/>
              <w:bottom w:val="nil"/>
              <w:right w:val="single" w:sz="4" w:space="0" w:color="auto"/>
            </w:tcBorders>
            <w:vAlign w:val="center"/>
          </w:tcPr>
          <w:p w14:paraId="2BC85C7A" w14:textId="77777777" w:rsidR="00905C41" w:rsidRPr="00975085" w:rsidRDefault="00905C41" w:rsidP="006813CA">
            <w:pPr>
              <w:pStyle w:val="NormalWeb"/>
              <w:autoSpaceDE w:val="0"/>
              <w:autoSpaceDN w:val="0"/>
              <w:adjustRightInd w:val="0"/>
              <w:spacing w:line="360" w:lineRule="auto"/>
              <w:jc w:val="center"/>
              <w:rPr>
                <w:rFonts w:ascii="Arial" w:hAnsi="Arial" w:cs="Arial"/>
                <w:sz w:val="18"/>
                <w:szCs w:val="18"/>
              </w:rPr>
            </w:pPr>
            <w:r>
              <w:rPr>
                <w:rFonts w:ascii="Arial" w:hAnsi="Arial" w:cs="Arial"/>
                <w:sz w:val="18"/>
                <w:szCs w:val="18"/>
              </w:rPr>
              <w:t>266.7</w:t>
            </w:r>
          </w:p>
        </w:tc>
        <w:tc>
          <w:tcPr>
            <w:tcW w:w="1156" w:type="dxa"/>
            <w:tcBorders>
              <w:top w:val="nil"/>
              <w:left w:val="single" w:sz="4" w:space="0" w:color="auto"/>
              <w:bottom w:val="nil"/>
              <w:right w:val="single" w:sz="4" w:space="0" w:color="auto"/>
            </w:tcBorders>
            <w:vAlign w:val="center"/>
          </w:tcPr>
          <w:p w14:paraId="40907296" w14:textId="77777777" w:rsidR="00905C41" w:rsidRPr="00975085" w:rsidRDefault="00905C41" w:rsidP="006813CA">
            <w:pPr>
              <w:pStyle w:val="NormalWeb"/>
              <w:autoSpaceDE w:val="0"/>
              <w:autoSpaceDN w:val="0"/>
              <w:adjustRightInd w:val="0"/>
              <w:spacing w:line="360" w:lineRule="auto"/>
              <w:jc w:val="center"/>
              <w:rPr>
                <w:rFonts w:ascii="Arial" w:hAnsi="Arial" w:cs="Arial"/>
                <w:sz w:val="18"/>
                <w:szCs w:val="18"/>
              </w:rPr>
            </w:pPr>
            <w:r>
              <w:rPr>
                <w:rFonts w:ascii="Arial" w:hAnsi="Arial" w:cs="Arial"/>
                <w:sz w:val="18"/>
                <w:szCs w:val="18"/>
              </w:rPr>
              <w:t xml:space="preserve">10 ½ </w:t>
            </w:r>
          </w:p>
        </w:tc>
        <w:tc>
          <w:tcPr>
            <w:tcW w:w="1591" w:type="dxa"/>
            <w:tcBorders>
              <w:top w:val="nil"/>
              <w:left w:val="single" w:sz="4" w:space="0" w:color="auto"/>
              <w:bottom w:val="nil"/>
              <w:right w:val="single" w:sz="4" w:space="0" w:color="auto"/>
            </w:tcBorders>
            <w:vAlign w:val="center"/>
          </w:tcPr>
          <w:p w14:paraId="0088BC2A" w14:textId="77777777" w:rsidR="00905C41" w:rsidRPr="00975085" w:rsidRDefault="00905C41" w:rsidP="006813CA">
            <w:pPr>
              <w:pStyle w:val="NormalWeb"/>
              <w:autoSpaceDE w:val="0"/>
              <w:autoSpaceDN w:val="0"/>
              <w:adjustRightInd w:val="0"/>
              <w:spacing w:line="360" w:lineRule="auto"/>
              <w:jc w:val="center"/>
              <w:rPr>
                <w:rFonts w:ascii="Arial" w:hAnsi="Arial" w:cs="Arial"/>
                <w:sz w:val="18"/>
                <w:szCs w:val="18"/>
              </w:rPr>
            </w:pPr>
            <w:r>
              <w:rPr>
                <w:rFonts w:ascii="Arial" w:hAnsi="Arial" w:cs="Arial"/>
                <w:sz w:val="18"/>
                <w:szCs w:val="18"/>
              </w:rPr>
              <w:t>381</w:t>
            </w:r>
          </w:p>
        </w:tc>
        <w:tc>
          <w:tcPr>
            <w:tcW w:w="1591" w:type="dxa"/>
            <w:tcBorders>
              <w:top w:val="nil"/>
              <w:left w:val="single" w:sz="4" w:space="0" w:color="auto"/>
              <w:bottom w:val="nil"/>
              <w:right w:val="nil"/>
            </w:tcBorders>
            <w:vAlign w:val="center"/>
          </w:tcPr>
          <w:p w14:paraId="18A7384E" w14:textId="77777777" w:rsidR="00905C41" w:rsidRPr="00975085" w:rsidRDefault="00905C41" w:rsidP="006813CA">
            <w:pPr>
              <w:pStyle w:val="NormalWeb"/>
              <w:autoSpaceDE w:val="0"/>
              <w:autoSpaceDN w:val="0"/>
              <w:adjustRightInd w:val="0"/>
              <w:spacing w:line="360" w:lineRule="auto"/>
              <w:jc w:val="center"/>
              <w:rPr>
                <w:rFonts w:ascii="Arial" w:hAnsi="Arial" w:cs="Arial"/>
                <w:sz w:val="18"/>
                <w:szCs w:val="18"/>
              </w:rPr>
            </w:pPr>
            <w:r>
              <w:rPr>
                <w:rFonts w:ascii="Arial" w:hAnsi="Arial" w:cs="Arial"/>
                <w:sz w:val="18"/>
                <w:szCs w:val="18"/>
              </w:rPr>
              <w:t>15</w:t>
            </w:r>
          </w:p>
        </w:tc>
      </w:tr>
      <w:tr w:rsidR="00905C41" w:rsidRPr="00975085" w14:paraId="5D8DCB6D" w14:textId="77777777" w:rsidTr="006813CA">
        <w:trPr>
          <w:trHeight w:val="279"/>
        </w:trPr>
        <w:tc>
          <w:tcPr>
            <w:tcW w:w="1645" w:type="dxa"/>
            <w:tcBorders>
              <w:top w:val="nil"/>
              <w:bottom w:val="nil"/>
              <w:right w:val="single" w:sz="4" w:space="0" w:color="auto"/>
            </w:tcBorders>
            <w:vAlign w:val="center"/>
          </w:tcPr>
          <w:p w14:paraId="29F550E2" w14:textId="77777777" w:rsidR="00905C41" w:rsidRDefault="00905C41" w:rsidP="006813CA">
            <w:pPr>
              <w:pStyle w:val="NormalWeb"/>
              <w:autoSpaceDE w:val="0"/>
              <w:autoSpaceDN w:val="0"/>
              <w:adjustRightInd w:val="0"/>
              <w:spacing w:line="360" w:lineRule="auto"/>
              <w:jc w:val="center"/>
              <w:rPr>
                <w:rFonts w:ascii="Arial" w:hAnsi="Arial" w:cs="Arial"/>
                <w:sz w:val="18"/>
                <w:szCs w:val="18"/>
              </w:rPr>
            </w:pPr>
            <w:r>
              <w:rPr>
                <w:rFonts w:ascii="Arial" w:hAnsi="Arial" w:cs="Arial"/>
                <w:sz w:val="18"/>
                <w:szCs w:val="18"/>
              </w:rPr>
              <w:t>78</w:t>
            </w:r>
          </w:p>
        </w:tc>
        <w:tc>
          <w:tcPr>
            <w:tcW w:w="1591" w:type="dxa"/>
            <w:tcBorders>
              <w:top w:val="nil"/>
              <w:left w:val="single" w:sz="4" w:space="0" w:color="auto"/>
              <w:bottom w:val="nil"/>
              <w:right w:val="single" w:sz="4" w:space="0" w:color="auto"/>
            </w:tcBorders>
            <w:vAlign w:val="center"/>
          </w:tcPr>
          <w:p w14:paraId="432CBB94" w14:textId="77777777" w:rsidR="00905C41" w:rsidRDefault="00905C41" w:rsidP="006813CA">
            <w:pPr>
              <w:pStyle w:val="NormalWeb"/>
              <w:autoSpaceDE w:val="0"/>
              <w:autoSpaceDN w:val="0"/>
              <w:adjustRightInd w:val="0"/>
              <w:spacing w:line="360" w:lineRule="auto"/>
              <w:jc w:val="center"/>
              <w:rPr>
                <w:rFonts w:ascii="Arial" w:hAnsi="Arial" w:cs="Arial"/>
                <w:sz w:val="18"/>
                <w:szCs w:val="18"/>
              </w:rPr>
            </w:pPr>
            <w:r>
              <w:rPr>
                <w:rFonts w:ascii="Arial" w:hAnsi="Arial" w:cs="Arial"/>
                <w:sz w:val="18"/>
                <w:szCs w:val="18"/>
              </w:rPr>
              <w:t>3</w:t>
            </w:r>
          </w:p>
        </w:tc>
        <w:tc>
          <w:tcPr>
            <w:tcW w:w="1156" w:type="dxa"/>
            <w:tcBorders>
              <w:top w:val="nil"/>
              <w:left w:val="single" w:sz="4" w:space="0" w:color="auto"/>
              <w:bottom w:val="nil"/>
              <w:right w:val="single" w:sz="4" w:space="0" w:color="auto"/>
            </w:tcBorders>
            <w:vAlign w:val="center"/>
          </w:tcPr>
          <w:p w14:paraId="2624EF90" w14:textId="77777777" w:rsidR="00905C41" w:rsidRPr="00975085" w:rsidRDefault="00905C41" w:rsidP="006813CA">
            <w:pPr>
              <w:pStyle w:val="NormalWeb"/>
              <w:autoSpaceDE w:val="0"/>
              <w:autoSpaceDN w:val="0"/>
              <w:adjustRightInd w:val="0"/>
              <w:spacing w:line="360" w:lineRule="auto"/>
              <w:jc w:val="center"/>
              <w:rPr>
                <w:rFonts w:ascii="Arial" w:hAnsi="Arial" w:cs="Arial"/>
                <w:sz w:val="18"/>
                <w:szCs w:val="18"/>
              </w:rPr>
            </w:pPr>
            <w:r>
              <w:rPr>
                <w:rFonts w:ascii="Arial" w:hAnsi="Arial" w:cs="Arial"/>
                <w:sz w:val="18"/>
                <w:szCs w:val="18"/>
              </w:rPr>
              <w:t>330.2</w:t>
            </w:r>
          </w:p>
        </w:tc>
        <w:tc>
          <w:tcPr>
            <w:tcW w:w="1156" w:type="dxa"/>
            <w:tcBorders>
              <w:top w:val="nil"/>
              <w:left w:val="single" w:sz="4" w:space="0" w:color="auto"/>
              <w:bottom w:val="nil"/>
              <w:right w:val="single" w:sz="4" w:space="0" w:color="auto"/>
            </w:tcBorders>
            <w:vAlign w:val="center"/>
          </w:tcPr>
          <w:p w14:paraId="72073622" w14:textId="77777777" w:rsidR="00905C41" w:rsidRPr="00975085" w:rsidRDefault="00905C41" w:rsidP="006813CA">
            <w:pPr>
              <w:pStyle w:val="NormalWeb"/>
              <w:autoSpaceDE w:val="0"/>
              <w:autoSpaceDN w:val="0"/>
              <w:adjustRightInd w:val="0"/>
              <w:spacing w:line="360" w:lineRule="auto"/>
              <w:jc w:val="center"/>
              <w:rPr>
                <w:rFonts w:ascii="Arial" w:hAnsi="Arial" w:cs="Arial"/>
                <w:sz w:val="18"/>
                <w:szCs w:val="18"/>
              </w:rPr>
            </w:pPr>
            <w:r>
              <w:rPr>
                <w:rFonts w:ascii="Arial" w:hAnsi="Arial" w:cs="Arial"/>
                <w:sz w:val="18"/>
                <w:szCs w:val="18"/>
              </w:rPr>
              <w:t>13</w:t>
            </w:r>
          </w:p>
        </w:tc>
        <w:tc>
          <w:tcPr>
            <w:tcW w:w="1591" w:type="dxa"/>
            <w:tcBorders>
              <w:top w:val="nil"/>
              <w:left w:val="single" w:sz="4" w:space="0" w:color="auto"/>
              <w:bottom w:val="nil"/>
              <w:right w:val="single" w:sz="4" w:space="0" w:color="auto"/>
            </w:tcBorders>
            <w:vAlign w:val="center"/>
          </w:tcPr>
          <w:p w14:paraId="19B4B9DA" w14:textId="77777777" w:rsidR="00905C41" w:rsidRPr="00975085" w:rsidRDefault="00905C41" w:rsidP="006813CA">
            <w:pPr>
              <w:pStyle w:val="NormalWeb"/>
              <w:autoSpaceDE w:val="0"/>
              <w:autoSpaceDN w:val="0"/>
              <w:adjustRightInd w:val="0"/>
              <w:spacing w:line="360" w:lineRule="auto"/>
              <w:jc w:val="center"/>
              <w:rPr>
                <w:rFonts w:ascii="Arial" w:hAnsi="Arial" w:cs="Arial"/>
                <w:sz w:val="18"/>
                <w:szCs w:val="18"/>
              </w:rPr>
            </w:pPr>
            <w:r>
              <w:rPr>
                <w:rFonts w:ascii="Arial" w:hAnsi="Arial" w:cs="Arial"/>
                <w:sz w:val="18"/>
                <w:szCs w:val="18"/>
              </w:rPr>
              <w:t>457.2</w:t>
            </w:r>
          </w:p>
        </w:tc>
        <w:tc>
          <w:tcPr>
            <w:tcW w:w="1591" w:type="dxa"/>
            <w:tcBorders>
              <w:top w:val="nil"/>
              <w:left w:val="single" w:sz="4" w:space="0" w:color="auto"/>
              <w:bottom w:val="nil"/>
              <w:right w:val="nil"/>
            </w:tcBorders>
            <w:vAlign w:val="center"/>
          </w:tcPr>
          <w:p w14:paraId="454AB1A4" w14:textId="77777777" w:rsidR="00905C41" w:rsidRPr="00975085" w:rsidRDefault="00905C41" w:rsidP="006813CA">
            <w:pPr>
              <w:pStyle w:val="NormalWeb"/>
              <w:autoSpaceDE w:val="0"/>
              <w:autoSpaceDN w:val="0"/>
              <w:adjustRightInd w:val="0"/>
              <w:spacing w:line="360" w:lineRule="auto"/>
              <w:jc w:val="center"/>
              <w:rPr>
                <w:rFonts w:ascii="Arial" w:hAnsi="Arial" w:cs="Arial"/>
                <w:sz w:val="18"/>
                <w:szCs w:val="18"/>
              </w:rPr>
            </w:pPr>
            <w:r>
              <w:rPr>
                <w:rFonts w:ascii="Arial" w:hAnsi="Arial" w:cs="Arial"/>
                <w:sz w:val="18"/>
                <w:szCs w:val="18"/>
              </w:rPr>
              <w:t>18</w:t>
            </w:r>
          </w:p>
        </w:tc>
      </w:tr>
      <w:tr w:rsidR="00905C41" w:rsidRPr="00975085" w14:paraId="070D8662" w14:textId="77777777" w:rsidTr="006813CA">
        <w:trPr>
          <w:trHeight w:val="234"/>
        </w:trPr>
        <w:tc>
          <w:tcPr>
            <w:tcW w:w="1645" w:type="dxa"/>
            <w:tcBorders>
              <w:top w:val="nil"/>
              <w:bottom w:val="nil"/>
              <w:right w:val="single" w:sz="4" w:space="0" w:color="auto"/>
            </w:tcBorders>
            <w:vAlign w:val="center"/>
          </w:tcPr>
          <w:p w14:paraId="23C1EF30" w14:textId="77777777" w:rsidR="00905C41" w:rsidRDefault="00905C41" w:rsidP="006813CA">
            <w:pPr>
              <w:pStyle w:val="NormalWeb"/>
              <w:autoSpaceDE w:val="0"/>
              <w:autoSpaceDN w:val="0"/>
              <w:adjustRightInd w:val="0"/>
              <w:spacing w:line="360" w:lineRule="auto"/>
              <w:jc w:val="center"/>
              <w:rPr>
                <w:rFonts w:ascii="Arial" w:hAnsi="Arial" w:cs="Arial"/>
                <w:sz w:val="18"/>
                <w:szCs w:val="18"/>
              </w:rPr>
            </w:pPr>
            <w:r>
              <w:rPr>
                <w:rFonts w:ascii="Arial" w:hAnsi="Arial" w:cs="Arial"/>
                <w:sz w:val="18"/>
                <w:szCs w:val="18"/>
              </w:rPr>
              <w:t>91</w:t>
            </w:r>
          </w:p>
        </w:tc>
        <w:tc>
          <w:tcPr>
            <w:tcW w:w="1591" w:type="dxa"/>
            <w:tcBorders>
              <w:top w:val="nil"/>
              <w:left w:val="single" w:sz="4" w:space="0" w:color="auto"/>
              <w:bottom w:val="nil"/>
              <w:right w:val="single" w:sz="4" w:space="0" w:color="auto"/>
            </w:tcBorders>
            <w:vAlign w:val="center"/>
          </w:tcPr>
          <w:p w14:paraId="6201CF10" w14:textId="77777777" w:rsidR="00905C41" w:rsidRDefault="00905C41" w:rsidP="006813CA">
            <w:pPr>
              <w:pStyle w:val="NormalWeb"/>
              <w:autoSpaceDE w:val="0"/>
              <w:autoSpaceDN w:val="0"/>
              <w:adjustRightInd w:val="0"/>
              <w:spacing w:line="360" w:lineRule="auto"/>
              <w:jc w:val="center"/>
              <w:rPr>
                <w:rFonts w:ascii="Arial" w:hAnsi="Arial" w:cs="Arial"/>
                <w:sz w:val="18"/>
                <w:szCs w:val="18"/>
              </w:rPr>
            </w:pPr>
            <w:r>
              <w:rPr>
                <w:rFonts w:ascii="Arial" w:hAnsi="Arial" w:cs="Arial"/>
                <w:sz w:val="18"/>
                <w:szCs w:val="18"/>
              </w:rPr>
              <w:t>3 ½</w:t>
            </w:r>
          </w:p>
        </w:tc>
        <w:tc>
          <w:tcPr>
            <w:tcW w:w="1156" w:type="dxa"/>
            <w:tcBorders>
              <w:top w:val="nil"/>
              <w:left w:val="single" w:sz="4" w:space="0" w:color="auto"/>
              <w:bottom w:val="nil"/>
              <w:right w:val="single" w:sz="4" w:space="0" w:color="auto"/>
            </w:tcBorders>
            <w:vAlign w:val="center"/>
          </w:tcPr>
          <w:p w14:paraId="7A7195B7" w14:textId="77777777" w:rsidR="00905C41" w:rsidRPr="00975085" w:rsidRDefault="00905C41" w:rsidP="006813CA">
            <w:pPr>
              <w:pStyle w:val="NormalWeb"/>
              <w:autoSpaceDE w:val="0"/>
              <w:autoSpaceDN w:val="0"/>
              <w:adjustRightInd w:val="0"/>
              <w:spacing w:line="360" w:lineRule="auto"/>
              <w:jc w:val="center"/>
              <w:rPr>
                <w:rFonts w:ascii="Arial" w:hAnsi="Arial" w:cs="Arial"/>
                <w:sz w:val="18"/>
                <w:szCs w:val="18"/>
              </w:rPr>
            </w:pPr>
            <w:r>
              <w:rPr>
                <w:rFonts w:ascii="Arial" w:hAnsi="Arial" w:cs="Arial"/>
                <w:sz w:val="18"/>
                <w:szCs w:val="18"/>
              </w:rPr>
              <w:t>381</w:t>
            </w:r>
          </w:p>
        </w:tc>
        <w:tc>
          <w:tcPr>
            <w:tcW w:w="1156" w:type="dxa"/>
            <w:tcBorders>
              <w:top w:val="nil"/>
              <w:left w:val="single" w:sz="4" w:space="0" w:color="auto"/>
              <w:bottom w:val="nil"/>
              <w:right w:val="single" w:sz="4" w:space="0" w:color="auto"/>
            </w:tcBorders>
            <w:vAlign w:val="center"/>
          </w:tcPr>
          <w:p w14:paraId="728985D0" w14:textId="77777777" w:rsidR="00905C41" w:rsidRPr="00975085" w:rsidRDefault="00905C41" w:rsidP="006813CA">
            <w:pPr>
              <w:pStyle w:val="NormalWeb"/>
              <w:autoSpaceDE w:val="0"/>
              <w:autoSpaceDN w:val="0"/>
              <w:adjustRightInd w:val="0"/>
              <w:spacing w:line="360" w:lineRule="auto"/>
              <w:jc w:val="center"/>
              <w:rPr>
                <w:rFonts w:ascii="Arial" w:hAnsi="Arial" w:cs="Arial"/>
                <w:sz w:val="18"/>
                <w:szCs w:val="18"/>
              </w:rPr>
            </w:pPr>
            <w:r>
              <w:rPr>
                <w:rFonts w:ascii="Arial" w:hAnsi="Arial" w:cs="Arial"/>
                <w:sz w:val="18"/>
                <w:szCs w:val="18"/>
              </w:rPr>
              <w:t>15</w:t>
            </w:r>
          </w:p>
        </w:tc>
        <w:tc>
          <w:tcPr>
            <w:tcW w:w="1591" w:type="dxa"/>
            <w:tcBorders>
              <w:top w:val="nil"/>
              <w:left w:val="single" w:sz="4" w:space="0" w:color="auto"/>
              <w:bottom w:val="nil"/>
              <w:right w:val="single" w:sz="4" w:space="0" w:color="auto"/>
            </w:tcBorders>
            <w:vAlign w:val="center"/>
          </w:tcPr>
          <w:p w14:paraId="20DF71FA" w14:textId="77777777" w:rsidR="00905C41" w:rsidRPr="00975085" w:rsidRDefault="00905C41" w:rsidP="006813CA">
            <w:pPr>
              <w:pStyle w:val="NormalWeb"/>
              <w:autoSpaceDE w:val="0"/>
              <w:autoSpaceDN w:val="0"/>
              <w:adjustRightInd w:val="0"/>
              <w:spacing w:line="360" w:lineRule="auto"/>
              <w:jc w:val="center"/>
              <w:rPr>
                <w:rFonts w:ascii="Arial" w:hAnsi="Arial" w:cs="Arial"/>
                <w:sz w:val="18"/>
                <w:szCs w:val="18"/>
              </w:rPr>
            </w:pPr>
            <w:r>
              <w:rPr>
                <w:rFonts w:ascii="Arial" w:hAnsi="Arial" w:cs="Arial"/>
                <w:sz w:val="18"/>
                <w:szCs w:val="18"/>
              </w:rPr>
              <w:t>533.4</w:t>
            </w:r>
          </w:p>
        </w:tc>
        <w:tc>
          <w:tcPr>
            <w:tcW w:w="1591" w:type="dxa"/>
            <w:tcBorders>
              <w:top w:val="nil"/>
              <w:left w:val="single" w:sz="4" w:space="0" w:color="auto"/>
              <w:bottom w:val="nil"/>
              <w:right w:val="nil"/>
            </w:tcBorders>
            <w:vAlign w:val="center"/>
          </w:tcPr>
          <w:p w14:paraId="37244F93" w14:textId="77777777" w:rsidR="00905C41" w:rsidRPr="00975085" w:rsidRDefault="00905C41" w:rsidP="006813CA">
            <w:pPr>
              <w:pStyle w:val="NormalWeb"/>
              <w:autoSpaceDE w:val="0"/>
              <w:autoSpaceDN w:val="0"/>
              <w:adjustRightInd w:val="0"/>
              <w:spacing w:line="360" w:lineRule="auto"/>
              <w:jc w:val="center"/>
              <w:rPr>
                <w:rFonts w:ascii="Arial" w:hAnsi="Arial" w:cs="Arial"/>
                <w:sz w:val="18"/>
                <w:szCs w:val="18"/>
              </w:rPr>
            </w:pPr>
            <w:r>
              <w:rPr>
                <w:rFonts w:ascii="Arial" w:hAnsi="Arial" w:cs="Arial"/>
                <w:sz w:val="18"/>
                <w:szCs w:val="18"/>
              </w:rPr>
              <w:t>21</w:t>
            </w:r>
          </w:p>
        </w:tc>
      </w:tr>
      <w:tr w:rsidR="00905C41" w:rsidRPr="00975085" w14:paraId="6D7881B7" w14:textId="77777777" w:rsidTr="006813CA">
        <w:trPr>
          <w:trHeight w:val="285"/>
        </w:trPr>
        <w:tc>
          <w:tcPr>
            <w:tcW w:w="1645" w:type="dxa"/>
            <w:tcBorders>
              <w:top w:val="nil"/>
              <w:bottom w:val="nil"/>
              <w:right w:val="single" w:sz="4" w:space="0" w:color="auto"/>
            </w:tcBorders>
            <w:vAlign w:val="center"/>
          </w:tcPr>
          <w:p w14:paraId="2CE9181F" w14:textId="77777777" w:rsidR="00905C41" w:rsidRDefault="00905C41" w:rsidP="006813CA">
            <w:pPr>
              <w:pStyle w:val="NormalWeb"/>
              <w:autoSpaceDE w:val="0"/>
              <w:autoSpaceDN w:val="0"/>
              <w:adjustRightInd w:val="0"/>
              <w:spacing w:line="360" w:lineRule="auto"/>
              <w:jc w:val="center"/>
              <w:rPr>
                <w:rFonts w:ascii="Arial" w:hAnsi="Arial" w:cs="Arial"/>
                <w:sz w:val="18"/>
                <w:szCs w:val="18"/>
              </w:rPr>
            </w:pPr>
            <w:r>
              <w:rPr>
                <w:rFonts w:ascii="Arial" w:hAnsi="Arial" w:cs="Arial"/>
                <w:sz w:val="18"/>
                <w:szCs w:val="18"/>
              </w:rPr>
              <w:t>103</w:t>
            </w:r>
          </w:p>
        </w:tc>
        <w:tc>
          <w:tcPr>
            <w:tcW w:w="1591" w:type="dxa"/>
            <w:tcBorders>
              <w:top w:val="nil"/>
              <w:left w:val="single" w:sz="4" w:space="0" w:color="auto"/>
              <w:bottom w:val="nil"/>
              <w:right w:val="single" w:sz="4" w:space="0" w:color="auto"/>
            </w:tcBorders>
            <w:vAlign w:val="center"/>
          </w:tcPr>
          <w:p w14:paraId="054F31C9" w14:textId="77777777" w:rsidR="00905C41" w:rsidRDefault="00905C41" w:rsidP="006813CA">
            <w:pPr>
              <w:pStyle w:val="NormalWeb"/>
              <w:autoSpaceDE w:val="0"/>
              <w:autoSpaceDN w:val="0"/>
              <w:adjustRightInd w:val="0"/>
              <w:spacing w:line="360" w:lineRule="auto"/>
              <w:jc w:val="center"/>
              <w:rPr>
                <w:rFonts w:ascii="Arial" w:hAnsi="Arial" w:cs="Arial"/>
                <w:sz w:val="18"/>
                <w:szCs w:val="18"/>
              </w:rPr>
            </w:pPr>
            <w:r>
              <w:rPr>
                <w:rFonts w:ascii="Arial" w:hAnsi="Arial" w:cs="Arial"/>
                <w:sz w:val="18"/>
                <w:szCs w:val="18"/>
              </w:rPr>
              <w:t>4</w:t>
            </w:r>
          </w:p>
        </w:tc>
        <w:tc>
          <w:tcPr>
            <w:tcW w:w="1156" w:type="dxa"/>
            <w:tcBorders>
              <w:top w:val="nil"/>
              <w:left w:val="single" w:sz="4" w:space="0" w:color="auto"/>
              <w:bottom w:val="nil"/>
              <w:right w:val="single" w:sz="4" w:space="0" w:color="auto"/>
            </w:tcBorders>
            <w:vAlign w:val="center"/>
          </w:tcPr>
          <w:p w14:paraId="4A359B4D" w14:textId="77777777" w:rsidR="00905C41" w:rsidRPr="00975085" w:rsidRDefault="00905C41" w:rsidP="006813CA">
            <w:pPr>
              <w:pStyle w:val="NormalWeb"/>
              <w:autoSpaceDE w:val="0"/>
              <w:autoSpaceDN w:val="0"/>
              <w:adjustRightInd w:val="0"/>
              <w:spacing w:line="360" w:lineRule="auto"/>
              <w:jc w:val="center"/>
              <w:rPr>
                <w:rFonts w:ascii="Arial" w:hAnsi="Arial" w:cs="Arial"/>
                <w:sz w:val="18"/>
                <w:szCs w:val="18"/>
              </w:rPr>
            </w:pPr>
            <w:r>
              <w:rPr>
                <w:rFonts w:ascii="Arial" w:hAnsi="Arial" w:cs="Arial"/>
                <w:sz w:val="18"/>
                <w:szCs w:val="18"/>
              </w:rPr>
              <w:t>406.4</w:t>
            </w:r>
          </w:p>
        </w:tc>
        <w:tc>
          <w:tcPr>
            <w:tcW w:w="1156" w:type="dxa"/>
            <w:tcBorders>
              <w:top w:val="nil"/>
              <w:left w:val="single" w:sz="4" w:space="0" w:color="auto"/>
              <w:bottom w:val="nil"/>
              <w:right w:val="single" w:sz="4" w:space="0" w:color="auto"/>
            </w:tcBorders>
            <w:vAlign w:val="center"/>
          </w:tcPr>
          <w:p w14:paraId="0593A40E" w14:textId="77777777" w:rsidR="00905C41" w:rsidRPr="00975085" w:rsidRDefault="00905C41" w:rsidP="006813CA">
            <w:pPr>
              <w:pStyle w:val="NormalWeb"/>
              <w:autoSpaceDE w:val="0"/>
              <w:autoSpaceDN w:val="0"/>
              <w:adjustRightInd w:val="0"/>
              <w:spacing w:line="360" w:lineRule="auto"/>
              <w:jc w:val="center"/>
              <w:rPr>
                <w:rFonts w:ascii="Arial" w:hAnsi="Arial" w:cs="Arial"/>
                <w:sz w:val="18"/>
                <w:szCs w:val="18"/>
              </w:rPr>
            </w:pPr>
            <w:r>
              <w:rPr>
                <w:rFonts w:ascii="Arial" w:hAnsi="Arial" w:cs="Arial"/>
                <w:sz w:val="18"/>
                <w:szCs w:val="18"/>
              </w:rPr>
              <w:t>16</w:t>
            </w:r>
          </w:p>
        </w:tc>
        <w:tc>
          <w:tcPr>
            <w:tcW w:w="1591" w:type="dxa"/>
            <w:tcBorders>
              <w:top w:val="nil"/>
              <w:left w:val="single" w:sz="4" w:space="0" w:color="auto"/>
              <w:bottom w:val="nil"/>
              <w:right w:val="single" w:sz="4" w:space="0" w:color="auto"/>
            </w:tcBorders>
            <w:vAlign w:val="center"/>
          </w:tcPr>
          <w:p w14:paraId="0C0960B7" w14:textId="77777777" w:rsidR="00905C41" w:rsidRPr="00975085" w:rsidRDefault="00905C41" w:rsidP="006813CA">
            <w:pPr>
              <w:pStyle w:val="NormalWeb"/>
              <w:autoSpaceDE w:val="0"/>
              <w:autoSpaceDN w:val="0"/>
              <w:adjustRightInd w:val="0"/>
              <w:spacing w:line="360" w:lineRule="auto"/>
              <w:jc w:val="center"/>
              <w:rPr>
                <w:rFonts w:ascii="Arial" w:hAnsi="Arial" w:cs="Arial"/>
                <w:sz w:val="18"/>
                <w:szCs w:val="18"/>
              </w:rPr>
            </w:pPr>
            <w:r>
              <w:rPr>
                <w:rFonts w:ascii="Arial" w:hAnsi="Arial" w:cs="Arial"/>
                <w:sz w:val="18"/>
                <w:szCs w:val="18"/>
              </w:rPr>
              <w:t>609.6</w:t>
            </w:r>
          </w:p>
        </w:tc>
        <w:tc>
          <w:tcPr>
            <w:tcW w:w="1591" w:type="dxa"/>
            <w:tcBorders>
              <w:top w:val="nil"/>
              <w:left w:val="single" w:sz="4" w:space="0" w:color="auto"/>
              <w:bottom w:val="nil"/>
              <w:right w:val="nil"/>
            </w:tcBorders>
            <w:vAlign w:val="center"/>
          </w:tcPr>
          <w:p w14:paraId="5ED005B9" w14:textId="77777777" w:rsidR="00905C41" w:rsidRPr="00975085" w:rsidRDefault="00905C41" w:rsidP="006813CA">
            <w:pPr>
              <w:pStyle w:val="NormalWeb"/>
              <w:autoSpaceDE w:val="0"/>
              <w:autoSpaceDN w:val="0"/>
              <w:adjustRightInd w:val="0"/>
              <w:spacing w:line="360" w:lineRule="auto"/>
              <w:jc w:val="center"/>
              <w:rPr>
                <w:rFonts w:ascii="Arial" w:hAnsi="Arial" w:cs="Arial"/>
                <w:sz w:val="18"/>
                <w:szCs w:val="18"/>
              </w:rPr>
            </w:pPr>
            <w:r>
              <w:rPr>
                <w:rFonts w:ascii="Arial" w:hAnsi="Arial" w:cs="Arial"/>
                <w:sz w:val="18"/>
                <w:szCs w:val="18"/>
              </w:rPr>
              <w:t>24</w:t>
            </w:r>
          </w:p>
        </w:tc>
      </w:tr>
      <w:tr w:rsidR="00905C41" w:rsidRPr="00975085" w14:paraId="1ABC19C1" w14:textId="77777777" w:rsidTr="006813CA">
        <w:trPr>
          <w:trHeight w:val="285"/>
        </w:trPr>
        <w:tc>
          <w:tcPr>
            <w:tcW w:w="1645" w:type="dxa"/>
            <w:tcBorders>
              <w:top w:val="nil"/>
              <w:bottom w:val="nil"/>
              <w:right w:val="single" w:sz="4" w:space="0" w:color="auto"/>
            </w:tcBorders>
            <w:vAlign w:val="center"/>
          </w:tcPr>
          <w:p w14:paraId="43153ED1" w14:textId="77777777" w:rsidR="00905C41" w:rsidRDefault="00905C41" w:rsidP="006813CA">
            <w:pPr>
              <w:pStyle w:val="NormalWeb"/>
              <w:autoSpaceDE w:val="0"/>
              <w:autoSpaceDN w:val="0"/>
              <w:adjustRightInd w:val="0"/>
              <w:spacing w:line="360" w:lineRule="auto"/>
              <w:jc w:val="center"/>
              <w:rPr>
                <w:rFonts w:ascii="Arial" w:hAnsi="Arial" w:cs="Arial"/>
                <w:sz w:val="18"/>
                <w:szCs w:val="18"/>
              </w:rPr>
            </w:pPr>
            <w:r>
              <w:rPr>
                <w:rFonts w:ascii="Arial" w:hAnsi="Arial" w:cs="Arial"/>
                <w:sz w:val="18"/>
                <w:szCs w:val="18"/>
              </w:rPr>
              <w:t>129</w:t>
            </w:r>
          </w:p>
        </w:tc>
        <w:tc>
          <w:tcPr>
            <w:tcW w:w="1591" w:type="dxa"/>
            <w:tcBorders>
              <w:top w:val="nil"/>
              <w:left w:val="single" w:sz="4" w:space="0" w:color="auto"/>
              <w:bottom w:val="nil"/>
              <w:right w:val="single" w:sz="4" w:space="0" w:color="auto"/>
            </w:tcBorders>
            <w:vAlign w:val="center"/>
          </w:tcPr>
          <w:p w14:paraId="2117C326" w14:textId="77777777" w:rsidR="00905C41" w:rsidRDefault="00905C41" w:rsidP="006813CA">
            <w:pPr>
              <w:pStyle w:val="NormalWeb"/>
              <w:autoSpaceDE w:val="0"/>
              <w:autoSpaceDN w:val="0"/>
              <w:adjustRightInd w:val="0"/>
              <w:spacing w:line="360" w:lineRule="auto"/>
              <w:jc w:val="center"/>
              <w:rPr>
                <w:rFonts w:ascii="Arial" w:hAnsi="Arial" w:cs="Arial"/>
                <w:sz w:val="18"/>
                <w:szCs w:val="18"/>
              </w:rPr>
            </w:pPr>
            <w:r>
              <w:rPr>
                <w:rFonts w:ascii="Arial" w:hAnsi="Arial" w:cs="Arial"/>
                <w:sz w:val="18"/>
                <w:szCs w:val="18"/>
              </w:rPr>
              <w:t>5</w:t>
            </w:r>
          </w:p>
        </w:tc>
        <w:tc>
          <w:tcPr>
            <w:tcW w:w="1156" w:type="dxa"/>
            <w:tcBorders>
              <w:top w:val="nil"/>
              <w:left w:val="single" w:sz="4" w:space="0" w:color="auto"/>
              <w:bottom w:val="nil"/>
              <w:right w:val="single" w:sz="4" w:space="0" w:color="auto"/>
            </w:tcBorders>
            <w:vAlign w:val="center"/>
          </w:tcPr>
          <w:p w14:paraId="27A65FE0" w14:textId="77777777" w:rsidR="00905C41" w:rsidRPr="00975085" w:rsidRDefault="00905C41" w:rsidP="006813CA">
            <w:pPr>
              <w:pStyle w:val="NormalWeb"/>
              <w:autoSpaceDE w:val="0"/>
              <w:autoSpaceDN w:val="0"/>
              <w:adjustRightInd w:val="0"/>
              <w:spacing w:line="360" w:lineRule="auto"/>
              <w:jc w:val="center"/>
              <w:rPr>
                <w:rFonts w:ascii="Arial" w:hAnsi="Arial" w:cs="Arial"/>
                <w:sz w:val="18"/>
                <w:szCs w:val="18"/>
              </w:rPr>
            </w:pPr>
            <w:r>
              <w:rPr>
                <w:rFonts w:ascii="Arial" w:hAnsi="Arial" w:cs="Arial"/>
                <w:sz w:val="18"/>
                <w:szCs w:val="18"/>
              </w:rPr>
              <w:t>609.6</w:t>
            </w:r>
          </w:p>
        </w:tc>
        <w:tc>
          <w:tcPr>
            <w:tcW w:w="1156" w:type="dxa"/>
            <w:tcBorders>
              <w:top w:val="nil"/>
              <w:left w:val="single" w:sz="4" w:space="0" w:color="auto"/>
              <w:bottom w:val="nil"/>
              <w:right w:val="single" w:sz="4" w:space="0" w:color="auto"/>
            </w:tcBorders>
            <w:vAlign w:val="center"/>
          </w:tcPr>
          <w:p w14:paraId="34B8CA66" w14:textId="77777777" w:rsidR="00905C41" w:rsidRPr="00975085" w:rsidRDefault="00905C41" w:rsidP="006813CA">
            <w:pPr>
              <w:pStyle w:val="NormalWeb"/>
              <w:autoSpaceDE w:val="0"/>
              <w:autoSpaceDN w:val="0"/>
              <w:adjustRightInd w:val="0"/>
              <w:spacing w:line="360" w:lineRule="auto"/>
              <w:jc w:val="center"/>
              <w:rPr>
                <w:rFonts w:ascii="Arial" w:hAnsi="Arial" w:cs="Arial"/>
                <w:sz w:val="18"/>
                <w:szCs w:val="18"/>
              </w:rPr>
            </w:pPr>
            <w:r>
              <w:rPr>
                <w:rFonts w:ascii="Arial" w:hAnsi="Arial" w:cs="Arial"/>
                <w:sz w:val="18"/>
                <w:szCs w:val="18"/>
              </w:rPr>
              <w:t>24</w:t>
            </w:r>
          </w:p>
        </w:tc>
        <w:tc>
          <w:tcPr>
            <w:tcW w:w="1591" w:type="dxa"/>
            <w:tcBorders>
              <w:top w:val="nil"/>
              <w:left w:val="single" w:sz="4" w:space="0" w:color="auto"/>
              <w:bottom w:val="nil"/>
              <w:right w:val="single" w:sz="4" w:space="0" w:color="auto"/>
            </w:tcBorders>
            <w:vAlign w:val="center"/>
          </w:tcPr>
          <w:p w14:paraId="30398379" w14:textId="77777777" w:rsidR="00905C41" w:rsidRPr="00975085" w:rsidRDefault="00905C41" w:rsidP="006813CA">
            <w:pPr>
              <w:pStyle w:val="NormalWeb"/>
              <w:autoSpaceDE w:val="0"/>
              <w:autoSpaceDN w:val="0"/>
              <w:adjustRightInd w:val="0"/>
              <w:spacing w:line="360" w:lineRule="auto"/>
              <w:jc w:val="center"/>
              <w:rPr>
                <w:rFonts w:ascii="Arial" w:hAnsi="Arial" w:cs="Arial"/>
                <w:sz w:val="18"/>
                <w:szCs w:val="18"/>
              </w:rPr>
            </w:pPr>
            <w:r>
              <w:rPr>
                <w:rFonts w:ascii="Arial" w:hAnsi="Arial" w:cs="Arial"/>
                <w:sz w:val="18"/>
                <w:szCs w:val="18"/>
              </w:rPr>
              <w:t>762</w:t>
            </w:r>
          </w:p>
        </w:tc>
        <w:tc>
          <w:tcPr>
            <w:tcW w:w="1591" w:type="dxa"/>
            <w:tcBorders>
              <w:top w:val="nil"/>
              <w:left w:val="single" w:sz="4" w:space="0" w:color="auto"/>
              <w:bottom w:val="nil"/>
              <w:right w:val="nil"/>
            </w:tcBorders>
            <w:vAlign w:val="center"/>
          </w:tcPr>
          <w:p w14:paraId="29757952" w14:textId="77777777" w:rsidR="00905C41" w:rsidRPr="00975085" w:rsidRDefault="00905C41" w:rsidP="006813CA">
            <w:pPr>
              <w:pStyle w:val="NormalWeb"/>
              <w:autoSpaceDE w:val="0"/>
              <w:autoSpaceDN w:val="0"/>
              <w:adjustRightInd w:val="0"/>
              <w:spacing w:line="360" w:lineRule="auto"/>
              <w:jc w:val="center"/>
              <w:rPr>
                <w:rFonts w:ascii="Arial" w:hAnsi="Arial" w:cs="Arial"/>
                <w:sz w:val="18"/>
                <w:szCs w:val="18"/>
              </w:rPr>
            </w:pPr>
            <w:r>
              <w:rPr>
                <w:rFonts w:ascii="Arial" w:hAnsi="Arial" w:cs="Arial"/>
                <w:sz w:val="18"/>
                <w:szCs w:val="18"/>
              </w:rPr>
              <w:t>30</w:t>
            </w:r>
          </w:p>
        </w:tc>
      </w:tr>
      <w:tr w:rsidR="00905C41" w:rsidRPr="00975085" w14:paraId="16631A77" w14:textId="77777777" w:rsidTr="006813CA">
        <w:trPr>
          <w:trHeight w:val="243"/>
        </w:trPr>
        <w:tc>
          <w:tcPr>
            <w:tcW w:w="1645" w:type="dxa"/>
            <w:tcBorders>
              <w:top w:val="nil"/>
              <w:bottom w:val="double" w:sz="4" w:space="0" w:color="auto"/>
              <w:right w:val="single" w:sz="4" w:space="0" w:color="auto"/>
            </w:tcBorders>
            <w:vAlign w:val="center"/>
          </w:tcPr>
          <w:p w14:paraId="3D34C839" w14:textId="77777777" w:rsidR="00905C41" w:rsidRDefault="00905C41" w:rsidP="006813CA">
            <w:pPr>
              <w:pStyle w:val="NormalWeb"/>
              <w:autoSpaceDE w:val="0"/>
              <w:autoSpaceDN w:val="0"/>
              <w:adjustRightInd w:val="0"/>
              <w:spacing w:line="360" w:lineRule="auto"/>
              <w:jc w:val="center"/>
              <w:rPr>
                <w:rFonts w:ascii="Arial" w:hAnsi="Arial" w:cs="Arial"/>
                <w:sz w:val="18"/>
                <w:szCs w:val="18"/>
              </w:rPr>
            </w:pPr>
            <w:r>
              <w:rPr>
                <w:rFonts w:ascii="Arial" w:hAnsi="Arial" w:cs="Arial"/>
                <w:sz w:val="18"/>
                <w:szCs w:val="18"/>
              </w:rPr>
              <w:t>155</w:t>
            </w:r>
          </w:p>
        </w:tc>
        <w:tc>
          <w:tcPr>
            <w:tcW w:w="1591" w:type="dxa"/>
            <w:tcBorders>
              <w:top w:val="nil"/>
              <w:left w:val="single" w:sz="4" w:space="0" w:color="auto"/>
              <w:bottom w:val="double" w:sz="4" w:space="0" w:color="auto"/>
              <w:right w:val="single" w:sz="4" w:space="0" w:color="auto"/>
            </w:tcBorders>
            <w:vAlign w:val="center"/>
          </w:tcPr>
          <w:p w14:paraId="2CF1F4A5" w14:textId="77777777" w:rsidR="00905C41" w:rsidRDefault="00905C41" w:rsidP="006813CA">
            <w:pPr>
              <w:pStyle w:val="NormalWeb"/>
              <w:autoSpaceDE w:val="0"/>
              <w:autoSpaceDN w:val="0"/>
              <w:adjustRightInd w:val="0"/>
              <w:spacing w:line="360" w:lineRule="auto"/>
              <w:jc w:val="center"/>
              <w:rPr>
                <w:rFonts w:ascii="Arial" w:hAnsi="Arial" w:cs="Arial"/>
                <w:sz w:val="18"/>
                <w:szCs w:val="18"/>
              </w:rPr>
            </w:pPr>
            <w:r>
              <w:rPr>
                <w:rFonts w:ascii="Arial" w:hAnsi="Arial" w:cs="Arial"/>
                <w:sz w:val="18"/>
                <w:szCs w:val="18"/>
              </w:rPr>
              <w:t>6</w:t>
            </w:r>
          </w:p>
        </w:tc>
        <w:tc>
          <w:tcPr>
            <w:tcW w:w="1156" w:type="dxa"/>
            <w:tcBorders>
              <w:top w:val="nil"/>
              <w:left w:val="single" w:sz="4" w:space="0" w:color="auto"/>
              <w:bottom w:val="double" w:sz="4" w:space="0" w:color="auto"/>
              <w:right w:val="single" w:sz="4" w:space="0" w:color="auto"/>
            </w:tcBorders>
            <w:vAlign w:val="center"/>
          </w:tcPr>
          <w:p w14:paraId="594331C9" w14:textId="77777777" w:rsidR="00905C41" w:rsidRPr="00975085" w:rsidRDefault="00905C41" w:rsidP="006813CA">
            <w:pPr>
              <w:pStyle w:val="NormalWeb"/>
              <w:autoSpaceDE w:val="0"/>
              <w:autoSpaceDN w:val="0"/>
              <w:adjustRightInd w:val="0"/>
              <w:spacing w:line="360" w:lineRule="auto"/>
              <w:jc w:val="center"/>
              <w:rPr>
                <w:rFonts w:ascii="Arial" w:hAnsi="Arial" w:cs="Arial"/>
                <w:sz w:val="18"/>
                <w:szCs w:val="18"/>
              </w:rPr>
            </w:pPr>
            <w:r>
              <w:rPr>
                <w:rFonts w:ascii="Arial" w:hAnsi="Arial" w:cs="Arial"/>
                <w:sz w:val="18"/>
                <w:szCs w:val="18"/>
              </w:rPr>
              <w:t>762</w:t>
            </w:r>
          </w:p>
        </w:tc>
        <w:tc>
          <w:tcPr>
            <w:tcW w:w="1156" w:type="dxa"/>
            <w:tcBorders>
              <w:top w:val="nil"/>
              <w:left w:val="single" w:sz="4" w:space="0" w:color="auto"/>
              <w:bottom w:val="double" w:sz="4" w:space="0" w:color="auto"/>
              <w:right w:val="single" w:sz="4" w:space="0" w:color="auto"/>
            </w:tcBorders>
            <w:vAlign w:val="center"/>
          </w:tcPr>
          <w:p w14:paraId="01D9CFAE" w14:textId="77777777" w:rsidR="00905C41" w:rsidRPr="00975085" w:rsidRDefault="00905C41" w:rsidP="006813CA">
            <w:pPr>
              <w:pStyle w:val="NormalWeb"/>
              <w:autoSpaceDE w:val="0"/>
              <w:autoSpaceDN w:val="0"/>
              <w:adjustRightInd w:val="0"/>
              <w:spacing w:line="360" w:lineRule="auto"/>
              <w:jc w:val="center"/>
              <w:rPr>
                <w:rFonts w:ascii="Arial" w:hAnsi="Arial" w:cs="Arial"/>
                <w:sz w:val="18"/>
                <w:szCs w:val="18"/>
              </w:rPr>
            </w:pPr>
            <w:r>
              <w:rPr>
                <w:rFonts w:ascii="Arial" w:hAnsi="Arial" w:cs="Arial"/>
                <w:sz w:val="18"/>
                <w:szCs w:val="18"/>
              </w:rPr>
              <w:t>30</w:t>
            </w:r>
          </w:p>
        </w:tc>
        <w:tc>
          <w:tcPr>
            <w:tcW w:w="1591" w:type="dxa"/>
            <w:tcBorders>
              <w:top w:val="nil"/>
              <w:left w:val="single" w:sz="4" w:space="0" w:color="auto"/>
              <w:bottom w:val="double" w:sz="4" w:space="0" w:color="auto"/>
              <w:right w:val="single" w:sz="4" w:space="0" w:color="auto"/>
            </w:tcBorders>
            <w:vAlign w:val="center"/>
          </w:tcPr>
          <w:p w14:paraId="1C00E9A8" w14:textId="77777777" w:rsidR="00905C41" w:rsidRPr="00975085" w:rsidRDefault="00905C41" w:rsidP="006813CA">
            <w:pPr>
              <w:pStyle w:val="NormalWeb"/>
              <w:autoSpaceDE w:val="0"/>
              <w:autoSpaceDN w:val="0"/>
              <w:adjustRightInd w:val="0"/>
              <w:spacing w:line="360" w:lineRule="auto"/>
              <w:jc w:val="center"/>
              <w:rPr>
                <w:rFonts w:ascii="Arial" w:hAnsi="Arial" w:cs="Arial"/>
                <w:sz w:val="18"/>
                <w:szCs w:val="18"/>
              </w:rPr>
            </w:pPr>
            <w:r>
              <w:rPr>
                <w:rFonts w:ascii="Arial" w:hAnsi="Arial" w:cs="Arial"/>
                <w:sz w:val="18"/>
                <w:szCs w:val="18"/>
              </w:rPr>
              <w:t>914.4</w:t>
            </w:r>
          </w:p>
        </w:tc>
        <w:tc>
          <w:tcPr>
            <w:tcW w:w="1591" w:type="dxa"/>
            <w:tcBorders>
              <w:top w:val="nil"/>
              <w:left w:val="single" w:sz="4" w:space="0" w:color="auto"/>
              <w:bottom w:val="double" w:sz="4" w:space="0" w:color="auto"/>
              <w:right w:val="nil"/>
            </w:tcBorders>
            <w:vAlign w:val="center"/>
          </w:tcPr>
          <w:p w14:paraId="6A108249" w14:textId="77777777" w:rsidR="00905C41" w:rsidRPr="00975085" w:rsidRDefault="00905C41" w:rsidP="006813CA">
            <w:pPr>
              <w:pStyle w:val="NormalWeb"/>
              <w:autoSpaceDE w:val="0"/>
              <w:autoSpaceDN w:val="0"/>
              <w:adjustRightInd w:val="0"/>
              <w:spacing w:line="360" w:lineRule="auto"/>
              <w:jc w:val="center"/>
              <w:rPr>
                <w:rFonts w:ascii="Arial" w:hAnsi="Arial" w:cs="Arial"/>
                <w:sz w:val="18"/>
                <w:szCs w:val="18"/>
              </w:rPr>
            </w:pPr>
            <w:r>
              <w:rPr>
                <w:rFonts w:ascii="Arial" w:hAnsi="Arial" w:cs="Arial"/>
                <w:sz w:val="18"/>
                <w:szCs w:val="18"/>
              </w:rPr>
              <w:t>36</w:t>
            </w:r>
          </w:p>
        </w:tc>
      </w:tr>
    </w:tbl>
    <w:p w14:paraId="72FB08F1" w14:textId="77777777" w:rsidR="00905C41" w:rsidRDefault="00905C41" w:rsidP="00905C41">
      <w:pPr>
        <w:pStyle w:val="NormalWeb"/>
        <w:autoSpaceDE w:val="0"/>
        <w:autoSpaceDN w:val="0"/>
        <w:adjustRightInd w:val="0"/>
        <w:rPr>
          <w:rFonts w:ascii="Arial" w:hAnsi="Arial" w:cs="Arial"/>
          <w:sz w:val="20"/>
        </w:rPr>
      </w:pPr>
    </w:p>
    <w:p w14:paraId="2392EADB" w14:textId="77777777" w:rsidR="00905C41" w:rsidRPr="001049CE" w:rsidRDefault="00905C41" w:rsidP="00153A0F">
      <w:pPr>
        <w:pStyle w:val="NormalWeb"/>
        <w:numPr>
          <w:ilvl w:val="4"/>
          <w:numId w:val="18"/>
        </w:numPr>
        <w:autoSpaceDE w:val="0"/>
        <w:autoSpaceDN w:val="0"/>
        <w:adjustRightInd w:val="0"/>
        <w:spacing w:before="0" w:beforeAutospacing="0" w:after="0" w:afterAutospacing="0"/>
        <w:ind w:left="3240" w:hanging="360"/>
        <w:jc w:val="both"/>
        <w:rPr>
          <w:rFonts w:ascii="Arial" w:hAnsi="Arial" w:cs="Arial"/>
          <w:sz w:val="22"/>
          <w:szCs w:val="22"/>
        </w:rPr>
      </w:pPr>
      <w:r w:rsidRPr="001049CE">
        <w:rPr>
          <w:rFonts w:ascii="Arial" w:hAnsi="Arial" w:cs="Arial"/>
          <w:sz w:val="22"/>
          <w:szCs w:val="22"/>
        </w:rPr>
        <w:t>Conduits shall be securely held in place and supported at each end.</w:t>
      </w:r>
      <w:r w:rsidRPr="001049CE">
        <w:rPr>
          <w:rFonts w:ascii="SimSun" w:eastAsia="SimSun" w:hAnsi="SimSun" w:cs="SimSun" w:hint="eastAsia"/>
          <w:color w:val="333333"/>
          <w:sz w:val="21"/>
          <w:szCs w:val="21"/>
          <w:shd w:val="clear" w:color="auto" w:fill="F7F8FA"/>
        </w:rPr>
        <w:t xml:space="preserve"> </w:t>
      </w:r>
      <w:proofErr w:type="spellStart"/>
      <w:r>
        <w:rPr>
          <w:rFonts w:ascii="SimSun" w:eastAsia="SimSun" w:hAnsi="SimSun" w:cs="SimSun" w:hint="eastAsia"/>
          <w:color w:val="333333"/>
          <w:sz w:val="21"/>
          <w:szCs w:val="21"/>
          <w:shd w:val="clear" w:color="auto" w:fill="F7F8FA"/>
        </w:rPr>
        <w:t>导管应牢固地固定到位，并在两端支撑</w:t>
      </w:r>
      <w:r>
        <w:rPr>
          <w:rFonts w:ascii="Microsoft YaHei" w:eastAsia="Microsoft YaHei" w:hAnsi="Microsoft YaHei" w:cs="Microsoft YaHei" w:hint="eastAsia"/>
          <w:color w:val="333333"/>
          <w:sz w:val="21"/>
          <w:szCs w:val="21"/>
          <w:shd w:val="clear" w:color="auto" w:fill="F7F8FA"/>
        </w:rPr>
        <w:t>。</w:t>
      </w:r>
      <w:r w:rsidRPr="001049CE">
        <w:rPr>
          <w:rFonts w:ascii="Arial" w:hAnsi="Arial" w:cs="Arial"/>
          <w:sz w:val="22"/>
          <w:szCs w:val="22"/>
        </w:rPr>
        <w:t>Fittings</w:t>
      </w:r>
      <w:proofErr w:type="spellEnd"/>
      <w:r w:rsidRPr="001049CE">
        <w:rPr>
          <w:rFonts w:ascii="Arial" w:hAnsi="Arial" w:cs="Arial"/>
          <w:sz w:val="22"/>
          <w:szCs w:val="22"/>
        </w:rPr>
        <w:t xml:space="preserve"> shall be compatible with the conduit and identified for the application. Fittings shall meet the following requirements:</w:t>
      </w:r>
      <w:r w:rsidRPr="005E51DE">
        <w:rPr>
          <w:rFonts w:ascii="SimSun" w:eastAsia="SimSun" w:hAnsi="SimSun" w:cs="SimSun" w:hint="eastAsia"/>
          <w:color w:val="333333"/>
          <w:sz w:val="21"/>
          <w:szCs w:val="21"/>
          <w:shd w:val="clear" w:color="auto" w:fill="F7F8FA"/>
        </w:rPr>
        <w:t xml:space="preserve"> </w:t>
      </w:r>
      <w:proofErr w:type="spellStart"/>
      <w:r>
        <w:rPr>
          <w:rStyle w:val="tgt"/>
          <w:rFonts w:ascii="SimSun" w:eastAsia="SimSun" w:hAnsi="SimSun" w:cs="SimSun" w:hint="eastAsia"/>
          <w:color w:val="333333"/>
          <w:sz w:val="21"/>
          <w:szCs w:val="21"/>
          <w:shd w:val="clear" w:color="auto" w:fill="F7F8FA"/>
        </w:rPr>
        <w:t>配件应该与管道兼容，并根据应用需要进行标识。配件应满足以下要求</w:t>
      </w:r>
      <w:proofErr w:type="spellEnd"/>
      <w:r>
        <w:rPr>
          <w:rStyle w:val="tgt"/>
          <w:rFonts w:ascii="Arial" w:hAnsi="Arial" w:cs="Arial"/>
          <w:color w:val="333333"/>
          <w:sz w:val="21"/>
          <w:szCs w:val="21"/>
          <w:shd w:val="clear" w:color="auto" w:fill="F7F8FA"/>
        </w:rPr>
        <w:t>:</w:t>
      </w:r>
    </w:p>
    <w:p w14:paraId="56489D36" w14:textId="77777777" w:rsidR="00905C41" w:rsidRPr="00831B51" w:rsidRDefault="00905C41" w:rsidP="00153A0F">
      <w:pPr>
        <w:pStyle w:val="NormalWeb"/>
        <w:numPr>
          <w:ilvl w:val="5"/>
          <w:numId w:val="18"/>
        </w:numPr>
        <w:autoSpaceDE w:val="0"/>
        <w:autoSpaceDN w:val="0"/>
        <w:adjustRightInd w:val="0"/>
        <w:spacing w:before="0" w:beforeAutospacing="0" w:after="0" w:afterAutospacing="0"/>
        <w:ind w:left="3528" w:hanging="360"/>
        <w:jc w:val="both"/>
        <w:rPr>
          <w:rFonts w:ascii="Arial" w:hAnsi="Arial" w:cs="Arial"/>
          <w:sz w:val="22"/>
          <w:szCs w:val="22"/>
        </w:rPr>
      </w:pPr>
      <w:r w:rsidRPr="00831B51">
        <w:rPr>
          <w:rFonts w:ascii="Arial" w:hAnsi="Arial" w:cs="Arial"/>
          <w:sz w:val="22"/>
          <w:szCs w:val="22"/>
        </w:rPr>
        <w:t>Fittings and conduits shall be threaded using an electrical conduit die unless structural difficulties prevent assembly.</w:t>
      </w:r>
      <w:r w:rsidRPr="000A3772">
        <w:rPr>
          <w:rFonts w:ascii="SimSun" w:eastAsia="SimSun" w:hAnsi="SimSun" w:cs="SimSun" w:hint="eastAsia"/>
          <w:color w:val="333333"/>
          <w:sz w:val="21"/>
          <w:szCs w:val="21"/>
          <w:shd w:val="clear" w:color="auto" w:fill="F7F8FA"/>
        </w:rPr>
        <w:t xml:space="preserve"> </w:t>
      </w:r>
      <w:proofErr w:type="spellStart"/>
      <w:r>
        <w:rPr>
          <w:rFonts w:ascii="SimSun" w:eastAsia="SimSun" w:hAnsi="SimSun" w:cs="SimSun" w:hint="eastAsia"/>
          <w:color w:val="333333"/>
          <w:sz w:val="21"/>
          <w:szCs w:val="21"/>
          <w:shd w:val="clear" w:color="auto" w:fill="F7F8FA"/>
        </w:rPr>
        <w:t>配件、管道使用</w:t>
      </w:r>
      <w:proofErr w:type="spellEnd"/>
      <w:r w:rsidRPr="000A3772">
        <w:rPr>
          <w:rFonts w:ascii="SimSun" w:eastAsia="SimSun" w:hAnsi="SimSun" w:cs="SimSun" w:hint="eastAsia"/>
          <w:color w:val="333333"/>
          <w:sz w:val="21"/>
          <w:szCs w:val="21"/>
          <w:highlight w:val="yellow"/>
          <w:shd w:val="clear" w:color="auto" w:fill="F7F8FA"/>
          <w:lang w:eastAsia="zh-CN"/>
        </w:rPr>
        <w:t>螺纹</w:t>
      </w:r>
      <w:r>
        <w:rPr>
          <w:rFonts w:ascii="SimSun" w:eastAsia="SimSun" w:hAnsi="SimSun" w:cs="SimSun" w:hint="eastAsia"/>
          <w:color w:val="333333"/>
          <w:sz w:val="21"/>
          <w:szCs w:val="21"/>
          <w:shd w:val="clear" w:color="auto" w:fill="F7F8FA"/>
          <w:lang w:eastAsia="zh-CN"/>
        </w:rPr>
        <w:t>连接</w:t>
      </w:r>
      <w:proofErr w:type="spellStart"/>
      <w:r>
        <w:rPr>
          <w:rFonts w:ascii="SimSun" w:eastAsia="SimSun" w:hAnsi="SimSun" w:cs="SimSun" w:hint="eastAsia"/>
          <w:color w:val="333333"/>
          <w:sz w:val="21"/>
          <w:szCs w:val="21"/>
          <w:shd w:val="clear" w:color="auto" w:fill="F7F8FA"/>
        </w:rPr>
        <w:t>除非结构性困难</w:t>
      </w:r>
      <w:proofErr w:type="spellEnd"/>
      <w:r>
        <w:rPr>
          <w:rFonts w:ascii="SimSun" w:eastAsia="SimSun" w:hAnsi="SimSun" w:cs="SimSun" w:hint="eastAsia"/>
          <w:color w:val="333333"/>
          <w:sz w:val="21"/>
          <w:szCs w:val="21"/>
          <w:shd w:val="clear" w:color="auto" w:fill="F7F8FA"/>
          <w:lang w:eastAsia="zh-CN"/>
        </w:rPr>
        <w:t>难以组装</w:t>
      </w:r>
      <w:r>
        <w:rPr>
          <w:rFonts w:ascii="Microsoft YaHei" w:eastAsia="Microsoft YaHei" w:hAnsi="Microsoft YaHei" w:cs="Microsoft YaHei" w:hint="eastAsia"/>
          <w:color w:val="333333"/>
          <w:sz w:val="21"/>
          <w:szCs w:val="21"/>
          <w:shd w:val="clear" w:color="auto" w:fill="F7F8FA"/>
        </w:rPr>
        <w:t>。</w:t>
      </w:r>
    </w:p>
    <w:p w14:paraId="3AC40FA9" w14:textId="77777777" w:rsidR="00905C41" w:rsidRPr="006A4238" w:rsidRDefault="00905C41" w:rsidP="00153A0F">
      <w:pPr>
        <w:pStyle w:val="NormalWeb"/>
        <w:numPr>
          <w:ilvl w:val="5"/>
          <w:numId w:val="18"/>
        </w:numPr>
        <w:autoSpaceDE w:val="0"/>
        <w:autoSpaceDN w:val="0"/>
        <w:adjustRightInd w:val="0"/>
        <w:spacing w:before="0" w:beforeAutospacing="0" w:after="0" w:afterAutospacing="0"/>
        <w:ind w:left="3528" w:hanging="360"/>
        <w:jc w:val="both"/>
        <w:rPr>
          <w:rFonts w:ascii="Arial" w:hAnsi="Arial" w:cs="Arial"/>
          <w:sz w:val="22"/>
          <w:szCs w:val="22"/>
        </w:rPr>
      </w:pPr>
      <w:r w:rsidRPr="00831B51">
        <w:rPr>
          <w:rFonts w:ascii="Arial" w:hAnsi="Arial" w:cs="Arial"/>
          <w:sz w:val="22"/>
          <w:szCs w:val="22"/>
        </w:rPr>
        <w:t>Running threads shall not be used on conduit for connection at couplings.</w:t>
      </w:r>
      <w:r w:rsidRPr="005F3BD6">
        <w:rPr>
          <w:rFonts w:ascii="SimSun" w:eastAsia="SimSun" w:hAnsi="SimSun" w:cs="SimSun" w:hint="eastAsia"/>
          <w:color w:val="4A90E2"/>
          <w:sz w:val="21"/>
          <w:szCs w:val="21"/>
          <w:shd w:val="clear" w:color="auto" w:fill="F7F8FA"/>
        </w:rPr>
        <w:t xml:space="preserve"> </w:t>
      </w:r>
      <w:proofErr w:type="spellStart"/>
      <w:r w:rsidRPr="006A4238">
        <w:rPr>
          <w:rFonts w:ascii="SimSun" w:eastAsia="SimSun" w:hAnsi="SimSun" w:cs="SimSun" w:hint="eastAsia"/>
          <w:sz w:val="21"/>
          <w:szCs w:val="21"/>
          <w:shd w:val="clear" w:color="auto" w:fill="F7F8FA"/>
        </w:rPr>
        <w:t>不得用于管道运行的线程在联轴器连接</w:t>
      </w:r>
      <w:proofErr w:type="spellEnd"/>
      <w:r w:rsidRPr="006A4238">
        <w:rPr>
          <w:rFonts w:ascii="Microsoft YaHei" w:eastAsia="Microsoft YaHei" w:hAnsi="Microsoft YaHei" w:cs="Microsoft YaHei" w:hint="eastAsia"/>
          <w:sz w:val="21"/>
          <w:szCs w:val="21"/>
          <w:shd w:val="clear" w:color="auto" w:fill="F7F8FA"/>
        </w:rPr>
        <w:t>。</w:t>
      </w:r>
    </w:p>
    <w:p w14:paraId="0E99A794" w14:textId="77777777" w:rsidR="00905C41" w:rsidRPr="00831B51" w:rsidRDefault="00905C41" w:rsidP="00153A0F">
      <w:pPr>
        <w:pStyle w:val="NormalWeb"/>
        <w:numPr>
          <w:ilvl w:val="5"/>
          <w:numId w:val="18"/>
        </w:numPr>
        <w:autoSpaceDE w:val="0"/>
        <w:autoSpaceDN w:val="0"/>
        <w:adjustRightInd w:val="0"/>
        <w:spacing w:before="0" w:beforeAutospacing="0" w:after="0" w:afterAutospacing="0"/>
        <w:ind w:left="3528" w:hanging="360"/>
        <w:jc w:val="both"/>
        <w:rPr>
          <w:rFonts w:ascii="Arial" w:hAnsi="Arial" w:cs="Arial"/>
          <w:sz w:val="22"/>
          <w:szCs w:val="22"/>
        </w:rPr>
      </w:pPr>
      <w:r w:rsidRPr="00831B51">
        <w:rPr>
          <w:rFonts w:ascii="Arial" w:hAnsi="Arial" w:cs="Arial"/>
          <w:sz w:val="22"/>
          <w:szCs w:val="22"/>
        </w:rPr>
        <w:t xml:space="preserve">Metallic tubing shall not be </w:t>
      </w:r>
      <w:proofErr w:type="spellStart"/>
      <w:proofErr w:type="gramStart"/>
      <w:r w:rsidRPr="00831B51">
        <w:rPr>
          <w:rFonts w:ascii="Arial" w:hAnsi="Arial" w:cs="Arial"/>
          <w:sz w:val="22"/>
          <w:szCs w:val="22"/>
        </w:rPr>
        <w:t>threaded</w:t>
      </w:r>
      <w:r>
        <w:rPr>
          <w:rFonts w:ascii="SimSun" w:eastAsia="SimSun" w:hAnsi="SimSun" w:cs="SimSun" w:hint="eastAsia"/>
          <w:color w:val="333333"/>
          <w:sz w:val="21"/>
          <w:szCs w:val="21"/>
          <w:shd w:val="clear" w:color="auto" w:fill="F7F8FA"/>
        </w:rPr>
        <w:t>金属油管不得</w:t>
      </w:r>
      <w:proofErr w:type="spellEnd"/>
      <w:r>
        <w:rPr>
          <w:rFonts w:ascii="SimSun" w:eastAsia="SimSun" w:hAnsi="SimSun" w:cs="SimSun" w:hint="eastAsia"/>
          <w:color w:val="333333"/>
          <w:sz w:val="21"/>
          <w:szCs w:val="21"/>
          <w:shd w:val="clear" w:color="auto" w:fill="F7F8FA"/>
          <w:lang w:eastAsia="zh-CN"/>
        </w:rPr>
        <w:t>用</w:t>
      </w:r>
      <w:proofErr w:type="spellStart"/>
      <w:r>
        <w:rPr>
          <w:rFonts w:ascii="SimSun" w:eastAsia="SimSun" w:hAnsi="SimSun" w:cs="SimSun" w:hint="eastAsia"/>
          <w:color w:val="333333"/>
          <w:sz w:val="21"/>
          <w:szCs w:val="21"/>
          <w:shd w:val="clear" w:color="auto" w:fill="F7F8FA"/>
        </w:rPr>
        <w:t>螺</w:t>
      </w:r>
      <w:r>
        <w:rPr>
          <w:rFonts w:ascii="Microsoft YaHei" w:eastAsia="Microsoft YaHei" w:hAnsi="Microsoft YaHei" w:cs="Microsoft YaHei" w:hint="eastAsia"/>
          <w:color w:val="333333"/>
          <w:sz w:val="21"/>
          <w:szCs w:val="21"/>
          <w:shd w:val="clear" w:color="auto" w:fill="F7F8FA"/>
        </w:rPr>
        <w:t>纹</w:t>
      </w:r>
      <w:proofErr w:type="spellEnd"/>
      <w:proofErr w:type="gramEnd"/>
    </w:p>
    <w:p w14:paraId="37BEA2CC" w14:textId="77777777" w:rsidR="00905C41" w:rsidRDefault="00905C41" w:rsidP="00153A0F">
      <w:pPr>
        <w:pStyle w:val="NormalWeb"/>
        <w:numPr>
          <w:ilvl w:val="5"/>
          <w:numId w:val="18"/>
        </w:numPr>
        <w:autoSpaceDE w:val="0"/>
        <w:autoSpaceDN w:val="0"/>
        <w:adjustRightInd w:val="0"/>
        <w:spacing w:before="0" w:beforeAutospacing="0" w:after="0" w:afterAutospacing="0"/>
        <w:ind w:left="3528" w:hanging="360"/>
        <w:jc w:val="both"/>
        <w:rPr>
          <w:rFonts w:ascii="Arial" w:hAnsi="Arial" w:cs="Arial"/>
          <w:sz w:val="22"/>
          <w:szCs w:val="22"/>
        </w:rPr>
      </w:pPr>
      <w:r w:rsidRPr="00831B51">
        <w:rPr>
          <w:rFonts w:ascii="Arial" w:hAnsi="Arial" w:cs="Arial"/>
          <w:sz w:val="22"/>
          <w:szCs w:val="22"/>
        </w:rPr>
        <w:t>Where thread-less fittings are used, the conduit shall be securely fastened to the equipment.</w:t>
      </w:r>
      <w:r w:rsidRPr="008177E4">
        <w:rPr>
          <w:rFonts w:ascii="SimSun" w:eastAsia="SimSun" w:hAnsi="SimSun" w:cs="SimSun" w:hint="eastAsia"/>
          <w:color w:val="333333"/>
          <w:sz w:val="21"/>
          <w:szCs w:val="21"/>
          <w:shd w:val="clear" w:color="auto" w:fill="F7F8FA"/>
        </w:rPr>
        <w:t xml:space="preserve"> </w:t>
      </w:r>
      <w:proofErr w:type="spellStart"/>
      <w:r>
        <w:rPr>
          <w:rFonts w:ascii="SimSun" w:eastAsia="SimSun" w:hAnsi="SimSun" w:cs="SimSun" w:hint="eastAsia"/>
          <w:color w:val="333333"/>
          <w:sz w:val="21"/>
          <w:szCs w:val="21"/>
          <w:shd w:val="clear" w:color="auto" w:fill="F7F8FA"/>
        </w:rPr>
        <w:t>使用</w:t>
      </w:r>
      <w:r>
        <w:rPr>
          <w:rFonts w:ascii="Arial" w:hAnsi="Arial" w:cs="Arial"/>
          <w:color w:val="333333"/>
          <w:sz w:val="21"/>
          <w:szCs w:val="21"/>
          <w:shd w:val="clear" w:color="auto" w:fill="F7F8FA"/>
        </w:rPr>
        <w:t>thread-less</w:t>
      </w:r>
      <w:proofErr w:type="gramStart"/>
      <w:r>
        <w:rPr>
          <w:rFonts w:ascii="SimSun" w:eastAsia="SimSun" w:hAnsi="SimSun" w:cs="SimSun" w:hint="eastAsia"/>
          <w:color w:val="333333"/>
          <w:sz w:val="21"/>
          <w:szCs w:val="21"/>
          <w:shd w:val="clear" w:color="auto" w:fill="F7F8FA"/>
        </w:rPr>
        <w:t>配件</w:t>
      </w:r>
      <w:r>
        <w:rPr>
          <w:rFonts w:ascii="Arial" w:hAnsi="Arial" w:cs="Arial"/>
          <w:color w:val="333333"/>
          <w:sz w:val="21"/>
          <w:szCs w:val="21"/>
          <w:shd w:val="clear" w:color="auto" w:fill="F7F8FA"/>
        </w:rPr>
        <w:t>,</w:t>
      </w:r>
      <w:r>
        <w:rPr>
          <w:rFonts w:ascii="SimSun" w:eastAsia="SimSun" w:hAnsi="SimSun" w:cs="SimSun" w:hint="eastAsia"/>
          <w:color w:val="333333"/>
          <w:sz w:val="21"/>
          <w:szCs w:val="21"/>
          <w:shd w:val="clear" w:color="auto" w:fill="F7F8FA"/>
        </w:rPr>
        <w:t>管道应安全地固定在设备</w:t>
      </w:r>
      <w:proofErr w:type="spellEnd"/>
      <w:proofErr w:type="gramEnd"/>
      <w:r>
        <w:rPr>
          <w:rFonts w:ascii="Microsoft YaHei" w:eastAsia="Microsoft YaHei" w:hAnsi="Microsoft YaHei" w:cs="Microsoft YaHei" w:hint="eastAsia"/>
          <w:color w:val="333333"/>
          <w:sz w:val="21"/>
          <w:szCs w:val="21"/>
          <w:shd w:val="clear" w:color="auto" w:fill="F7F8FA"/>
        </w:rPr>
        <w:t>。</w:t>
      </w:r>
    </w:p>
    <w:p w14:paraId="27783145" w14:textId="77777777" w:rsidR="00905C41" w:rsidRPr="00831B51" w:rsidRDefault="00905C41" w:rsidP="00905C41">
      <w:pPr>
        <w:pStyle w:val="NormalWeb"/>
        <w:autoSpaceDE w:val="0"/>
        <w:autoSpaceDN w:val="0"/>
        <w:adjustRightInd w:val="0"/>
        <w:spacing w:before="0" w:beforeAutospacing="0" w:after="0" w:afterAutospacing="0"/>
        <w:jc w:val="both"/>
        <w:rPr>
          <w:rFonts w:ascii="Arial" w:hAnsi="Arial" w:cs="Arial"/>
          <w:sz w:val="22"/>
          <w:szCs w:val="22"/>
        </w:rPr>
      </w:pPr>
    </w:p>
    <w:p w14:paraId="4906F0A5" w14:textId="77777777" w:rsidR="00905C41" w:rsidRPr="00831B51" w:rsidRDefault="00905C41" w:rsidP="00153A0F">
      <w:pPr>
        <w:pStyle w:val="NormalWeb"/>
        <w:numPr>
          <w:ilvl w:val="3"/>
          <w:numId w:val="18"/>
        </w:numPr>
        <w:autoSpaceDE w:val="0"/>
        <w:autoSpaceDN w:val="0"/>
        <w:adjustRightInd w:val="0"/>
        <w:spacing w:before="0" w:beforeAutospacing="0" w:after="0" w:afterAutospacing="0"/>
        <w:ind w:left="2952" w:hanging="360"/>
        <w:jc w:val="both"/>
        <w:rPr>
          <w:rFonts w:ascii="Arial" w:hAnsi="Arial" w:cs="Arial"/>
          <w:sz w:val="22"/>
          <w:szCs w:val="22"/>
          <w:lang w:eastAsia="zh-CN"/>
        </w:rPr>
      </w:pPr>
      <w:r w:rsidRPr="00C463F3">
        <w:rPr>
          <w:rFonts w:ascii="Arial" w:hAnsi="Arial" w:cs="Arial"/>
          <w:b/>
          <w:sz w:val="22"/>
          <w:szCs w:val="22"/>
        </w:rPr>
        <w:t>Rigid Metal Conduit.</w:t>
      </w:r>
      <w:r w:rsidRPr="00831B51">
        <w:rPr>
          <w:rFonts w:ascii="Arial" w:hAnsi="Arial" w:cs="Arial"/>
          <w:sz w:val="22"/>
          <w:szCs w:val="22"/>
        </w:rPr>
        <w:t xml:space="preserve"> Rigid metal conduit and fittings shall be of galvanized steel or of a corrosion resistant material identified for the conditions of service.</w:t>
      </w:r>
      <w:r w:rsidRPr="006D56CF">
        <w:rPr>
          <w:rFonts w:ascii="SimSun" w:eastAsia="SimSun" w:hAnsi="SimSun" w:cs="SimSun" w:hint="eastAsia"/>
          <w:color w:val="333333"/>
          <w:sz w:val="21"/>
          <w:szCs w:val="21"/>
          <w:shd w:val="clear" w:color="auto" w:fill="F7F8FA"/>
        </w:rPr>
        <w:t xml:space="preserve"> </w:t>
      </w:r>
      <w:proofErr w:type="spellStart"/>
      <w:r>
        <w:rPr>
          <w:rStyle w:val="tgt"/>
          <w:rFonts w:ascii="SimSun" w:eastAsia="SimSun" w:hAnsi="SimSun" w:cs="SimSun" w:hint="eastAsia"/>
          <w:color w:val="333333"/>
          <w:sz w:val="21"/>
          <w:szCs w:val="21"/>
          <w:shd w:val="clear" w:color="auto" w:fill="F7F8FA"/>
        </w:rPr>
        <w:t>硬质金属导管</w:t>
      </w:r>
      <w:proofErr w:type="spellEnd"/>
      <w:r>
        <w:rPr>
          <w:rStyle w:val="tgt"/>
          <w:rFonts w:ascii="SimSun" w:eastAsia="SimSun" w:hAnsi="SimSun" w:cs="SimSun" w:hint="eastAsia"/>
          <w:color w:val="333333"/>
          <w:sz w:val="21"/>
          <w:szCs w:val="21"/>
          <w:shd w:val="clear" w:color="auto" w:fill="F7F8FA"/>
        </w:rPr>
        <w:t>。</w:t>
      </w:r>
      <w:r>
        <w:rPr>
          <w:rStyle w:val="tgt"/>
          <w:rFonts w:ascii="SimSun" w:eastAsia="SimSun" w:hAnsi="SimSun" w:cs="SimSun" w:hint="eastAsia"/>
          <w:color w:val="333333"/>
          <w:sz w:val="21"/>
          <w:szCs w:val="21"/>
          <w:shd w:val="clear" w:color="auto" w:fill="F7F8FA"/>
          <w:lang w:eastAsia="zh-CN"/>
        </w:rPr>
        <w:t>硬质金属导管和配件应该是镀锌钢或根据使用条件确定的耐腐蚀材料</w:t>
      </w:r>
      <w:r>
        <w:rPr>
          <w:rStyle w:val="tgt"/>
          <w:rFonts w:ascii="Microsoft YaHei" w:eastAsia="Microsoft YaHei" w:hAnsi="Microsoft YaHei" w:cs="Microsoft YaHei" w:hint="eastAsia"/>
          <w:color w:val="333333"/>
          <w:sz w:val="21"/>
          <w:szCs w:val="21"/>
          <w:shd w:val="clear" w:color="auto" w:fill="F7F8FA"/>
          <w:lang w:eastAsia="zh-CN"/>
        </w:rPr>
        <w:t>。</w:t>
      </w:r>
    </w:p>
    <w:p w14:paraId="2A4AB5D8" w14:textId="77777777" w:rsidR="00905C41" w:rsidRPr="00831B51" w:rsidRDefault="00905C41" w:rsidP="00153A0F">
      <w:pPr>
        <w:pStyle w:val="NormalWeb"/>
        <w:numPr>
          <w:ilvl w:val="3"/>
          <w:numId w:val="18"/>
        </w:numPr>
        <w:autoSpaceDE w:val="0"/>
        <w:autoSpaceDN w:val="0"/>
        <w:adjustRightInd w:val="0"/>
        <w:spacing w:before="0" w:beforeAutospacing="0" w:after="0" w:afterAutospacing="0"/>
        <w:ind w:left="2952" w:hanging="360"/>
        <w:jc w:val="both"/>
        <w:rPr>
          <w:rFonts w:ascii="Arial" w:hAnsi="Arial" w:cs="Arial"/>
          <w:sz w:val="22"/>
          <w:szCs w:val="22"/>
          <w:lang w:eastAsia="zh-CN"/>
        </w:rPr>
      </w:pPr>
      <w:r w:rsidRPr="00831B51">
        <w:rPr>
          <w:rFonts w:ascii="Arial" w:hAnsi="Arial" w:cs="Arial"/>
          <w:sz w:val="22"/>
          <w:szCs w:val="22"/>
        </w:rPr>
        <w:lastRenderedPageBreak/>
        <w:t xml:space="preserve">Flexible metal conduit (FMC) and liquid-tight flexible metal conduit (LFMC) minimum electrical trade size shall be metric designator 12 (trade size </w:t>
      </w:r>
      <w:r w:rsidRPr="00831B51">
        <w:rPr>
          <w:rFonts w:ascii="Arial" w:hAnsi="Arial" w:cs="Arial"/>
          <w:sz w:val="22"/>
          <w:szCs w:val="22"/>
          <w:vertAlign w:val="superscript"/>
        </w:rPr>
        <w:t>3</w:t>
      </w:r>
      <w:r w:rsidRPr="00831B51">
        <w:rPr>
          <w:rFonts w:ascii="Arial" w:hAnsi="Arial" w:cs="Arial"/>
          <w:sz w:val="22"/>
          <w:szCs w:val="22"/>
        </w:rPr>
        <w:t>/</w:t>
      </w:r>
      <w:r w:rsidRPr="00831B51">
        <w:rPr>
          <w:rFonts w:ascii="Arial" w:hAnsi="Arial" w:cs="Arial"/>
          <w:sz w:val="22"/>
          <w:szCs w:val="22"/>
          <w:vertAlign w:val="subscript"/>
        </w:rPr>
        <w:t>8</w:t>
      </w:r>
      <w:r w:rsidRPr="00831B51">
        <w:rPr>
          <w:rFonts w:ascii="Arial" w:hAnsi="Arial" w:cs="Arial"/>
          <w:sz w:val="22"/>
          <w:szCs w:val="22"/>
        </w:rPr>
        <w:t>).</w:t>
      </w:r>
      <w:r w:rsidRPr="007F5B94">
        <w:rPr>
          <w:rFonts w:ascii="Arial" w:hAnsi="Arial" w:cs="Arial"/>
          <w:color w:val="333333"/>
          <w:sz w:val="21"/>
          <w:szCs w:val="21"/>
          <w:shd w:val="clear" w:color="auto" w:fill="F7F8FA"/>
        </w:rPr>
        <w:t xml:space="preserve"> </w:t>
      </w:r>
      <w:r>
        <w:rPr>
          <w:rFonts w:ascii="Arial" w:hAnsi="Arial" w:cs="Arial"/>
          <w:color w:val="333333"/>
          <w:sz w:val="21"/>
          <w:szCs w:val="21"/>
          <w:shd w:val="clear" w:color="auto" w:fill="F7F8FA"/>
          <w:lang w:eastAsia="zh-CN"/>
        </w:rPr>
        <w:t>•</w:t>
      </w:r>
      <w:proofErr w:type="gramStart"/>
      <w:r>
        <w:rPr>
          <w:rFonts w:ascii="SimSun" w:eastAsia="SimSun" w:hAnsi="SimSun" w:cs="SimSun" w:hint="eastAsia"/>
          <w:color w:val="333333"/>
          <w:sz w:val="21"/>
          <w:szCs w:val="21"/>
          <w:shd w:val="clear" w:color="auto" w:fill="F7F8FA"/>
          <w:lang w:eastAsia="zh-CN"/>
        </w:rPr>
        <w:t>柔性金属导管</w:t>
      </w:r>
      <w:r>
        <w:rPr>
          <w:rFonts w:ascii="Arial" w:hAnsi="Arial" w:cs="Arial"/>
          <w:color w:val="333333"/>
          <w:sz w:val="21"/>
          <w:szCs w:val="21"/>
          <w:shd w:val="clear" w:color="auto" w:fill="F7F8FA"/>
          <w:lang w:eastAsia="zh-CN"/>
        </w:rPr>
        <w:t>(</w:t>
      </w:r>
      <w:proofErr w:type="gramEnd"/>
      <w:r>
        <w:rPr>
          <w:rFonts w:ascii="Arial" w:hAnsi="Arial" w:cs="Arial"/>
          <w:color w:val="333333"/>
          <w:sz w:val="21"/>
          <w:szCs w:val="21"/>
          <w:shd w:val="clear" w:color="auto" w:fill="F7F8FA"/>
          <w:lang w:eastAsia="zh-CN"/>
        </w:rPr>
        <w:t>FMC)</w:t>
      </w:r>
      <w:r>
        <w:rPr>
          <w:rFonts w:ascii="SimSun" w:eastAsia="SimSun" w:hAnsi="SimSun" w:cs="SimSun" w:hint="eastAsia"/>
          <w:color w:val="333333"/>
          <w:sz w:val="21"/>
          <w:szCs w:val="21"/>
          <w:shd w:val="clear" w:color="auto" w:fill="F7F8FA"/>
          <w:lang w:eastAsia="zh-CN"/>
        </w:rPr>
        <w:t>和液密柔性金属导管</w:t>
      </w:r>
      <w:r>
        <w:rPr>
          <w:rFonts w:ascii="Arial" w:hAnsi="Arial" w:cs="Arial"/>
          <w:color w:val="333333"/>
          <w:sz w:val="21"/>
          <w:szCs w:val="21"/>
          <w:shd w:val="clear" w:color="auto" w:fill="F7F8FA"/>
          <w:lang w:eastAsia="zh-CN"/>
        </w:rPr>
        <w:t>(LFMC)</w:t>
      </w:r>
      <w:r>
        <w:rPr>
          <w:rFonts w:ascii="SimSun" w:eastAsia="SimSun" w:hAnsi="SimSun" w:cs="SimSun" w:hint="eastAsia"/>
          <w:color w:val="333333"/>
          <w:sz w:val="21"/>
          <w:szCs w:val="21"/>
          <w:shd w:val="clear" w:color="auto" w:fill="F7F8FA"/>
          <w:lang w:eastAsia="zh-CN"/>
        </w:rPr>
        <w:t>最小电气行业尺寸应为公制</w:t>
      </w:r>
      <w:r>
        <w:rPr>
          <w:rFonts w:ascii="Arial" w:hAnsi="Arial" w:cs="Arial"/>
          <w:color w:val="333333"/>
          <w:sz w:val="21"/>
          <w:szCs w:val="21"/>
          <w:shd w:val="clear" w:color="auto" w:fill="F7F8FA"/>
          <w:lang w:eastAsia="zh-CN"/>
        </w:rPr>
        <w:t>12(</w:t>
      </w:r>
      <w:r>
        <w:rPr>
          <w:rFonts w:ascii="SimSun" w:eastAsia="SimSun" w:hAnsi="SimSun" w:cs="SimSun" w:hint="eastAsia"/>
          <w:color w:val="333333"/>
          <w:sz w:val="21"/>
          <w:szCs w:val="21"/>
          <w:shd w:val="clear" w:color="auto" w:fill="F7F8FA"/>
          <w:lang w:eastAsia="zh-CN"/>
        </w:rPr>
        <w:t>行业尺寸</w:t>
      </w:r>
      <w:r>
        <w:rPr>
          <w:rFonts w:ascii="Arial" w:hAnsi="Arial" w:cs="Arial"/>
          <w:color w:val="333333"/>
          <w:sz w:val="21"/>
          <w:szCs w:val="21"/>
          <w:shd w:val="clear" w:color="auto" w:fill="F7F8FA"/>
          <w:lang w:eastAsia="zh-CN"/>
        </w:rPr>
        <w:t>3/8)</w:t>
      </w:r>
      <w:r>
        <w:rPr>
          <w:rFonts w:ascii="Microsoft YaHei" w:eastAsia="Microsoft YaHei" w:hAnsi="Microsoft YaHei" w:cs="Microsoft YaHei" w:hint="eastAsia"/>
          <w:color w:val="333333"/>
          <w:sz w:val="21"/>
          <w:szCs w:val="21"/>
          <w:shd w:val="clear" w:color="auto" w:fill="F7F8FA"/>
          <w:lang w:eastAsia="zh-CN"/>
        </w:rPr>
        <w:t>。</w:t>
      </w:r>
    </w:p>
    <w:p w14:paraId="0F2EF963" w14:textId="77777777" w:rsidR="00905C41" w:rsidRPr="00DF6892" w:rsidRDefault="00905C41" w:rsidP="00153A0F">
      <w:pPr>
        <w:pStyle w:val="NormalWeb"/>
        <w:numPr>
          <w:ilvl w:val="3"/>
          <w:numId w:val="18"/>
        </w:numPr>
        <w:autoSpaceDE w:val="0"/>
        <w:autoSpaceDN w:val="0"/>
        <w:adjustRightInd w:val="0"/>
        <w:spacing w:before="0" w:beforeAutospacing="0" w:after="0" w:afterAutospacing="0"/>
        <w:ind w:left="2952" w:hanging="360"/>
        <w:jc w:val="both"/>
        <w:rPr>
          <w:rFonts w:ascii="Arial" w:hAnsi="Arial" w:cs="Arial"/>
          <w:sz w:val="22"/>
          <w:szCs w:val="22"/>
          <w:lang w:eastAsia="zh-CN"/>
        </w:rPr>
      </w:pPr>
      <w:r w:rsidRPr="00831B51">
        <w:rPr>
          <w:rFonts w:ascii="Arial" w:hAnsi="Arial" w:cs="Arial"/>
          <w:sz w:val="22"/>
          <w:szCs w:val="22"/>
        </w:rPr>
        <w:t>The maximum size of FMC and LFMC shall be metric designator 103 (trade size 4).</w:t>
      </w:r>
      <w:r w:rsidRPr="00DF6892">
        <w:rPr>
          <w:rFonts w:ascii="Arial" w:hAnsi="Arial" w:cs="Arial"/>
          <w:color w:val="4A90E2"/>
          <w:sz w:val="21"/>
          <w:szCs w:val="21"/>
          <w:shd w:val="clear" w:color="auto" w:fill="F7F8FA"/>
        </w:rPr>
        <w:t xml:space="preserve"> </w:t>
      </w:r>
      <w:r w:rsidRPr="00DF6892">
        <w:rPr>
          <w:rFonts w:ascii="Arial" w:hAnsi="Arial" w:cs="Arial"/>
          <w:sz w:val="21"/>
          <w:szCs w:val="21"/>
          <w:shd w:val="clear" w:color="auto" w:fill="F7F8FA"/>
          <w:lang w:eastAsia="zh-CN"/>
        </w:rPr>
        <w:t>FMC</w:t>
      </w:r>
      <w:r w:rsidRPr="00DF6892">
        <w:rPr>
          <w:rFonts w:ascii="SimSun" w:eastAsia="SimSun" w:hAnsi="SimSun" w:cs="SimSun" w:hint="eastAsia"/>
          <w:sz w:val="21"/>
          <w:szCs w:val="21"/>
          <w:shd w:val="clear" w:color="auto" w:fill="F7F8FA"/>
          <w:lang w:eastAsia="zh-CN"/>
        </w:rPr>
        <w:t>和</w:t>
      </w:r>
      <w:r w:rsidRPr="00DF6892">
        <w:rPr>
          <w:rFonts w:ascii="Arial" w:hAnsi="Arial" w:cs="Arial"/>
          <w:sz w:val="21"/>
          <w:szCs w:val="21"/>
          <w:shd w:val="clear" w:color="auto" w:fill="F7F8FA"/>
          <w:lang w:eastAsia="zh-CN"/>
        </w:rPr>
        <w:t>LFMC</w:t>
      </w:r>
      <w:r w:rsidRPr="00DF6892">
        <w:rPr>
          <w:rFonts w:ascii="SimSun" w:eastAsia="SimSun" w:hAnsi="SimSun" w:cs="SimSun" w:hint="eastAsia"/>
          <w:sz w:val="21"/>
          <w:szCs w:val="21"/>
          <w:shd w:val="clear" w:color="auto" w:fill="F7F8FA"/>
          <w:lang w:eastAsia="zh-CN"/>
        </w:rPr>
        <w:t>的最大尺寸应为</w:t>
      </w:r>
      <w:r>
        <w:rPr>
          <w:rFonts w:ascii="SimSun" w:eastAsia="SimSun" w:hAnsi="SimSun" w:cs="SimSun" w:hint="eastAsia"/>
          <w:sz w:val="21"/>
          <w:szCs w:val="21"/>
          <w:shd w:val="clear" w:color="auto" w:fill="F7F8FA"/>
          <w:lang w:eastAsia="zh-CN"/>
        </w:rPr>
        <w:t>公</w:t>
      </w:r>
      <w:r w:rsidRPr="00DF6892">
        <w:rPr>
          <w:rFonts w:ascii="SimSun" w:eastAsia="SimSun" w:hAnsi="SimSun" w:cs="SimSun" w:hint="eastAsia"/>
          <w:sz w:val="21"/>
          <w:szCs w:val="21"/>
          <w:shd w:val="clear" w:color="auto" w:fill="F7F8FA"/>
          <w:lang w:eastAsia="zh-CN"/>
        </w:rPr>
        <w:t>制</w:t>
      </w:r>
      <w:r w:rsidRPr="00DF6892">
        <w:rPr>
          <w:rFonts w:ascii="Arial" w:hAnsi="Arial" w:cs="Arial"/>
          <w:sz w:val="21"/>
          <w:szCs w:val="21"/>
          <w:shd w:val="clear" w:color="auto" w:fill="F7F8FA"/>
          <w:lang w:eastAsia="zh-CN"/>
        </w:rPr>
        <w:t>103(</w:t>
      </w:r>
      <w:r w:rsidRPr="00DF6892">
        <w:rPr>
          <w:rFonts w:ascii="SimSun" w:eastAsia="SimSun" w:hAnsi="SimSun" w:cs="SimSun" w:hint="eastAsia"/>
          <w:sz w:val="21"/>
          <w:szCs w:val="21"/>
          <w:shd w:val="clear" w:color="auto" w:fill="F7F8FA"/>
          <w:lang w:eastAsia="zh-CN"/>
        </w:rPr>
        <w:t>行业尺寸</w:t>
      </w:r>
      <w:proofErr w:type="gramStart"/>
      <w:r w:rsidRPr="00DF6892">
        <w:rPr>
          <w:rFonts w:ascii="Arial" w:hAnsi="Arial" w:cs="Arial"/>
          <w:sz w:val="21"/>
          <w:szCs w:val="21"/>
          <w:shd w:val="clear" w:color="auto" w:fill="F7F8FA"/>
          <w:lang w:eastAsia="zh-CN"/>
        </w:rPr>
        <w:t>4)</w:t>
      </w:r>
      <w:r w:rsidRPr="00DF6892">
        <w:rPr>
          <w:rFonts w:ascii="Microsoft YaHei" w:eastAsia="Microsoft YaHei" w:hAnsi="Microsoft YaHei" w:cs="Microsoft YaHei" w:hint="eastAsia"/>
          <w:sz w:val="21"/>
          <w:szCs w:val="21"/>
          <w:shd w:val="clear" w:color="auto" w:fill="F7F8FA"/>
          <w:lang w:eastAsia="zh-CN"/>
        </w:rPr>
        <w:t>。</w:t>
      </w:r>
      <w:proofErr w:type="gramEnd"/>
    </w:p>
    <w:p w14:paraId="1821FD3F" w14:textId="77777777" w:rsidR="00905C41" w:rsidRPr="00831B51" w:rsidRDefault="00905C41" w:rsidP="00153A0F">
      <w:pPr>
        <w:pStyle w:val="NormalWeb"/>
        <w:numPr>
          <w:ilvl w:val="3"/>
          <w:numId w:val="18"/>
        </w:numPr>
        <w:autoSpaceDE w:val="0"/>
        <w:autoSpaceDN w:val="0"/>
        <w:adjustRightInd w:val="0"/>
        <w:spacing w:before="0" w:beforeAutospacing="0" w:after="0" w:afterAutospacing="0"/>
        <w:ind w:left="2952" w:hanging="360"/>
        <w:jc w:val="both"/>
        <w:rPr>
          <w:rFonts w:ascii="Arial" w:hAnsi="Arial" w:cs="Arial"/>
          <w:sz w:val="22"/>
          <w:szCs w:val="22"/>
        </w:rPr>
      </w:pPr>
      <w:r w:rsidRPr="00831B51">
        <w:rPr>
          <w:rFonts w:ascii="Arial" w:hAnsi="Arial" w:cs="Arial"/>
          <w:sz w:val="22"/>
          <w:szCs w:val="22"/>
        </w:rPr>
        <w:t>FMC and LFMC shall be installed in such a manner that liquids will tend to run off the surface instead of draining toward the fittings.</w:t>
      </w:r>
      <w:r w:rsidRPr="0037323A">
        <w:rPr>
          <w:rFonts w:ascii="Arial" w:hAnsi="Arial" w:cs="Arial"/>
          <w:color w:val="333333"/>
          <w:sz w:val="21"/>
          <w:szCs w:val="21"/>
          <w:shd w:val="clear" w:color="auto" w:fill="F7F8FA"/>
        </w:rPr>
        <w:t xml:space="preserve"> </w:t>
      </w:r>
      <w:proofErr w:type="spellStart"/>
      <w:r>
        <w:rPr>
          <w:rFonts w:ascii="Arial" w:hAnsi="Arial" w:cs="Arial"/>
          <w:color w:val="333333"/>
          <w:sz w:val="21"/>
          <w:szCs w:val="21"/>
          <w:shd w:val="clear" w:color="auto" w:fill="F7F8FA"/>
        </w:rPr>
        <w:t>fmc</w:t>
      </w:r>
      <w:r>
        <w:rPr>
          <w:rFonts w:ascii="SimSun" w:eastAsia="SimSun" w:hAnsi="SimSun" w:cs="SimSun" w:hint="eastAsia"/>
          <w:color w:val="333333"/>
          <w:sz w:val="21"/>
          <w:szCs w:val="21"/>
          <w:shd w:val="clear" w:color="auto" w:fill="F7F8FA"/>
        </w:rPr>
        <w:t>和</w:t>
      </w:r>
      <w:r>
        <w:rPr>
          <w:rFonts w:ascii="Arial" w:hAnsi="Arial" w:cs="Arial"/>
          <w:color w:val="333333"/>
          <w:sz w:val="21"/>
          <w:szCs w:val="21"/>
          <w:shd w:val="clear" w:color="auto" w:fill="F7F8FA"/>
        </w:rPr>
        <w:t>LFMC</w:t>
      </w:r>
      <w:r>
        <w:rPr>
          <w:rFonts w:ascii="SimSun" w:eastAsia="SimSun" w:hAnsi="SimSun" w:cs="SimSun" w:hint="eastAsia"/>
          <w:color w:val="333333"/>
          <w:sz w:val="21"/>
          <w:szCs w:val="21"/>
          <w:shd w:val="clear" w:color="auto" w:fill="F7F8FA"/>
        </w:rPr>
        <w:t>的安装方式应该使液体倾向于从表面流出，而不是流向配件</w:t>
      </w:r>
      <w:proofErr w:type="spellEnd"/>
      <w:r>
        <w:rPr>
          <w:rFonts w:ascii="Microsoft YaHei" w:eastAsia="Microsoft YaHei" w:hAnsi="Microsoft YaHei" w:cs="Microsoft YaHei" w:hint="eastAsia"/>
          <w:color w:val="333333"/>
          <w:sz w:val="21"/>
          <w:szCs w:val="21"/>
          <w:shd w:val="clear" w:color="auto" w:fill="F7F8FA"/>
        </w:rPr>
        <w:t>。</w:t>
      </w:r>
    </w:p>
    <w:p w14:paraId="6AFD08CA" w14:textId="77777777" w:rsidR="00905C41" w:rsidRPr="00831B51" w:rsidRDefault="00905C41" w:rsidP="00153A0F">
      <w:pPr>
        <w:pStyle w:val="NormalWeb"/>
        <w:numPr>
          <w:ilvl w:val="3"/>
          <w:numId w:val="18"/>
        </w:numPr>
        <w:autoSpaceDE w:val="0"/>
        <w:autoSpaceDN w:val="0"/>
        <w:adjustRightInd w:val="0"/>
        <w:spacing w:before="0" w:beforeAutospacing="0" w:after="0" w:afterAutospacing="0"/>
        <w:ind w:left="2952" w:hanging="360"/>
        <w:jc w:val="both"/>
        <w:rPr>
          <w:rFonts w:ascii="Arial" w:hAnsi="Arial" w:cs="Arial"/>
          <w:sz w:val="22"/>
          <w:szCs w:val="22"/>
          <w:lang w:eastAsia="zh-CN"/>
        </w:rPr>
      </w:pPr>
      <w:r w:rsidRPr="008A55EB">
        <w:rPr>
          <w:rFonts w:ascii="Arial" w:hAnsi="Arial" w:cs="Arial"/>
          <w:sz w:val="22"/>
          <w:szCs w:val="22"/>
        </w:rPr>
        <w:t xml:space="preserve">Wireways </w:t>
      </w:r>
      <w:r w:rsidRPr="00831B51">
        <w:rPr>
          <w:rFonts w:ascii="Arial" w:hAnsi="Arial" w:cs="Arial"/>
          <w:sz w:val="22"/>
          <w:szCs w:val="22"/>
        </w:rPr>
        <w:t xml:space="preserve">(cable </w:t>
      </w:r>
      <w:proofErr w:type="spellStart"/>
      <w:r w:rsidRPr="00831B51">
        <w:rPr>
          <w:rFonts w:ascii="Arial" w:hAnsi="Arial" w:cs="Arial"/>
          <w:sz w:val="22"/>
          <w:szCs w:val="22"/>
        </w:rPr>
        <w:t>trunking</w:t>
      </w:r>
      <w:proofErr w:type="spellEnd"/>
      <w:r w:rsidRPr="00831B51">
        <w:rPr>
          <w:rFonts w:ascii="Arial" w:hAnsi="Arial" w:cs="Arial"/>
          <w:sz w:val="22"/>
          <w:szCs w:val="22"/>
        </w:rPr>
        <w:t xml:space="preserve"> systems) external to enclosures shall be rigidly supported and clear of all moving or contaminating portions of the machine.</w:t>
      </w:r>
      <w:r w:rsidRPr="005F09BB">
        <w:rPr>
          <w:rFonts w:ascii="Arial" w:hAnsi="Arial" w:cs="Arial"/>
          <w:color w:val="333333"/>
          <w:sz w:val="21"/>
          <w:szCs w:val="21"/>
          <w:shd w:val="clear" w:color="auto" w:fill="F7F8FA"/>
        </w:rPr>
        <w:t xml:space="preserve"> </w:t>
      </w:r>
      <w:r>
        <w:rPr>
          <w:rFonts w:ascii="Arial" w:hAnsi="Arial" w:cs="Arial"/>
          <w:color w:val="333333"/>
          <w:sz w:val="21"/>
          <w:szCs w:val="21"/>
          <w:shd w:val="clear" w:color="auto" w:fill="F7F8FA"/>
          <w:lang w:eastAsia="zh-CN"/>
        </w:rPr>
        <w:t>•</w:t>
      </w:r>
      <w:r>
        <w:rPr>
          <w:rFonts w:ascii="SimSun" w:eastAsia="SimSun" w:hAnsi="SimSun" w:cs="SimSun" w:hint="eastAsia"/>
          <w:color w:val="333333"/>
          <w:sz w:val="21"/>
          <w:szCs w:val="21"/>
          <w:shd w:val="clear" w:color="auto" w:fill="F7F8FA"/>
          <w:lang w:eastAsia="zh-CN"/>
        </w:rPr>
        <w:t>外罩的电线槽</w:t>
      </w:r>
      <w:r>
        <w:rPr>
          <w:rFonts w:ascii="Arial" w:hAnsi="Arial" w:cs="Arial"/>
          <w:color w:val="333333"/>
          <w:sz w:val="21"/>
          <w:szCs w:val="21"/>
          <w:shd w:val="clear" w:color="auto" w:fill="F7F8FA"/>
          <w:lang w:eastAsia="zh-CN"/>
        </w:rPr>
        <w:t>(</w:t>
      </w:r>
      <w:r>
        <w:rPr>
          <w:rFonts w:ascii="SimSun" w:eastAsia="SimSun" w:hAnsi="SimSun" w:cs="SimSun" w:hint="eastAsia"/>
          <w:color w:val="333333"/>
          <w:sz w:val="21"/>
          <w:szCs w:val="21"/>
          <w:shd w:val="clear" w:color="auto" w:fill="F7F8FA"/>
          <w:lang w:eastAsia="zh-CN"/>
        </w:rPr>
        <w:t>电缆槽系统</w:t>
      </w:r>
      <w:r>
        <w:rPr>
          <w:rFonts w:ascii="Arial" w:hAnsi="Arial" w:cs="Arial"/>
          <w:color w:val="333333"/>
          <w:sz w:val="21"/>
          <w:szCs w:val="21"/>
          <w:shd w:val="clear" w:color="auto" w:fill="F7F8FA"/>
          <w:lang w:eastAsia="zh-CN"/>
        </w:rPr>
        <w:t>)</w:t>
      </w:r>
      <w:r>
        <w:rPr>
          <w:rFonts w:ascii="SimSun" w:eastAsia="SimSun" w:hAnsi="SimSun" w:cs="SimSun" w:hint="eastAsia"/>
          <w:color w:val="333333"/>
          <w:sz w:val="21"/>
          <w:szCs w:val="21"/>
          <w:shd w:val="clear" w:color="auto" w:fill="F7F8FA"/>
          <w:lang w:eastAsia="zh-CN"/>
        </w:rPr>
        <w:t>应该有坚固的支撑，并且清除机器所有移动的或污染的部分</w:t>
      </w:r>
      <w:r>
        <w:rPr>
          <w:rFonts w:ascii="Microsoft YaHei" w:eastAsia="Microsoft YaHei" w:hAnsi="Microsoft YaHei" w:cs="Microsoft YaHei" w:hint="eastAsia"/>
          <w:color w:val="333333"/>
          <w:sz w:val="21"/>
          <w:szCs w:val="21"/>
          <w:shd w:val="clear" w:color="auto" w:fill="F7F8FA"/>
          <w:lang w:eastAsia="zh-CN"/>
        </w:rPr>
        <w:t>。</w:t>
      </w:r>
    </w:p>
    <w:p w14:paraId="08472259" w14:textId="77777777" w:rsidR="00905C41" w:rsidRPr="00831B51" w:rsidRDefault="00905C41" w:rsidP="00153A0F">
      <w:pPr>
        <w:pStyle w:val="NormalWeb"/>
        <w:numPr>
          <w:ilvl w:val="3"/>
          <w:numId w:val="18"/>
        </w:numPr>
        <w:autoSpaceDE w:val="0"/>
        <w:autoSpaceDN w:val="0"/>
        <w:adjustRightInd w:val="0"/>
        <w:spacing w:before="0" w:beforeAutospacing="0" w:after="0" w:afterAutospacing="0"/>
        <w:ind w:left="2952" w:hanging="360"/>
        <w:jc w:val="both"/>
        <w:rPr>
          <w:rFonts w:ascii="Arial" w:hAnsi="Arial" w:cs="Arial"/>
          <w:sz w:val="22"/>
          <w:szCs w:val="22"/>
        </w:rPr>
      </w:pPr>
      <w:r w:rsidRPr="008A55EB">
        <w:rPr>
          <w:rFonts w:ascii="Arial" w:hAnsi="Arial" w:cs="Arial"/>
          <w:sz w:val="22"/>
          <w:szCs w:val="22"/>
        </w:rPr>
        <w:t xml:space="preserve">Covers </w:t>
      </w:r>
      <w:r w:rsidRPr="00831B51">
        <w:rPr>
          <w:rFonts w:ascii="Arial" w:hAnsi="Arial" w:cs="Arial"/>
          <w:sz w:val="22"/>
          <w:szCs w:val="22"/>
        </w:rPr>
        <w:t>shall be shaped to overlap the sides; gaskets shall be permitted. Covers shall be attached to wireways by hinges or chains and held closed by means of captive screws or other suitable fasteners. On horizontal wireway, the cover shall not be on the bottom. Hinged covers shall be capable of opening at least 90 degrees.</w:t>
      </w:r>
      <w:r w:rsidRPr="00EF07EF">
        <w:rPr>
          <w:rFonts w:ascii="SimSun" w:eastAsia="SimSun" w:hAnsi="SimSun" w:cs="SimSun" w:hint="eastAsia"/>
          <w:color w:val="333333"/>
          <w:sz w:val="21"/>
          <w:szCs w:val="21"/>
          <w:shd w:val="clear" w:color="auto" w:fill="F7F8FA"/>
        </w:rPr>
        <w:t xml:space="preserve"> </w:t>
      </w:r>
      <w:proofErr w:type="gramStart"/>
      <w:r>
        <w:rPr>
          <w:rStyle w:val="tgt"/>
          <w:rFonts w:ascii="SimSun" w:eastAsia="SimSun" w:hAnsi="SimSun" w:cs="SimSun" w:hint="eastAsia"/>
          <w:color w:val="333333"/>
          <w:sz w:val="21"/>
          <w:szCs w:val="21"/>
          <w:shd w:val="clear" w:color="auto" w:fill="F7F8FA"/>
        </w:rPr>
        <w:t>盖板的形状应重叠两侧</w:t>
      </w:r>
      <w:r>
        <w:rPr>
          <w:rStyle w:val="tgt"/>
          <w:rFonts w:ascii="Arial" w:hAnsi="Arial" w:cs="Arial"/>
          <w:color w:val="333333"/>
          <w:sz w:val="21"/>
          <w:szCs w:val="21"/>
          <w:shd w:val="clear" w:color="auto" w:fill="F7F8FA"/>
        </w:rPr>
        <w:t>;</w:t>
      </w:r>
      <w:r>
        <w:rPr>
          <w:rStyle w:val="tgt"/>
          <w:rFonts w:ascii="SimSun" w:eastAsia="SimSun" w:hAnsi="SimSun" w:cs="SimSun" w:hint="eastAsia"/>
          <w:color w:val="333333"/>
          <w:sz w:val="21"/>
          <w:szCs w:val="21"/>
          <w:shd w:val="clear" w:color="auto" w:fill="F7F8FA"/>
        </w:rPr>
        <w:t>应允许使用垫片</w:t>
      </w:r>
      <w:proofErr w:type="gramEnd"/>
      <w:r>
        <w:rPr>
          <w:rStyle w:val="tgt"/>
          <w:rFonts w:ascii="SimSun" w:eastAsia="SimSun" w:hAnsi="SimSun" w:cs="SimSun" w:hint="eastAsia"/>
          <w:color w:val="333333"/>
          <w:sz w:val="21"/>
          <w:szCs w:val="21"/>
          <w:shd w:val="clear" w:color="auto" w:fill="F7F8FA"/>
        </w:rPr>
        <w:t>。盖子应通过铰链或链条连接在电线上，并通过系留螺钉或其他合适的紧固件保持关闭。在水平导线道上，阀盖不能在底部。铰链盖应该能够打开至少</w:t>
      </w:r>
      <w:r>
        <w:rPr>
          <w:rStyle w:val="tgt"/>
          <w:rFonts w:ascii="Arial" w:hAnsi="Arial" w:cs="Arial"/>
          <w:color w:val="333333"/>
          <w:sz w:val="21"/>
          <w:szCs w:val="21"/>
          <w:shd w:val="clear" w:color="auto" w:fill="F7F8FA"/>
        </w:rPr>
        <w:t>90</w:t>
      </w:r>
      <w:r>
        <w:rPr>
          <w:rStyle w:val="tgt"/>
          <w:rFonts w:ascii="SimSun" w:eastAsia="SimSun" w:hAnsi="SimSun" w:cs="SimSun" w:hint="eastAsia"/>
          <w:color w:val="333333"/>
          <w:sz w:val="21"/>
          <w:szCs w:val="21"/>
          <w:shd w:val="clear" w:color="auto" w:fill="F7F8FA"/>
        </w:rPr>
        <w:t>度</w:t>
      </w:r>
      <w:r>
        <w:rPr>
          <w:rStyle w:val="tgt"/>
          <w:rFonts w:ascii="Microsoft YaHei" w:eastAsia="Microsoft YaHei" w:hAnsi="Microsoft YaHei" w:cs="Microsoft YaHei" w:hint="eastAsia"/>
          <w:color w:val="333333"/>
          <w:sz w:val="21"/>
          <w:szCs w:val="21"/>
          <w:shd w:val="clear" w:color="auto" w:fill="F7F8FA"/>
        </w:rPr>
        <w:t>。</w:t>
      </w:r>
    </w:p>
    <w:p w14:paraId="2BFD78A4" w14:textId="77777777" w:rsidR="00905C41" w:rsidRPr="00831B51" w:rsidRDefault="00905C41" w:rsidP="00153A0F">
      <w:pPr>
        <w:pStyle w:val="NormalWeb"/>
        <w:numPr>
          <w:ilvl w:val="3"/>
          <w:numId w:val="18"/>
        </w:numPr>
        <w:autoSpaceDE w:val="0"/>
        <w:autoSpaceDN w:val="0"/>
        <w:adjustRightInd w:val="0"/>
        <w:spacing w:before="0" w:beforeAutospacing="0" w:after="0" w:afterAutospacing="0"/>
        <w:ind w:left="2952" w:hanging="360"/>
        <w:jc w:val="both"/>
        <w:rPr>
          <w:rFonts w:ascii="Arial" w:hAnsi="Arial" w:cs="Arial"/>
          <w:b/>
          <w:sz w:val="22"/>
          <w:szCs w:val="22"/>
          <w:lang w:eastAsia="zh-CN"/>
        </w:rPr>
      </w:pPr>
      <w:r w:rsidRPr="008A55EB">
        <w:rPr>
          <w:rFonts w:ascii="Arial" w:hAnsi="Arial" w:cs="Arial"/>
          <w:sz w:val="22"/>
          <w:szCs w:val="22"/>
        </w:rPr>
        <w:t>Connection Boxes</w:t>
      </w:r>
      <w:r w:rsidRPr="00831B51">
        <w:rPr>
          <w:rFonts w:ascii="Arial" w:hAnsi="Arial" w:cs="Arial"/>
          <w:b/>
          <w:sz w:val="22"/>
          <w:szCs w:val="22"/>
        </w:rPr>
        <w:t xml:space="preserve"> </w:t>
      </w:r>
      <w:r w:rsidRPr="00831B51">
        <w:rPr>
          <w:rFonts w:ascii="Arial" w:hAnsi="Arial" w:cs="Arial"/>
          <w:sz w:val="22"/>
          <w:szCs w:val="22"/>
        </w:rPr>
        <w:t xml:space="preserve">and other boxes used for wiring purposes shall be readily accessible for maintenance. Those boxes shall provide protection against the ingress of solid bodies and liquids, </w:t>
      </w:r>
      <w:proofErr w:type="gramStart"/>
      <w:r w:rsidRPr="00831B51">
        <w:rPr>
          <w:rFonts w:ascii="Arial" w:hAnsi="Arial" w:cs="Arial"/>
          <w:sz w:val="22"/>
          <w:szCs w:val="22"/>
        </w:rPr>
        <w:t>taking into account</w:t>
      </w:r>
      <w:proofErr w:type="gramEnd"/>
      <w:r w:rsidRPr="00831B51">
        <w:rPr>
          <w:rFonts w:ascii="Arial" w:hAnsi="Arial" w:cs="Arial"/>
          <w:sz w:val="22"/>
          <w:szCs w:val="22"/>
        </w:rPr>
        <w:t xml:space="preserve"> the external influences under which the machine is intended to operate.</w:t>
      </w:r>
      <w:r w:rsidRPr="006231F6">
        <w:rPr>
          <w:rFonts w:ascii="Arial" w:hAnsi="Arial" w:cs="Arial"/>
          <w:color w:val="333333"/>
          <w:sz w:val="21"/>
          <w:szCs w:val="21"/>
          <w:shd w:val="clear" w:color="auto" w:fill="F7F8FA"/>
        </w:rPr>
        <w:t xml:space="preserve"> </w:t>
      </w:r>
      <w:r>
        <w:rPr>
          <w:rStyle w:val="tgt"/>
          <w:rFonts w:ascii="Arial" w:hAnsi="Arial" w:cs="Arial"/>
          <w:color w:val="333333"/>
          <w:sz w:val="21"/>
          <w:szCs w:val="21"/>
          <w:shd w:val="clear" w:color="auto" w:fill="F7F8FA"/>
          <w:lang w:eastAsia="zh-CN"/>
        </w:rPr>
        <w:t>•</w:t>
      </w:r>
      <w:r>
        <w:rPr>
          <w:rStyle w:val="tgt"/>
          <w:rFonts w:ascii="SimSun" w:eastAsia="SimSun" w:hAnsi="SimSun" w:cs="SimSun" w:hint="eastAsia"/>
          <w:color w:val="333333"/>
          <w:sz w:val="21"/>
          <w:szCs w:val="21"/>
          <w:shd w:val="clear" w:color="auto" w:fill="F7F8FA"/>
          <w:lang w:eastAsia="zh-CN"/>
        </w:rPr>
        <w:t>用于布线的连接盒和其他盒应易于接近，便于维护。考虑到机器运行的外部影响，这些盒子应防止固体和液体进入</w:t>
      </w:r>
      <w:r>
        <w:rPr>
          <w:rStyle w:val="tgt"/>
          <w:rFonts w:ascii="Microsoft YaHei" w:eastAsia="Microsoft YaHei" w:hAnsi="Microsoft YaHei" w:cs="Microsoft YaHei" w:hint="eastAsia"/>
          <w:color w:val="333333"/>
          <w:sz w:val="21"/>
          <w:szCs w:val="21"/>
          <w:shd w:val="clear" w:color="auto" w:fill="F7F8FA"/>
          <w:lang w:eastAsia="zh-CN"/>
        </w:rPr>
        <w:t>。</w:t>
      </w:r>
    </w:p>
    <w:p w14:paraId="3609E9EB" w14:textId="77777777" w:rsidR="00905C41" w:rsidRPr="00395CAB" w:rsidRDefault="00905C41" w:rsidP="00153A0F">
      <w:pPr>
        <w:pStyle w:val="NormalWeb"/>
        <w:numPr>
          <w:ilvl w:val="3"/>
          <w:numId w:val="18"/>
        </w:numPr>
        <w:autoSpaceDE w:val="0"/>
        <w:autoSpaceDN w:val="0"/>
        <w:adjustRightInd w:val="0"/>
        <w:spacing w:before="0" w:beforeAutospacing="0" w:after="0" w:afterAutospacing="0"/>
        <w:ind w:left="2952" w:hanging="360"/>
        <w:jc w:val="both"/>
        <w:rPr>
          <w:rFonts w:ascii="Arial" w:hAnsi="Arial" w:cs="Arial"/>
          <w:sz w:val="22"/>
          <w:szCs w:val="22"/>
          <w:lang w:eastAsia="zh-CN"/>
        </w:rPr>
      </w:pPr>
      <w:r w:rsidRPr="00831B51">
        <w:rPr>
          <w:rFonts w:ascii="Arial" w:hAnsi="Arial" w:cs="Arial"/>
          <w:sz w:val="22"/>
          <w:szCs w:val="22"/>
        </w:rPr>
        <w:t xml:space="preserve">Those boxes shall not have opened unused knockouts or any other openings and shall be constructed to exclude materials such as dust, </w:t>
      </w:r>
      <w:proofErr w:type="spellStart"/>
      <w:r w:rsidRPr="00831B51">
        <w:rPr>
          <w:rFonts w:ascii="Arial" w:hAnsi="Arial" w:cs="Arial"/>
          <w:sz w:val="22"/>
          <w:szCs w:val="22"/>
        </w:rPr>
        <w:t>flyings</w:t>
      </w:r>
      <w:proofErr w:type="spellEnd"/>
      <w:r w:rsidRPr="00831B51">
        <w:rPr>
          <w:rFonts w:ascii="Arial" w:hAnsi="Arial" w:cs="Arial"/>
          <w:sz w:val="22"/>
          <w:szCs w:val="22"/>
        </w:rPr>
        <w:t>, oil and coolant.</w:t>
      </w:r>
      <w:r w:rsidRPr="00395CAB">
        <w:rPr>
          <w:rFonts w:ascii="Arial" w:hAnsi="Arial" w:cs="Arial"/>
          <w:color w:val="4A90E2"/>
          <w:sz w:val="21"/>
          <w:szCs w:val="21"/>
          <w:shd w:val="clear" w:color="auto" w:fill="F7F8FA"/>
        </w:rPr>
        <w:t xml:space="preserve"> </w:t>
      </w:r>
      <w:r w:rsidRPr="00395CAB">
        <w:rPr>
          <w:rFonts w:ascii="Arial" w:hAnsi="Arial" w:cs="Arial"/>
          <w:sz w:val="21"/>
          <w:szCs w:val="21"/>
          <w:shd w:val="clear" w:color="auto" w:fill="F7F8FA"/>
          <w:lang w:eastAsia="zh-CN"/>
        </w:rPr>
        <w:t>•</w:t>
      </w:r>
      <w:r w:rsidRPr="00F258DD">
        <w:rPr>
          <w:rFonts w:ascii="Microsoft YaHei" w:eastAsia="Microsoft YaHei" w:hAnsi="Microsoft YaHei" w:cs="Microsoft YaHei" w:hint="eastAsia"/>
          <w:sz w:val="22"/>
          <w:szCs w:val="22"/>
          <w:lang w:eastAsia="zh-CN"/>
        </w:rPr>
        <w:t>这些箱体不能打开未使用的隔爆件或任何其他开口，其构造应能排除灰尘、飞升物、油和冷却剂等材料。</w:t>
      </w:r>
    </w:p>
    <w:p w14:paraId="06D8B7D0" w14:textId="435FB534" w:rsidR="00AD6F78" w:rsidRDefault="00AD6F78" w:rsidP="00153A0F">
      <w:pPr>
        <w:pStyle w:val="NormalWeb"/>
        <w:numPr>
          <w:ilvl w:val="3"/>
          <w:numId w:val="18"/>
        </w:numPr>
        <w:autoSpaceDE w:val="0"/>
        <w:autoSpaceDN w:val="0"/>
        <w:adjustRightInd w:val="0"/>
        <w:spacing w:before="0" w:beforeAutospacing="0" w:after="0" w:afterAutospacing="0"/>
        <w:ind w:left="2952" w:hanging="360"/>
        <w:jc w:val="both"/>
        <w:rPr>
          <w:rFonts w:ascii="Arial" w:hAnsi="Arial" w:cs="Arial"/>
          <w:sz w:val="22"/>
          <w:szCs w:val="22"/>
        </w:rPr>
      </w:pPr>
      <w:r w:rsidRPr="00C463F3">
        <w:rPr>
          <w:rFonts w:ascii="Arial" w:hAnsi="Arial" w:cs="Arial"/>
          <w:b/>
          <w:sz w:val="22"/>
          <w:szCs w:val="22"/>
        </w:rPr>
        <w:t>Cable Trays.</w:t>
      </w:r>
      <w:r w:rsidRPr="00831B51">
        <w:rPr>
          <w:rFonts w:ascii="Arial" w:hAnsi="Arial" w:cs="Arial"/>
          <w:sz w:val="22"/>
          <w:szCs w:val="22"/>
        </w:rPr>
        <w:t xml:space="preserve"> Cable trays to be used for cable or raceway support on industrial machines shall be permitted. Cable trays shall be permitted to support the following:</w:t>
      </w:r>
    </w:p>
    <w:p w14:paraId="49B7752A" w14:textId="4DB6A273" w:rsidR="00F258DD" w:rsidRPr="00F258DD" w:rsidRDefault="00F258DD" w:rsidP="00F258DD">
      <w:pPr>
        <w:pStyle w:val="NormalWeb"/>
        <w:autoSpaceDE w:val="0"/>
        <w:autoSpaceDN w:val="0"/>
        <w:adjustRightInd w:val="0"/>
        <w:spacing w:before="0" w:beforeAutospacing="0" w:after="0" w:afterAutospacing="0"/>
        <w:ind w:left="2952"/>
        <w:jc w:val="both"/>
        <w:rPr>
          <w:rFonts w:ascii="Microsoft YaHei" w:eastAsia="Microsoft YaHei" w:hAnsi="Microsoft YaHei" w:cs="Microsoft YaHei"/>
          <w:sz w:val="22"/>
          <w:szCs w:val="22"/>
          <w:lang w:eastAsia="zh-CN"/>
        </w:rPr>
      </w:pPr>
      <w:r w:rsidRPr="00F258DD">
        <w:rPr>
          <w:rFonts w:ascii="Microsoft YaHei" w:eastAsia="Microsoft YaHei" w:hAnsi="Microsoft YaHei" w:cs="Microsoft YaHei" w:hint="eastAsia"/>
          <w:sz w:val="22"/>
          <w:szCs w:val="22"/>
          <w:lang w:eastAsia="zh-CN"/>
        </w:rPr>
        <w:t>电缆槽。允许用于工业机器上电缆或电缆管道支撑的电缆槽。允许电缆槽支撑以下各项：</w:t>
      </w:r>
    </w:p>
    <w:p w14:paraId="06D8B7D1" w14:textId="2B91EDE1" w:rsidR="00AD6F78" w:rsidRDefault="00AD6F78" w:rsidP="00153A0F">
      <w:pPr>
        <w:pStyle w:val="NormalWeb"/>
        <w:numPr>
          <w:ilvl w:val="4"/>
          <w:numId w:val="18"/>
        </w:numPr>
        <w:autoSpaceDE w:val="0"/>
        <w:autoSpaceDN w:val="0"/>
        <w:adjustRightInd w:val="0"/>
        <w:spacing w:before="0" w:beforeAutospacing="0" w:after="0" w:afterAutospacing="0"/>
        <w:ind w:left="3240" w:hanging="360"/>
        <w:jc w:val="both"/>
        <w:rPr>
          <w:rFonts w:ascii="Arial" w:hAnsi="Arial" w:cs="Arial"/>
          <w:sz w:val="22"/>
          <w:szCs w:val="22"/>
        </w:rPr>
      </w:pPr>
      <w:r w:rsidRPr="00831B51">
        <w:rPr>
          <w:rFonts w:ascii="Arial" w:hAnsi="Arial" w:cs="Arial"/>
          <w:sz w:val="22"/>
          <w:szCs w:val="22"/>
        </w:rPr>
        <w:t xml:space="preserve">Single conductors 1/0 or larger that are otherwise permitted on industrial </w:t>
      </w:r>
      <w:proofErr w:type="gramStart"/>
      <w:r w:rsidRPr="00831B51">
        <w:rPr>
          <w:rFonts w:ascii="Arial" w:hAnsi="Arial" w:cs="Arial"/>
          <w:sz w:val="22"/>
          <w:szCs w:val="22"/>
        </w:rPr>
        <w:t>machines</w:t>
      </w:r>
      <w:proofErr w:type="gramEnd"/>
    </w:p>
    <w:p w14:paraId="185F9F57" w14:textId="7CE2822A" w:rsidR="00F258DD" w:rsidRPr="00F258DD" w:rsidRDefault="00F258DD" w:rsidP="00F258DD">
      <w:pPr>
        <w:pStyle w:val="NormalWeb"/>
        <w:autoSpaceDE w:val="0"/>
        <w:autoSpaceDN w:val="0"/>
        <w:adjustRightInd w:val="0"/>
        <w:spacing w:before="0" w:beforeAutospacing="0" w:after="0" w:afterAutospacing="0"/>
        <w:ind w:left="3240"/>
        <w:jc w:val="both"/>
        <w:rPr>
          <w:rFonts w:ascii="Microsoft YaHei" w:eastAsia="Microsoft YaHei" w:hAnsi="Microsoft YaHei" w:cs="Microsoft YaHei"/>
          <w:sz w:val="22"/>
          <w:szCs w:val="22"/>
          <w:lang w:eastAsia="zh-CN"/>
        </w:rPr>
      </w:pPr>
      <w:r w:rsidRPr="00F258DD">
        <w:rPr>
          <w:rFonts w:ascii="Microsoft YaHei" w:eastAsia="Microsoft YaHei" w:hAnsi="Microsoft YaHei" w:cs="Microsoft YaHei"/>
          <w:sz w:val="22"/>
          <w:szCs w:val="22"/>
          <w:lang w:eastAsia="zh-CN"/>
        </w:rPr>
        <w:lastRenderedPageBreak/>
        <w:t>工业机器上允许的1/0或更大的单导线</w:t>
      </w:r>
    </w:p>
    <w:p w14:paraId="06D8B7D2" w14:textId="67B0A7CB" w:rsidR="00AD6F78" w:rsidRDefault="00AD6F78" w:rsidP="00153A0F">
      <w:pPr>
        <w:pStyle w:val="NormalWeb"/>
        <w:numPr>
          <w:ilvl w:val="4"/>
          <w:numId w:val="18"/>
        </w:numPr>
        <w:autoSpaceDE w:val="0"/>
        <w:autoSpaceDN w:val="0"/>
        <w:adjustRightInd w:val="0"/>
        <w:spacing w:before="0" w:beforeAutospacing="0" w:after="0" w:afterAutospacing="0"/>
        <w:ind w:left="3240" w:hanging="360"/>
        <w:jc w:val="both"/>
        <w:rPr>
          <w:rFonts w:ascii="Arial" w:hAnsi="Arial" w:cs="Arial"/>
          <w:sz w:val="22"/>
          <w:szCs w:val="22"/>
        </w:rPr>
      </w:pPr>
      <w:r w:rsidRPr="00831B51">
        <w:rPr>
          <w:rFonts w:ascii="Arial" w:hAnsi="Arial" w:cs="Arial"/>
          <w:sz w:val="22"/>
          <w:szCs w:val="22"/>
        </w:rPr>
        <w:t xml:space="preserve">Multiconductor flexible cables and cables with flexible properties that are otherwise permitted on industrial </w:t>
      </w:r>
      <w:proofErr w:type="gramStart"/>
      <w:r w:rsidRPr="00831B51">
        <w:rPr>
          <w:rFonts w:ascii="Arial" w:hAnsi="Arial" w:cs="Arial"/>
          <w:sz w:val="22"/>
          <w:szCs w:val="22"/>
        </w:rPr>
        <w:t>machines</w:t>
      </w:r>
      <w:proofErr w:type="gramEnd"/>
    </w:p>
    <w:p w14:paraId="7F220902" w14:textId="6E6FA8DE" w:rsidR="00F258DD" w:rsidRPr="00F258DD" w:rsidRDefault="00F258DD" w:rsidP="00F258DD">
      <w:pPr>
        <w:pStyle w:val="NormalWeb"/>
        <w:autoSpaceDE w:val="0"/>
        <w:autoSpaceDN w:val="0"/>
        <w:adjustRightInd w:val="0"/>
        <w:spacing w:before="0" w:beforeAutospacing="0" w:after="0" w:afterAutospacing="0"/>
        <w:ind w:left="3240"/>
        <w:jc w:val="both"/>
        <w:rPr>
          <w:rFonts w:ascii="Microsoft YaHei" w:eastAsia="Microsoft YaHei" w:hAnsi="Microsoft YaHei" w:cs="Microsoft YaHei"/>
          <w:sz w:val="20"/>
          <w:szCs w:val="20"/>
          <w:lang w:eastAsia="zh-CN"/>
        </w:rPr>
      </w:pPr>
      <w:r w:rsidRPr="00F258DD">
        <w:rPr>
          <w:rFonts w:ascii="Microsoft YaHei" w:eastAsia="Microsoft YaHei" w:hAnsi="Microsoft YaHei" w:cs="Microsoft YaHei"/>
          <w:sz w:val="20"/>
          <w:szCs w:val="20"/>
          <w:lang w:eastAsia="zh-CN"/>
        </w:rPr>
        <w:t>多导体软电缆和工业机器上允许使用的具有柔性特性的电缆</w:t>
      </w:r>
    </w:p>
    <w:p w14:paraId="06D8B7D3" w14:textId="1BED575D" w:rsidR="00AD6F78" w:rsidRDefault="00AD6F78" w:rsidP="00153A0F">
      <w:pPr>
        <w:pStyle w:val="NormalWeb"/>
        <w:numPr>
          <w:ilvl w:val="4"/>
          <w:numId w:val="18"/>
        </w:numPr>
        <w:autoSpaceDE w:val="0"/>
        <w:autoSpaceDN w:val="0"/>
        <w:adjustRightInd w:val="0"/>
        <w:spacing w:before="0" w:beforeAutospacing="0" w:after="0" w:afterAutospacing="0"/>
        <w:ind w:left="3240" w:hanging="360"/>
        <w:jc w:val="both"/>
        <w:rPr>
          <w:rFonts w:ascii="Arial" w:hAnsi="Arial" w:cs="Arial"/>
          <w:sz w:val="22"/>
          <w:szCs w:val="22"/>
        </w:rPr>
      </w:pPr>
      <w:r w:rsidRPr="00831B51">
        <w:rPr>
          <w:rFonts w:ascii="Arial" w:hAnsi="Arial" w:cs="Arial"/>
          <w:sz w:val="22"/>
          <w:szCs w:val="22"/>
        </w:rPr>
        <w:t>Racewa</w:t>
      </w:r>
      <w:r w:rsidR="00BB29A6" w:rsidRPr="00831B51">
        <w:rPr>
          <w:rFonts w:ascii="Arial" w:hAnsi="Arial" w:cs="Arial"/>
          <w:sz w:val="22"/>
          <w:szCs w:val="22"/>
        </w:rPr>
        <w:t xml:space="preserve">ys functionally associated with industrial manufacturing </w:t>
      </w:r>
      <w:proofErr w:type="gramStart"/>
      <w:r w:rsidR="00BB29A6" w:rsidRPr="00831B51">
        <w:rPr>
          <w:rFonts w:ascii="Arial" w:hAnsi="Arial" w:cs="Arial"/>
          <w:sz w:val="22"/>
          <w:szCs w:val="22"/>
        </w:rPr>
        <w:t>systems</w:t>
      </w:r>
      <w:proofErr w:type="gramEnd"/>
    </w:p>
    <w:p w14:paraId="7B3D39B0" w14:textId="1A4626D3" w:rsidR="00F258DD" w:rsidRPr="00F258DD" w:rsidRDefault="00F258DD" w:rsidP="00F258DD">
      <w:pPr>
        <w:pStyle w:val="NormalWeb"/>
        <w:autoSpaceDE w:val="0"/>
        <w:autoSpaceDN w:val="0"/>
        <w:adjustRightInd w:val="0"/>
        <w:spacing w:before="0" w:beforeAutospacing="0" w:after="0" w:afterAutospacing="0"/>
        <w:ind w:left="3240"/>
        <w:jc w:val="both"/>
        <w:rPr>
          <w:rFonts w:ascii="Microsoft YaHei" w:eastAsia="Microsoft YaHei" w:hAnsi="Microsoft YaHei" w:cs="Microsoft YaHei"/>
          <w:sz w:val="20"/>
          <w:szCs w:val="20"/>
          <w:lang w:eastAsia="zh-CN"/>
        </w:rPr>
      </w:pPr>
      <w:r w:rsidRPr="00F258DD">
        <w:rPr>
          <w:rFonts w:ascii="Microsoft YaHei" w:eastAsia="Microsoft YaHei" w:hAnsi="Microsoft YaHei" w:cs="Microsoft YaHei"/>
          <w:sz w:val="20"/>
          <w:szCs w:val="20"/>
          <w:lang w:eastAsia="zh-CN"/>
        </w:rPr>
        <w:t>与工业制造系统功能相关的电缆管道</w:t>
      </w:r>
    </w:p>
    <w:p w14:paraId="06D8B7D4" w14:textId="24F9AE7F" w:rsidR="00BB29A6" w:rsidRDefault="00BB29A6" w:rsidP="00153A0F">
      <w:pPr>
        <w:pStyle w:val="NormalWeb"/>
        <w:numPr>
          <w:ilvl w:val="4"/>
          <w:numId w:val="18"/>
        </w:numPr>
        <w:autoSpaceDE w:val="0"/>
        <w:autoSpaceDN w:val="0"/>
        <w:adjustRightInd w:val="0"/>
        <w:spacing w:before="0" w:beforeAutospacing="0" w:after="0" w:afterAutospacing="0"/>
        <w:ind w:left="3240" w:hanging="360"/>
        <w:jc w:val="both"/>
        <w:rPr>
          <w:rFonts w:ascii="Arial" w:hAnsi="Arial" w:cs="Arial"/>
          <w:sz w:val="22"/>
          <w:szCs w:val="22"/>
        </w:rPr>
      </w:pPr>
      <w:r w:rsidRPr="00831B51">
        <w:rPr>
          <w:rFonts w:ascii="Arial" w:hAnsi="Arial" w:cs="Arial"/>
          <w:sz w:val="22"/>
          <w:szCs w:val="22"/>
        </w:rPr>
        <w:t>Special conductors and cables that are otherwise permitted on industrial machines.</w:t>
      </w:r>
    </w:p>
    <w:p w14:paraId="19A8009A" w14:textId="56AA7A6D" w:rsidR="00F258DD" w:rsidRPr="00F258DD" w:rsidRDefault="00F258DD" w:rsidP="00F258DD">
      <w:pPr>
        <w:pStyle w:val="NormalWeb"/>
        <w:autoSpaceDE w:val="0"/>
        <w:autoSpaceDN w:val="0"/>
        <w:adjustRightInd w:val="0"/>
        <w:spacing w:before="0" w:beforeAutospacing="0" w:after="0" w:afterAutospacing="0"/>
        <w:ind w:left="3240"/>
        <w:jc w:val="both"/>
        <w:rPr>
          <w:rFonts w:ascii="Microsoft YaHei" w:eastAsia="Microsoft YaHei" w:hAnsi="Microsoft YaHei" w:cs="Microsoft YaHei"/>
          <w:sz w:val="20"/>
          <w:szCs w:val="20"/>
          <w:lang w:eastAsia="zh-CN"/>
        </w:rPr>
      </w:pPr>
      <w:r w:rsidRPr="00F258DD">
        <w:rPr>
          <w:rFonts w:ascii="Microsoft YaHei" w:eastAsia="Microsoft YaHei" w:hAnsi="Microsoft YaHei" w:cs="Microsoft YaHei"/>
          <w:sz w:val="20"/>
          <w:szCs w:val="20"/>
          <w:lang w:eastAsia="zh-CN"/>
        </w:rPr>
        <w:t>工业机器上允许使用的特殊导体和电缆。</w:t>
      </w:r>
    </w:p>
    <w:p w14:paraId="1440A6B2" w14:textId="77777777" w:rsidR="00C463F3" w:rsidRPr="00831B51" w:rsidRDefault="00C463F3" w:rsidP="00C463F3">
      <w:pPr>
        <w:pStyle w:val="NormalWeb"/>
        <w:autoSpaceDE w:val="0"/>
        <w:autoSpaceDN w:val="0"/>
        <w:adjustRightInd w:val="0"/>
        <w:spacing w:before="0" w:beforeAutospacing="0" w:after="0" w:afterAutospacing="0"/>
        <w:jc w:val="both"/>
        <w:rPr>
          <w:rFonts w:ascii="Arial" w:hAnsi="Arial" w:cs="Arial"/>
          <w:sz w:val="22"/>
          <w:szCs w:val="22"/>
          <w:lang w:eastAsia="zh-CN"/>
        </w:rPr>
      </w:pPr>
    </w:p>
    <w:p w14:paraId="06D8B7D6" w14:textId="1360AE34" w:rsidR="002072CC" w:rsidRDefault="00BB29A6" w:rsidP="00153A0F">
      <w:pPr>
        <w:pStyle w:val="NormalWeb"/>
        <w:numPr>
          <w:ilvl w:val="3"/>
          <w:numId w:val="18"/>
        </w:numPr>
        <w:autoSpaceDE w:val="0"/>
        <w:autoSpaceDN w:val="0"/>
        <w:adjustRightInd w:val="0"/>
        <w:spacing w:before="0" w:beforeAutospacing="0" w:after="0" w:afterAutospacing="0"/>
        <w:ind w:left="2952" w:hanging="360"/>
        <w:jc w:val="both"/>
        <w:rPr>
          <w:rFonts w:ascii="Arial" w:hAnsi="Arial" w:cs="Arial"/>
          <w:sz w:val="22"/>
          <w:szCs w:val="22"/>
        </w:rPr>
      </w:pPr>
      <w:r w:rsidRPr="00831B51">
        <w:rPr>
          <w:rFonts w:ascii="Arial" w:hAnsi="Arial" w:cs="Arial"/>
          <w:sz w:val="22"/>
          <w:szCs w:val="22"/>
        </w:rPr>
        <w:t>Cords shall not be installed in cable trays.</w:t>
      </w:r>
    </w:p>
    <w:p w14:paraId="7F07B5A3" w14:textId="2B965621" w:rsidR="00F258DD" w:rsidRPr="00F258DD" w:rsidRDefault="00F258DD" w:rsidP="00F258DD">
      <w:pPr>
        <w:pStyle w:val="NormalWeb"/>
        <w:autoSpaceDE w:val="0"/>
        <w:autoSpaceDN w:val="0"/>
        <w:adjustRightInd w:val="0"/>
        <w:spacing w:before="0" w:beforeAutospacing="0" w:after="0" w:afterAutospacing="0"/>
        <w:ind w:left="2952"/>
        <w:jc w:val="both"/>
        <w:rPr>
          <w:rFonts w:ascii="Microsoft YaHei" w:eastAsia="Microsoft YaHei" w:hAnsi="Microsoft YaHei" w:cs="Microsoft YaHei"/>
          <w:sz w:val="20"/>
          <w:szCs w:val="20"/>
          <w:lang w:eastAsia="zh-CN"/>
        </w:rPr>
      </w:pPr>
      <w:r w:rsidRPr="00F258DD">
        <w:rPr>
          <w:rFonts w:ascii="Microsoft YaHei" w:eastAsia="Microsoft YaHei" w:hAnsi="Microsoft YaHei" w:cs="Microsoft YaHei"/>
          <w:sz w:val="20"/>
          <w:szCs w:val="20"/>
          <w:lang w:eastAsia="zh-CN"/>
        </w:rPr>
        <w:t>电线不得安装在电缆槽中。</w:t>
      </w:r>
    </w:p>
    <w:p w14:paraId="37504A41" w14:textId="77777777" w:rsidR="00C463F3" w:rsidRPr="00F258DD" w:rsidRDefault="00C463F3" w:rsidP="00C463F3">
      <w:pPr>
        <w:pStyle w:val="NormalWeb"/>
        <w:autoSpaceDE w:val="0"/>
        <w:autoSpaceDN w:val="0"/>
        <w:adjustRightInd w:val="0"/>
        <w:spacing w:before="0" w:beforeAutospacing="0" w:after="0" w:afterAutospacing="0"/>
        <w:jc w:val="both"/>
        <w:rPr>
          <w:rFonts w:ascii="Microsoft YaHei" w:eastAsia="Microsoft YaHei" w:hAnsi="Microsoft YaHei" w:cs="Microsoft YaHei"/>
          <w:sz w:val="20"/>
          <w:szCs w:val="20"/>
          <w:lang w:eastAsia="zh-CN"/>
        </w:rPr>
      </w:pPr>
    </w:p>
    <w:p w14:paraId="06D8B7D7" w14:textId="75A33169" w:rsidR="00A31D02" w:rsidRPr="00E00D8D" w:rsidRDefault="00A31D02" w:rsidP="00153A0F">
      <w:pPr>
        <w:pStyle w:val="NormalWeb"/>
        <w:numPr>
          <w:ilvl w:val="2"/>
          <w:numId w:val="18"/>
        </w:numPr>
        <w:autoSpaceDE w:val="0"/>
        <w:autoSpaceDN w:val="0"/>
        <w:adjustRightInd w:val="0"/>
        <w:spacing w:before="0" w:beforeAutospacing="0" w:after="0" w:afterAutospacing="0"/>
        <w:ind w:left="2520"/>
        <w:jc w:val="both"/>
        <w:rPr>
          <w:rFonts w:ascii="Arial" w:hAnsi="Arial" w:cs="Arial"/>
          <w:b/>
          <w:bCs/>
          <w:sz w:val="22"/>
          <w:szCs w:val="22"/>
        </w:rPr>
      </w:pPr>
      <w:r w:rsidRPr="00E00D8D">
        <w:rPr>
          <w:rFonts w:ascii="Arial" w:hAnsi="Arial" w:cs="Arial"/>
          <w:b/>
          <w:bCs/>
          <w:sz w:val="22"/>
          <w:szCs w:val="22"/>
        </w:rPr>
        <w:t xml:space="preserve">Fuses and Circuit </w:t>
      </w:r>
      <w:proofErr w:type="gramStart"/>
      <w:r w:rsidR="001F29DD" w:rsidRPr="00E00D8D">
        <w:rPr>
          <w:rFonts w:ascii="Arial" w:hAnsi="Arial" w:cs="Arial"/>
          <w:b/>
          <w:bCs/>
          <w:sz w:val="22"/>
          <w:szCs w:val="22"/>
        </w:rPr>
        <w:t>Breakers</w:t>
      </w:r>
      <w:r w:rsidR="00F258DD">
        <w:rPr>
          <w:rFonts w:ascii="Arial" w:hAnsi="Arial" w:cs="Arial"/>
          <w:b/>
          <w:bCs/>
          <w:sz w:val="22"/>
          <w:szCs w:val="22"/>
        </w:rPr>
        <w:t xml:space="preserve">  </w:t>
      </w:r>
      <w:r w:rsidR="00F258DD" w:rsidRPr="00F258DD">
        <w:rPr>
          <w:rFonts w:ascii="Microsoft YaHei" w:eastAsia="Microsoft YaHei" w:hAnsi="Microsoft YaHei" w:cs="Microsoft YaHei"/>
          <w:sz w:val="20"/>
          <w:szCs w:val="20"/>
          <w:lang w:eastAsia="zh-CN"/>
        </w:rPr>
        <w:t>保险丝和断路器</w:t>
      </w:r>
      <w:proofErr w:type="gramEnd"/>
    </w:p>
    <w:p w14:paraId="06D8B7D8" w14:textId="30D982F7" w:rsidR="00A31D02" w:rsidRPr="00F258DD" w:rsidRDefault="00A31D02" w:rsidP="00153A0F">
      <w:pPr>
        <w:pStyle w:val="NormalWeb"/>
        <w:numPr>
          <w:ilvl w:val="3"/>
          <w:numId w:val="18"/>
        </w:numPr>
        <w:autoSpaceDE w:val="0"/>
        <w:autoSpaceDN w:val="0"/>
        <w:adjustRightInd w:val="0"/>
        <w:spacing w:before="0" w:beforeAutospacing="0" w:after="0" w:afterAutospacing="0"/>
        <w:ind w:left="2952" w:hanging="360"/>
        <w:jc w:val="both"/>
        <w:rPr>
          <w:rFonts w:ascii="Arial" w:hAnsi="Arial" w:cs="Arial"/>
          <w:b/>
          <w:sz w:val="22"/>
          <w:szCs w:val="22"/>
        </w:rPr>
      </w:pPr>
      <w:r w:rsidRPr="00831B51">
        <w:rPr>
          <w:rFonts w:ascii="Arial" w:hAnsi="Arial" w:cs="Arial"/>
          <w:b/>
          <w:sz w:val="22"/>
          <w:szCs w:val="22"/>
        </w:rPr>
        <w:t xml:space="preserve">Fuses. </w:t>
      </w:r>
      <w:r w:rsidRPr="00831B51">
        <w:rPr>
          <w:rFonts w:ascii="Arial" w:hAnsi="Arial" w:cs="Arial"/>
          <w:sz w:val="22"/>
          <w:szCs w:val="22"/>
        </w:rPr>
        <w:t>Fuses</w:t>
      </w:r>
      <w:r w:rsidRPr="00831B51">
        <w:rPr>
          <w:rFonts w:ascii="Arial" w:hAnsi="Arial" w:cs="Arial"/>
          <w:b/>
          <w:sz w:val="22"/>
          <w:szCs w:val="22"/>
        </w:rPr>
        <w:t xml:space="preserve"> </w:t>
      </w:r>
      <w:r w:rsidRPr="00831B51">
        <w:rPr>
          <w:rFonts w:ascii="Arial" w:hAnsi="Arial" w:cs="Arial"/>
          <w:sz w:val="22"/>
          <w:szCs w:val="22"/>
        </w:rPr>
        <w:t xml:space="preserve">shall be maintained free of breaks or cracks in fuse cases, </w:t>
      </w:r>
      <w:proofErr w:type="gramStart"/>
      <w:r w:rsidRPr="00831B51">
        <w:rPr>
          <w:rFonts w:ascii="Arial" w:hAnsi="Arial" w:cs="Arial"/>
          <w:sz w:val="22"/>
          <w:szCs w:val="22"/>
        </w:rPr>
        <w:t>ferrules</w:t>
      </w:r>
      <w:proofErr w:type="gramEnd"/>
      <w:r w:rsidRPr="00831B51">
        <w:rPr>
          <w:rFonts w:ascii="Arial" w:hAnsi="Arial" w:cs="Arial"/>
          <w:sz w:val="22"/>
          <w:szCs w:val="22"/>
        </w:rPr>
        <w:t xml:space="preserve"> and insulators. Fuse clips shall be maintained to provide adequate contact with fuses. Fuse</w:t>
      </w:r>
      <w:r w:rsidR="001F29DD" w:rsidRPr="00831B51">
        <w:rPr>
          <w:rFonts w:ascii="Arial" w:hAnsi="Arial" w:cs="Arial"/>
          <w:sz w:val="22"/>
          <w:szCs w:val="22"/>
        </w:rPr>
        <w:t>-</w:t>
      </w:r>
      <w:r w:rsidRPr="00831B51">
        <w:rPr>
          <w:rFonts w:ascii="Arial" w:hAnsi="Arial" w:cs="Arial"/>
          <w:sz w:val="22"/>
          <w:szCs w:val="22"/>
        </w:rPr>
        <w:t>holders for current-limiting fuses shall not be modified to allow the insertion of fuses that are not current-limiting. Non-current limiting fuses shall not be modified to allow their insertion into current-limiting fuse</w:t>
      </w:r>
      <w:r w:rsidR="00AC332A" w:rsidRPr="00831B51">
        <w:rPr>
          <w:rFonts w:ascii="Arial" w:hAnsi="Arial" w:cs="Arial"/>
          <w:sz w:val="22"/>
          <w:szCs w:val="22"/>
        </w:rPr>
        <w:t>-</w:t>
      </w:r>
      <w:r w:rsidRPr="00831B51">
        <w:rPr>
          <w:rFonts w:ascii="Arial" w:hAnsi="Arial" w:cs="Arial"/>
          <w:sz w:val="22"/>
          <w:szCs w:val="22"/>
        </w:rPr>
        <w:t>holders.</w:t>
      </w:r>
    </w:p>
    <w:p w14:paraId="23821164" w14:textId="54A3B4B2" w:rsidR="00F258DD" w:rsidRPr="00F258DD" w:rsidRDefault="00F258DD" w:rsidP="00F258DD">
      <w:pPr>
        <w:pStyle w:val="NormalWeb"/>
        <w:autoSpaceDE w:val="0"/>
        <w:autoSpaceDN w:val="0"/>
        <w:adjustRightInd w:val="0"/>
        <w:spacing w:before="0" w:beforeAutospacing="0" w:after="0" w:afterAutospacing="0"/>
        <w:ind w:left="2952"/>
        <w:jc w:val="both"/>
        <w:rPr>
          <w:rFonts w:ascii="Microsoft YaHei" w:eastAsia="Microsoft YaHei" w:hAnsi="Microsoft YaHei" w:cs="Microsoft YaHei"/>
          <w:sz w:val="20"/>
          <w:szCs w:val="20"/>
          <w:lang w:eastAsia="zh-CN"/>
        </w:rPr>
      </w:pPr>
      <w:r w:rsidRPr="00F258DD">
        <w:rPr>
          <w:rFonts w:ascii="Microsoft YaHei" w:eastAsia="Microsoft YaHei" w:hAnsi="Microsoft YaHei" w:cs="Microsoft YaHei"/>
          <w:sz w:val="20"/>
          <w:szCs w:val="20"/>
          <w:lang w:eastAsia="zh-CN"/>
        </w:rPr>
        <w:t>保险丝。</w:t>
      </w:r>
      <w:r w:rsidRPr="00F258DD">
        <w:rPr>
          <w:rFonts w:ascii="Microsoft YaHei" w:eastAsia="Microsoft YaHei" w:hAnsi="Microsoft YaHei" w:cs="Microsoft YaHei" w:hint="eastAsia"/>
          <w:sz w:val="20"/>
          <w:szCs w:val="20"/>
          <w:lang w:eastAsia="zh-CN"/>
        </w:rPr>
        <w:t>保险丝应保持在保险丝盒、套圈和绝缘体上没有断裂或裂缝。</w:t>
      </w:r>
      <w:proofErr w:type="gramStart"/>
      <w:r w:rsidRPr="00F258DD">
        <w:rPr>
          <w:rFonts w:ascii="Microsoft YaHei" w:eastAsia="Microsoft YaHei" w:hAnsi="Microsoft YaHei" w:cs="Microsoft YaHei" w:hint="eastAsia"/>
          <w:sz w:val="20"/>
          <w:szCs w:val="20"/>
          <w:lang w:eastAsia="zh-CN"/>
        </w:rPr>
        <w:t>保险丝夹应保持</w:t>
      </w:r>
      <w:proofErr w:type="gramEnd"/>
      <w:r w:rsidRPr="00F258DD">
        <w:rPr>
          <w:rFonts w:ascii="Microsoft YaHei" w:eastAsia="Microsoft YaHei" w:hAnsi="Microsoft YaHei" w:cs="Microsoft YaHei" w:hint="eastAsia"/>
          <w:sz w:val="20"/>
          <w:szCs w:val="20"/>
          <w:lang w:eastAsia="zh-CN"/>
        </w:rPr>
        <w:t>与保险丝充分接触。限流熔断器的熔断器</w:t>
      </w:r>
      <w:proofErr w:type="gramStart"/>
      <w:r w:rsidRPr="00F258DD">
        <w:rPr>
          <w:rFonts w:ascii="Microsoft YaHei" w:eastAsia="Microsoft YaHei" w:hAnsi="Microsoft YaHei" w:cs="Microsoft YaHei" w:hint="eastAsia"/>
          <w:sz w:val="20"/>
          <w:szCs w:val="20"/>
          <w:lang w:eastAsia="zh-CN"/>
        </w:rPr>
        <w:t>座不得</w:t>
      </w:r>
      <w:proofErr w:type="gramEnd"/>
      <w:r w:rsidRPr="00F258DD">
        <w:rPr>
          <w:rFonts w:ascii="Microsoft YaHei" w:eastAsia="Microsoft YaHei" w:hAnsi="Microsoft YaHei" w:cs="Microsoft YaHei" w:hint="eastAsia"/>
          <w:sz w:val="20"/>
          <w:szCs w:val="20"/>
          <w:lang w:eastAsia="zh-CN"/>
        </w:rPr>
        <w:t>改装为允许插入非限流熔断器。不得</w:t>
      </w:r>
      <w:proofErr w:type="gramStart"/>
      <w:r w:rsidRPr="00F258DD">
        <w:rPr>
          <w:rFonts w:ascii="Microsoft YaHei" w:eastAsia="Microsoft YaHei" w:hAnsi="Microsoft YaHei" w:cs="Microsoft YaHei" w:hint="eastAsia"/>
          <w:sz w:val="20"/>
          <w:szCs w:val="20"/>
          <w:lang w:eastAsia="zh-CN"/>
        </w:rPr>
        <w:t>修改非限</w:t>
      </w:r>
      <w:proofErr w:type="gramEnd"/>
      <w:r w:rsidRPr="00F258DD">
        <w:rPr>
          <w:rFonts w:ascii="Microsoft YaHei" w:eastAsia="Microsoft YaHei" w:hAnsi="Microsoft YaHei" w:cs="Microsoft YaHei" w:hint="eastAsia"/>
          <w:sz w:val="20"/>
          <w:szCs w:val="20"/>
          <w:lang w:eastAsia="zh-CN"/>
        </w:rPr>
        <w:t>流保险丝，使其能够插入限流保险丝座。</w:t>
      </w:r>
    </w:p>
    <w:p w14:paraId="06D8B7D9" w14:textId="0D399527" w:rsidR="00A31D02" w:rsidRPr="00F258DD" w:rsidRDefault="00A31D02" w:rsidP="00153A0F">
      <w:pPr>
        <w:pStyle w:val="NormalWeb"/>
        <w:numPr>
          <w:ilvl w:val="3"/>
          <w:numId w:val="18"/>
        </w:numPr>
        <w:autoSpaceDE w:val="0"/>
        <w:autoSpaceDN w:val="0"/>
        <w:adjustRightInd w:val="0"/>
        <w:spacing w:before="0" w:beforeAutospacing="0" w:after="0" w:afterAutospacing="0"/>
        <w:ind w:left="2952" w:hanging="360"/>
        <w:jc w:val="both"/>
        <w:rPr>
          <w:rFonts w:ascii="Arial" w:hAnsi="Arial" w:cs="Arial"/>
          <w:b/>
          <w:sz w:val="22"/>
          <w:szCs w:val="22"/>
        </w:rPr>
      </w:pPr>
      <w:r w:rsidRPr="00831B51">
        <w:rPr>
          <w:rFonts w:ascii="Arial" w:hAnsi="Arial" w:cs="Arial"/>
          <w:b/>
          <w:sz w:val="22"/>
          <w:szCs w:val="22"/>
        </w:rPr>
        <w:t xml:space="preserve">Molded-Case Circuit Breakers. </w:t>
      </w:r>
      <w:r w:rsidRPr="00831B51">
        <w:rPr>
          <w:rFonts w:ascii="Arial" w:hAnsi="Arial" w:cs="Arial"/>
          <w:sz w:val="22"/>
          <w:szCs w:val="22"/>
        </w:rPr>
        <w:t>Molded-case circuit breakers shall be maintained free of cracks in cases and cracked or broken operating handles</w:t>
      </w:r>
      <w:r w:rsidR="00886B9B">
        <w:rPr>
          <w:rFonts w:ascii="Arial" w:hAnsi="Arial" w:cs="Arial"/>
          <w:sz w:val="22"/>
          <w:szCs w:val="22"/>
        </w:rPr>
        <w:t>.</w:t>
      </w:r>
    </w:p>
    <w:p w14:paraId="751BABD1" w14:textId="3A964391" w:rsidR="00F258DD" w:rsidRPr="00F258DD" w:rsidRDefault="00F258DD" w:rsidP="00F258DD">
      <w:pPr>
        <w:pStyle w:val="NormalWeb"/>
        <w:autoSpaceDE w:val="0"/>
        <w:autoSpaceDN w:val="0"/>
        <w:adjustRightInd w:val="0"/>
        <w:spacing w:before="0" w:beforeAutospacing="0" w:after="0" w:afterAutospacing="0"/>
        <w:ind w:left="2952"/>
        <w:jc w:val="both"/>
        <w:rPr>
          <w:rFonts w:ascii="Microsoft YaHei" w:eastAsia="Microsoft YaHei" w:hAnsi="Microsoft YaHei" w:cs="Microsoft YaHei"/>
          <w:sz w:val="20"/>
          <w:szCs w:val="20"/>
          <w:lang w:eastAsia="zh-CN"/>
        </w:rPr>
      </w:pPr>
      <w:r w:rsidRPr="00F258DD">
        <w:rPr>
          <w:rFonts w:ascii="Microsoft YaHei" w:eastAsia="Microsoft YaHei" w:hAnsi="Microsoft YaHei" w:cs="Microsoft YaHei"/>
          <w:sz w:val="20"/>
          <w:szCs w:val="20"/>
          <w:lang w:eastAsia="zh-CN"/>
        </w:rPr>
        <w:t>塑壳断路器。</w:t>
      </w:r>
      <w:r w:rsidRPr="00F258DD">
        <w:rPr>
          <w:rFonts w:ascii="Microsoft YaHei" w:eastAsia="Microsoft YaHei" w:hAnsi="Microsoft YaHei" w:cs="Microsoft YaHei" w:hint="eastAsia"/>
          <w:sz w:val="20"/>
          <w:szCs w:val="20"/>
          <w:lang w:eastAsia="zh-CN"/>
        </w:rPr>
        <w:t>塑壳断路器应保持外壳无裂纹，操作手柄无裂纹或断裂。</w:t>
      </w:r>
    </w:p>
    <w:p w14:paraId="06D8B7DA" w14:textId="7A06532D" w:rsidR="00A31D02" w:rsidRPr="00F258DD" w:rsidRDefault="00A31D02" w:rsidP="00153A0F">
      <w:pPr>
        <w:pStyle w:val="NormalWeb"/>
        <w:numPr>
          <w:ilvl w:val="3"/>
          <w:numId w:val="18"/>
        </w:numPr>
        <w:autoSpaceDE w:val="0"/>
        <w:autoSpaceDN w:val="0"/>
        <w:adjustRightInd w:val="0"/>
        <w:spacing w:before="0" w:beforeAutospacing="0" w:after="0" w:afterAutospacing="0"/>
        <w:ind w:left="2952" w:hanging="360"/>
        <w:jc w:val="both"/>
        <w:rPr>
          <w:rFonts w:ascii="Arial" w:hAnsi="Arial" w:cs="Arial"/>
          <w:b/>
          <w:sz w:val="22"/>
          <w:szCs w:val="22"/>
        </w:rPr>
      </w:pPr>
      <w:r w:rsidRPr="00831B51">
        <w:rPr>
          <w:rFonts w:ascii="Arial" w:hAnsi="Arial" w:cs="Arial"/>
          <w:b/>
          <w:sz w:val="22"/>
          <w:szCs w:val="22"/>
        </w:rPr>
        <w:t xml:space="preserve">Circuit Breaker Testing After Electrical Faults. </w:t>
      </w:r>
      <w:r w:rsidRPr="00831B51">
        <w:rPr>
          <w:rFonts w:ascii="Arial" w:hAnsi="Arial" w:cs="Arial"/>
          <w:sz w:val="22"/>
          <w:szCs w:val="22"/>
        </w:rPr>
        <w:t>Circuit</w:t>
      </w:r>
      <w:r w:rsidRPr="00831B51">
        <w:rPr>
          <w:rFonts w:ascii="Arial" w:hAnsi="Arial" w:cs="Arial"/>
          <w:b/>
          <w:sz w:val="22"/>
          <w:szCs w:val="22"/>
        </w:rPr>
        <w:t xml:space="preserve"> </w:t>
      </w:r>
      <w:r w:rsidRPr="00831B51">
        <w:rPr>
          <w:rFonts w:ascii="Arial" w:hAnsi="Arial" w:cs="Arial"/>
          <w:sz w:val="22"/>
          <w:szCs w:val="22"/>
        </w:rPr>
        <w:t>breakers that interrupt faults approaching their interrupting ratings shall be inspected and tested in accordance with the manufacturer’s instructions.</w:t>
      </w:r>
    </w:p>
    <w:p w14:paraId="5FB1EBB1" w14:textId="46F2C3A0" w:rsidR="00F258DD" w:rsidRPr="00F258DD" w:rsidRDefault="00F258DD" w:rsidP="00F258DD">
      <w:pPr>
        <w:pStyle w:val="NormalWeb"/>
        <w:autoSpaceDE w:val="0"/>
        <w:autoSpaceDN w:val="0"/>
        <w:adjustRightInd w:val="0"/>
        <w:spacing w:before="0" w:beforeAutospacing="0" w:after="0" w:afterAutospacing="0"/>
        <w:ind w:left="2952"/>
        <w:jc w:val="both"/>
        <w:rPr>
          <w:rFonts w:ascii="Microsoft YaHei" w:eastAsia="Microsoft YaHei" w:hAnsi="Microsoft YaHei" w:cs="Microsoft YaHei"/>
          <w:sz w:val="20"/>
          <w:szCs w:val="20"/>
          <w:lang w:eastAsia="zh-CN"/>
        </w:rPr>
      </w:pPr>
      <w:r w:rsidRPr="00F258DD">
        <w:rPr>
          <w:rFonts w:ascii="Microsoft YaHei" w:eastAsia="Microsoft YaHei" w:hAnsi="Microsoft YaHei" w:cs="Microsoft YaHei"/>
          <w:sz w:val="20"/>
          <w:szCs w:val="20"/>
          <w:lang w:eastAsia="zh-CN"/>
        </w:rPr>
        <w:t>电气故障后的断路器测试。</w:t>
      </w:r>
      <w:r w:rsidRPr="00F258DD">
        <w:rPr>
          <w:rFonts w:ascii="Microsoft YaHei" w:eastAsia="Microsoft YaHei" w:hAnsi="Microsoft YaHei" w:cs="Microsoft YaHei" w:hint="eastAsia"/>
          <w:sz w:val="20"/>
          <w:szCs w:val="20"/>
          <w:lang w:eastAsia="zh-CN"/>
        </w:rPr>
        <w:t>中断接近其中断额定值的故障的断路器应按照制造商的说明进行检查和测试。</w:t>
      </w:r>
    </w:p>
    <w:p w14:paraId="5D7BC01E" w14:textId="77777777" w:rsidR="00437D10" w:rsidRPr="00831B51" w:rsidRDefault="00437D10" w:rsidP="00437D10">
      <w:pPr>
        <w:pStyle w:val="NormalWeb"/>
        <w:autoSpaceDE w:val="0"/>
        <w:autoSpaceDN w:val="0"/>
        <w:adjustRightInd w:val="0"/>
        <w:spacing w:before="0" w:beforeAutospacing="0" w:after="0" w:afterAutospacing="0"/>
        <w:jc w:val="both"/>
        <w:rPr>
          <w:rFonts w:ascii="Arial" w:hAnsi="Arial" w:cs="Arial"/>
          <w:b/>
          <w:sz w:val="22"/>
          <w:szCs w:val="22"/>
          <w:lang w:eastAsia="zh-CN"/>
        </w:rPr>
      </w:pPr>
    </w:p>
    <w:p w14:paraId="06D8B7DB" w14:textId="0956EFCE" w:rsidR="00B32607" w:rsidRPr="00E00D8D" w:rsidRDefault="00B32607" w:rsidP="00153A0F">
      <w:pPr>
        <w:pStyle w:val="NormalWeb"/>
        <w:numPr>
          <w:ilvl w:val="2"/>
          <w:numId w:val="18"/>
        </w:numPr>
        <w:autoSpaceDE w:val="0"/>
        <w:autoSpaceDN w:val="0"/>
        <w:adjustRightInd w:val="0"/>
        <w:spacing w:before="0" w:beforeAutospacing="0" w:after="0" w:afterAutospacing="0"/>
        <w:ind w:left="2520"/>
        <w:jc w:val="both"/>
        <w:rPr>
          <w:rFonts w:ascii="Arial" w:hAnsi="Arial" w:cs="Arial"/>
          <w:b/>
          <w:bCs/>
          <w:sz w:val="22"/>
          <w:szCs w:val="22"/>
        </w:rPr>
      </w:pPr>
      <w:r w:rsidRPr="00E00D8D">
        <w:rPr>
          <w:rFonts w:ascii="Arial" w:hAnsi="Arial" w:cs="Arial"/>
          <w:b/>
          <w:bCs/>
          <w:sz w:val="22"/>
          <w:szCs w:val="22"/>
        </w:rPr>
        <w:t xml:space="preserve">Extension </w:t>
      </w:r>
      <w:proofErr w:type="gramStart"/>
      <w:r w:rsidRPr="00E00D8D">
        <w:rPr>
          <w:rFonts w:ascii="Arial" w:hAnsi="Arial" w:cs="Arial"/>
          <w:b/>
          <w:bCs/>
          <w:sz w:val="22"/>
          <w:szCs w:val="22"/>
        </w:rPr>
        <w:t>Cords</w:t>
      </w:r>
      <w:r w:rsidR="00F258DD">
        <w:rPr>
          <w:rFonts w:ascii="Arial" w:hAnsi="Arial" w:cs="Arial"/>
          <w:b/>
          <w:bCs/>
          <w:sz w:val="22"/>
          <w:szCs w:val="22"/>
        </w:rPr>
        <w:t xml:space="preserve">  </w:t>
      </w:r>
      <w:r w:rsidR="00F258DD" w:rsidRPr="00F258DD">
        <w:rPr>
          <w:rFonts w:ascii="Microsoft YaHei" w:eastAsia="Microsoft YaHei" w:hAnsi="Microsoft YaHei" w:cs="Microsoft YaHei" w:hint="eastAsia"/>
          <w:sz w:val="20"/>
          <w:szCs w:val="20"/>
          <w:lang w:eastAsia="zh-CN"/>
        </w:rPr>
        <w:t>延长线</w:t>
      </w:r>
      <w:proofErr w:type="gramEnd"/>
    </w:p>
    <w:p w14:paraId="06D8B7DC" w14:textId="183F38C1" w:rsidR="00B32607" w:rsidRDefault="00B32607" w:rsidP="00153A0F">
      <w:pPr>
        <w:pStyle w:val="NormalWeb"/>
        <w:numPr>
          <w:ilvl w:val="3"/>
          <w:numId w:val="18"/>
        </w:numPr>
        <w:autoSpaceDE w:val="0"/>
        <w:autoSpaceDN w:val="0"/>
        <w:adjustRightInd w:val="0"/>
        <w:spacing w:before="0" w:beforeAutospacing="0" w:after="0" w:afterAutospacing="0"/>
        <w:ind w:left="2952" w:hanging="360"/>
        <w:jc w:val="both"/>
        <w:rPr>
          <w:rFonts w:ascii="Arial" w:hAnsi="Arial" w:cs="Arial"/>
          <w:sz w:val="22"/>
          <w:szCs w:val="22"/>
        </w:rPr>
      </w:pPr>
      <w:r w:rsidRPr="00831B51">
        <w:rPr>
          <w:rFonts w:ascii="Arial" w:hAnsi="Arial" w:cs="Arial"/>
          <w:sz w:val="22"/>
          <w:szCs w:val="22"/>
        </w:rPr>
        <w:t xml:space="preserve">Before an extension cord is placed into service, the plug and connector should be checked for proper polarity, and the grounding conductor should be tested for continuity and integrity. Extension cords of the proper conductor size should be used to avoid excessive voltage drop, which can </w:t>
      </w:r>
      <w:r w:rsidRPr="00831B51">
        <w:rPr>
          <w:rFonts w:ascii="Arial" w:hAnsi="Arial" w:cs="Arial"/>
          <w:sz w:val="22"/>
          <w:szCs w:val="22"/>
        </w:rPr>
        <w:lastRenderedPageBreak/>
        <w:t>result in poor operation and possible damage to the to</w:t>
      </w:r>
      <w:r w:rsidR="00AA7A6B" w:rsidRPr="00831B51">
        <w:rPr>
          <w:rFonts w:ascii="Arial" w:hAnsi="Arial" w:cs="Arial"/>
          <w:sz w:val="22"/>
          <w:szCs w:val="22"/>
        </w:rPr>
        <w:t>ol. (</w:t>
      </w:r>
      <w:r w:rsidR="00B223F0">
        <w:rPr>
          <w:rFonts w:ascii="Arial" w:hAnsi="Arial" w:cs="Arial"/>
          <w:sz w:val="22"/>
          <w:szCs w:val="22"/>
        </w:rPr>
        <w:t>Table 5</w:t>
      </w:r>
      <w:r w:rsidR="000B160A" w:rsidRPr="00831B51">
        <w:rPr>
          <w:rFonts w:ascii="Arial" w:hAnsi="Arial" w:cs="Arial"/>
          <w:sz w:val="22"/>
          <w:szCs w:val="22"/>
        </w:rPr>
        <w:t>.3</w:t>
      </w:r>
      <w:r w:rsidR="00AA7A6B" w:rsidRPr="00831B51">
        <w:rPr>
          <w:rFonts w:ascii="Arial" w:hAnsi="Arial" w:cs="Arial"/>
          <w:sz w:val="22"/>
          <w:szCs w:val="22"/>
        </w:rPr>
        <w:t>)</w:t>
      </w:r>
    </w:p>
    <w:p w14:paraId="4C7111BD" w14:textId="421666B7" w:rsidR="00F258DD" w:rsidRPr="00F258DD" w:rsidRDefault="00F258DD" w:rsidP="00F258DD">
      <w:pPr>
        <w:pStyle w:val="NormalWeb"/>
        <w:autoSpaceDE w:val="0"/>
        <w:autoSpaceDN w:val="0"/>
        <w:adjustRightInd w:val="0"/>
        <w:spacing w:before="0" w:beforeAutospacing="0" w:after="0" w:afterAutospacing="0"/>
        <w:ind w:left="2952"/>
        <w:jc w:val="both"/>
        <w:rPr>
          <w:rFonts w:ascii="Microsoft YaHei" w:eastAsia="Microsoft YaHei" w:hAnsi="Microsoft YaHei" w:cs="Microsoft YaHei"/>
          <w:sz w:val="20"/>
          <w:szCs w:val="20"/>
          <w:lang w:eastAsia="zh-CN"/>
        </w:rPr>
      </w:pPr>
      <w:r w:rsidRPr="00F258DD">
        <w:rPr>
          <w:rFonts w:ascii="Microsoft YaHei" w:eastAsia="Microsoft YaHei" w:hAnsi="Microsoft YaHei" w:cs="Microsoft YaHei"/>
          <w:sz w:val="20"/>
          <w:szCs w:val="20"/>
          <w:lang w:eastAsia="zh-CN"/>
        </w:rPr>
        <w:t>在延长线投入使用前，应检查插头和连接器的极性是否正确，并测试接地导体的连续性和完整性。</w:t>
      </w:r>
      <w:r w:rsidRPr="00F258DD">
        <w:rPr>
          <w:rFonts w:ascii="Microsoft YaHei" w:eastAsia="Microsoft YaHei" w:hAnsi="Microsoft YaHei" w:cs="Microsoft YaHei" w:hint="eastAsia"/>
          <w:sz w:val="20"/>
          <w:szCs w:val="20"/>
          <w:lang w:eastAsia="zh-CN"/>
        </w:rPr>
        <w:t>应使用适当导线尺寸的延长线，以避免过大的电压降，这可能导致不良操作和可能损坏工具。（表</w:t>
      </w:r>
      <w:r w:rsidRPr="00F258DD">
        <w:rPr>
          <w:rFonts w:ascii="Microsoft YaHei" w:eastAsia="Microsoft YaHei" w:hAnsi="Microsoft YaHei" w:cs="Microsoft YaHei"/>
          <w:sz w:val="20"/>
          <w:szCs w:val="20"/>
          <w:lang w:eastAsia="zh-CN"/>
        </w:rPr>
        <w:t>5.3</w:t>
      </w:r>
      <w:r w:rsidRPr="00F258DD">
        <w:rPr>
          <w:rFonts w:ascii="Microsoft YaHei" w:eastAsia="Microsoft YaHei" w:hAnsi="Microsoft YaHei" w:cs="Microsoft YaHei" w:hint="eastAsia"/>
          <w:sz w:val="20"/>
          <w:szCs w:val="20"/>
          <w:lang w:eastAsia="zh-CN"/>
        </w:rPr>
        <w:t>）</w:t>
      </w:r>
    </w:p>
    <w:p w14:paraId="06D8B7DD" w14:textId="3947A614" w:rsidR="00BA1A24" w:rsidRDefault="00BA1A24" w:rsidP="00B62995">
      <w:pPr>
        <w:pStyle w:val="NormalWeb"/>
        <w:autoSpaceDE w:val="0"/>
        <w:autoSpaceDN w:val="0"/>
        <w:adjustRightInd w:val="0"/>
        <w:jc w:val="center"/>
        <w:rPr>
          <w:rFonts w:ascii="Arial" w:hAnsi="Arial" w:cs="Arial"/>
          <w:b/>
          <w:sz w:val="22"/>
          <w:szCs w:val="22"/>
        </w:rPr>
      </w:pPr>
      <w:r w:rsidRPr="00831B51">
        <w:rPr>
          <w:rFonts w:ascii="Arial" w:hAnsi="Arial" w:cs="Arial"/>
          <w:b/>
          <w:sz w:val="22"/>
          <w:szCs w:val="22"/>
        </w:rPr>
        <w:t xml:space="preserve">Table </w:t>
      </w:r>
      <w:r w:rsidR="00B223F0">
        <w:rPr>
          <w:rFonts w:ascii="Arial" w:hAnsi="Arial" w:cs="Arial"/>
          <w:b/>
          <w:sz w:val="22"/>
          <w:szCs w:val="22"/>
        </w:rPr>
        <w:t>5</w:t>
      </w:r>
      <w:r w:rsidRPr="00831B51">
        <w:rPr>
          <w:rFonts w:ascii="Arial" w:hAnsi="Arial" w:cs="Arial"/>
          <w:b/>
          <w:sz w:val="22"/>
          <w:szCs w:val="22"/>
        </w:rPr>
        <w:t>.3 Recommended Extension Cord Sizes for Portable Electric Tools</w:t>
      </w:r>
    </w:p>
    <w:p w14:paraId="0CBB13DA" w14:textId="0F86189B" w:rsidR="00F258DD" w:rsidRPr="00F258DD" w:rsidRDefault="00F258DD" w:rsidP="00B62995">
      <w:pPr>
        <w:pStyle w:val="NormalWeb"/>
        <w:autoSpaceDE w:val="0"/>
        <w:autoSpaceDN w:val="0"/>
        <w:adjustRightInd w:val="0"/>
        <w:jc w:val="center"/>
        <w:rPr>
          <w:rFonts w:ascii="Microsoft YaHei" w:eastAsia="Microsoft YaHei" w:hAnsi="Microsoft YaHei" w:cs="Microsoft YaHei"/>
          <w:sz w:val="20"/>
          <w:szCs w:val="20"/>
          <w:lang w:eastAsia="zh-CN"/>
        </w:rPr>
      </w:pPr>
      <w:r w:rsidRPr="00F258DD">
        <w:rPr>
          <w:rFonts w:ascii="Microsoft YaHei" w:eastAsia="Microsoft YaHei" w:hAnsi="Microsoft YaHei" w:cs="Microsoft YaHei"/>
          <w:sz w:val="20"/>
          <w:szCs w:val="20"/>
          <w:lang w:eastAsia="zh-CN"/>
        </w:rPr>
        <w:t>便携式电动工具的推荐延长线尺寸</w:t>
      </w:r>
    </w:p>
    <w:tbl>
      <w:tblPr>
        <w:tblStyle w:val="TableGrid"/>
        <w:tblW w:w="0" w:type="auto"/>
        <w:tblBorders>
          <w:top w:val="double" w:sz="4"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1051"/>
        <w:gridCol w:w="638"/>
        <w:gridCol w:w="641"/>
        <w:gridCol w:w="640"/>
        <w:gridCol w:w="640"/>
        <w:gridCol w:w="640"/>
        <w:gridCol w:w="640"/>
        <w:gridCol w:w="640"/>
        <w:gridCol w:w="640"/>
        <w:gridCol w:w="640"/>
        <w:gridCol w:w="640"/>
        <w:gridCol w:w="640"/>
        <w:gridCol w:w="640"/>
      </w:tblGrid>
      <w:tr w:rsidR="006973B1" w:rsidRPr="006973B1" w14:paraId="06D8B7E0" w14:textId="77777777" w:rsidTr="00EF3D82">
        <w:tc>
          <w:tcPr>
            <w:tcW w:w="1170" w:type="dxa"/>
            <w:vMerge w:val="restart"/>
          </w:tcPr>
          <w:p w14:paraId="06D8B7DE" w14:textId="77777777" w:rsidR="006973B1" w:rsidRPr="00EF3D82" w:rsidRDefault="006973B1" w:rsidP="00BA1A24">
            <w:pPr>
              <w:pStyle w:val="NormalWeb"/>
              <w:autoSpaceDE w:val="0"/>
              <w:autoSpaceDN w:val="0"/>
              <w:adjustRightInd w:val="0"/>
              <w:jc w:val="center"/>
              <w:rPr>
                <w:rFonts w:ascii="Arial" w:hAnsi="Arial" w:cs="Arial"/>
                <w:b/>
                <w:sz w:val="16"/>
                <w:szCs w:val="16"/>
              </w:rPr>
            </w:pPr>
            <w:r w:rsidRPr="00EF3D82">
              <w:rPr>
                <w:rFonts w:ascii="Arial" w:hAnsi="Arial" w:cs="Arial"/>
                <w:b/>
                <w:sz w:val="16"/>
                <w:szCs w:val="16"/>
              </w:rPr>
              <w:t>Extension Cord Length (ft)</w:t>
            </w:r>
          </w:p>
        </w:tc>
        <w:tc>
          <w:tcPr>
            <w:tcW w:w="7560" w:type="dxa"/>
            <w:gridSpan w:val="12"/>
            <w:tcBorders>
              <w:bottom w:val="single" w:sz="4" w:space="0" w:color="auto"/>
            </w:tcBorders>
          </w:tcPr>
          <w:p w14:paraId="06D8B7DF" w14:textId="77777777" w:rsidR="006973B1" w:rsidRPr="00EF3D82" w:rsidRDefault="006973B1" w:rsidP="006973B1">
            <w:pPr>
              <w:pStyle w:val="NormalWeb"/>
              <w:autoSpaceDE w:val="0"/>
              <w:autoSpaceDN w:val="0"/>
              <w:adjustRightInd w:val="0"/>
              <w:jc w:val="center"/>
              <w:rPr>
                <w:rFonts w:ascii="Arial" w:hAnsi="Arial" w:cs="Arial"/>
                <w:b/>
                <w:sz w:val="18"/>
                <w:szCs w:val="18"/>
              </w:rPr>
            </w:pPr>
            <w:r w:rsidRPr="00EF3D82">
              <w:rPr>
                <w:rFonts w:ascii="Arial" w:hAnsi="Arial" w:cs="Arial"/>
                <w:b/>
                <w:sz w:val="18"/>
                <w:szCs w:val="18"/>
              </w:rPr>
              <w:t>Nameplate Ampere Rating</w:t>
            </w:r>
          </w:p>
        </w:tc>
      </w:tr>
      <w:tr w:rsidR="006973B1" w:rsidRPr="006973B1" w14:paraId="06D8B7E8" w14:textId="77777777" w:rsidTr="00EF3D82">
        <w:tc>
          <w:tcPr>
            <w:tcW w:w="1170" w:type="dxa"/>
            <w:vMerge/>
          </w:tcPr>
          <w:p w14:paraId="06D8B7E1" w14:textId="77777777" w:rsidR="006973B1" w:rsidRPr="006973B1" w:rsidRDefault="006973B1" w:rsidP="006973B1">
            <w:pPr>
              <w:pStyle w:val="NormalWeb"/>
              <w:autoSpaceDE w:val="0"/>
              <w:autoSpaceDN w:val="0"/>
              <w:adjustRightInd w:val="0"/>
              <w:rPr>
                <w:rFonts w:ascii="Arial" w:hAnsi="Arial" w:cs="Arial"/>
                <w:sz w:val="18"/>
                <w:szCs w:val="18"/>
              </w:rPr>
            </w:pPr>
          </w:p>
        </w:tc>
        <w:tc>
          <w:tcPr>
            <w:tcW w:w="1100" w:type="dxa"/>
            <w:gridSpan w:val="2"/>
            <w:tcBorders>
              <w:top w:val="single" w:sz="4" w:space="0" w:color="auto"/>
              <w:bottom w:val="single" w:sz="4" w:space="0" w:color="auto"/>
            </w:tcBorders>
          </w:tcPr>
          <w:p w14:paraId="06D8B7E2" w14:textId="77777777" w:rsidR="006973B1" w:rsidRPr="006973B1" w:rsidRDefault="006973B1" w:rsidP="006973B1">
            <w:pPr>
              <w:pStyle w:val="NormalWeb"/>
              <w:autoSpaceDE w:val="0"/>
              <w:autoSpaceDN w:val="0"/>
              <w:adjustRightInd w:val="0"/>
              <w:jc w:val="center"/>
              <w:rPr>
                <w:rFonts w:ascii="Arial" w:hAnsi="Arial" w:cs="Arial"/>
                <w:sz w:val="18"/>
                <w:szCs w:val="18"/>
              </w:rPr>
            </w:pPr>
            <w:r w:rsidRPr="006973B1">
              <w:rPr>
                <w:rFonts w:ascii="Arial" w:hAnsi="Arial" w:cs="Arial"/>
                <w:sz w:val="18"/>
                <w:szCs w:val="18"/>
              </w:rPr>
              <w:t>0-2.0</w:t>
            </w:r>
          </w:p>
        </w:tc>
        <w:tc>
          <w:tcPr>
            <w:tcW w:w="1292" w:type="dxa"/>
            <w:gridSpan w:val="2"/>
            <w:tcBorders>
              <w:top w:val="single" w:sz="4" w:space="0" w:color="auto"/>
              <w:bottom w:val="single" w:sz="4" w:space="0" w:color="auto"/>
            </w:tcBorders>
          </w:tcPr>
          <w:p w14:paraId="06D8B7E3" w14:textId="77777777" w:rsidR="006973B1" w:rsidRPr="006973B1" w:rsidRDefault="006973B1" w:rsidP="006973B1">
            <w:pPr>
              <w:pStyle w:val="NormalWeb"/>
              <w:autoSpaceDE w:val="0"/>
              <w:autoSpaceDN w:val="0"/>
              <w:adjustRightInd w:val="0"/>
              <w:jc w:val="center"/>
              <w:rPr>
                <w:rFonts w:ascii="Arial" w:hAnsi="Arial" w:cs="Arial"/>
                <w:sz w:val="18"/>
                <w:szCs w:val="18"/>
              </w:rPr>
            </w:pPr>
            <w:r w:rsidRPr="006973B1">
              <w:rPr>
                <w:rFonts w:ascii="Arial" w:hAnsi="Arial" w:cs="Arial"/>
                <w:sz w:val="18"/>
                <w:szCs w:val="18"/>
              </w:rPr>
              <w:t>2.1-3.4</w:t>
            </w:r>
          </w:p>
        </w:tc>
        <w:tc>
          <w:tcPr>
            <w:tcW w:w="1292" w:type="dxa"/>
            <w:gridSpan w:val="2"/>
            <w:tcBorders>
              <w:top w:val="single" w:sz="4" w:space="0" w:color="auto"/>
              <w:bottom w:val="single" w:sz="4" w:space="0" w:color="auto"/>
            </w:tcBorders>
          </w:tcPr>
          <w:p w14:paraId="06D8B7E4" w14:textId="77777777" w:rsidR="006973B1" w:rsidRPr="006973B1" w:rsidRDefault="006973B1" w:rsidP="006973B1">
            <w:pPr>
              <w:pStyle w:val="NormalWeb"/>
              <w:autoSpaceDE w:val="0"/>
              <w:autoSpaceDN w:val="0"/>
              <w:adjustRightInd w:val="0"/>
              <w:jc w:val="center"/>
              <w:rPr>
                <w:rFonts w:ascii="Arial" w:hAnsi="Arial" w:cs="Arial"/>
                <w:sz w:val="18"/>
                <w:szCs w:val="18"/>
              </w:rPr>
            </w:pPr>
            <w:r w:rsidRPr="006973B1">
              <w:rPr>
                <w:rFonts w:ascii="Arial" w:hAnsi="Arial" w:cs="Arial"/>
                <w:sz w:val="18"/>
                <w:szCs w:val="18"/>
              </w:rPr>
              <w:t>3.5-5.0</w:t>
            </w:r>
          </w:p>
        </w:tc>
        <w:tc>
          <w:tcPr>
            <w:tcW w:w="1292" w:type="dxa"/>
            <w:gridSpan w:val="2"/>
            <w:tcBorders>
              <w:top w:val="single" w:sz="4" w:space="0" w:color="auto"/>
              <w:bottom w:val="single" w:sz="4" w:space="0" w:color="auto"/>
            </w:tcBorders>
          </w:tcPr>
          <w:p w14:paraId="06D8B7E5" w14:textId="77777777" w:rsidR="006973B1" w:rsidRPr="006973B1" w:rsidRDefault="006973B1" w:rsidP="006973B1">
            <w:pPr>
              <w:pStyle w:val="NormalWeb"/>
              <w:autoSpaceDE w:val="0"/>
              <w:autoSpaceDN w:val="0"/>
              <w:adjustRightInd w:val="0"/>
              <w:jc w:val="center"/>
              <w:rPr>
                <w:rFonts w:ascii="Arial" w:hAnsi="Arial" w:cs="Arial"/>
                <w:sz w:val="18"/>
                <w:szCs w:val="18"/>
              </w:rPr>
            </w:pPr>
            <w:r w:rsidRPr="006973B1">
              <w:rPr>
                <w:rFonts w:ascii="Arial" w:hAnsi="Arial" w:cs="Arial"/>
                <w:sz w:val="18"/>
                <w:szCs w:val="18"/>
              </w:rPr>
              <w:t>5.1-7.0</w:t>
            </w:r>
          </w:p>
        </w:tc>
        <w:tc>
          <w:tcPr>
            <w:tcW w:w="1292" w:type="dxa"/>
            <w:gridSpan w:val="2"/>
            <w:tcBorders>
              <w:top w:val="single" w:sz="4" w:space="0" w:color="auto"/>
              <w:bottom w:val="single" w:sz="4" w:space="0" w:color="auto"/>
            </w:tcBorders>
          </w:tcPr>
          <w:p w14:paraId="06D8B7E6" w14:textId="77777777" w:rsidR="006973B1" w:rsidRPr="006973B1" w:rsidRDefault="006973B1" w:rsidP="006973B1">
            <w:pPr>
              <w:pStyle w:val="NormalWeb"/>
              <w:autoSpaceDE w:val="0"/>
              <w:autoSpaceDN w:val="0"/>
              <w:adjustRightInd w:val="0"/>
              <w:jc w:val="center"/>
              <w:rPr>
                <w:rFonts w:ascii="Arial" w:hAnsi="Arial" w:cs="Arial"/>
                <w:sz w:val="18"/>
                <w:szCs w:val="18"/>
              </w:rPr>
            </w:pPr>
            <w:r w:rsidRPr="006973B1">
              <w:rPr>
                <w:rFonts w:ascii="Arial" w:hAnsi="Arial" w:cs="Arial"/>
                <w:sz w:val="18"/>
                <w:szCs w:val="18"/>
              </w:rPr>
              <w:t>7.1-12.0</w:t>
            </w:r>
          </w:p>
        </w:tc>
        <w:tc>
          <w:tcPr>
            <w:tcW w:w="1292" w:type="dxa"/>
            <w:gridSpan w:val="2"/>
            <w:tcBorders>
              <w:top w:val="single" w:sz="4" w:space="0" w:color="auto"/>
              <w:bottom w:val="single" w:sz="4" w:space="0" w:color="auto"/>
            </w:tcBorders>
          </w:tcPr>
          <w:p w14:paraId="06D8B7E7" w14:textId="77777777" w:rsidR="006973B1" w:rsidRPr="006973B1" w:rsidRDefault="006973B1" w:rsidP="006973B1">
            <w:pPr>
              <w:pStyle w:val="NormalWeb"/>
              <w:autoSpaceDE w:val="0"/>
              <w:autoSpaceDN w:val="0"/>
              <w:adjustRightInd w:val="0"/>
              <w:jc w:val="center"/>
              <w:rPr>
                <w:rFonts w:ascii="Arial" w:hAnsi="Arial" w:cs="Arial"/>
                <w:sz w:val="18"/>
                <w:szCs w:val="18"/>
              </w:rPr>
            </w:pPr>
            <w:r w:rsidRPr="006973B1">
              <w:rPr>
                <w:rFonts w:ascii="Arial" w:hAnsi="Arial" w:cs="Arial"/>
                <w:sz w:val="18"/>
                <w:szCs w:val="18"/>
              </w:rPr>
              <w:t>12.1-16.0</w:t>
            </w:r>
          </w:p>
        </w:tc>
      </w:tr>
      <w:tr w:rsidR="006973B1" w:rsidRPr="006973B1" w14:paraId="06D8B7F6" w14:textId="77777777" w:rsidTr="00EF3D82">
        <w:tc>
          <w:tcPr>
            <w:tcW w:w="1170" w:type="dxa"/>
            <w:vMerge/>
            <w:tcBorders>
              <w:bottom w:val="single" w:sz="4" w:space="0" w:color="auto"/>
            </w:tcBorders>
          </w:tcPr>
          <w:p w14:paraId="06D8B7E9" w14:textId="77777777" w:rsidR="006973B1" w:rsidRPr="006973B1" w:rsidRDefault="006973B1" w:rsidP="006973B1">
            <w:pPr>
              <w:pStyle w:val="NormalWeb"/>
              <w:autoSpaceDE w:val="0"/>
              <w:autoSpaceDN w:val="0"/>
              <w:adjustRightInd w:val="0"/>
              <w:rPr>
                <w:rFonts w:ascii="Arial" w:hAnsi="Arial" w:cs="Arial"/>
                <w:sz w:val="18"/>
                <w:szCs w:val="18"/>
              </w:rPr>
            </w:pPr>
          </w:p>
        </w:tc>
        <w:tc>
          <w:tcPr>
            <w:tcW w:w="454" w:type="dxa"/>
            <w:tcBorders>
              <w:top w:val="single" w:sz="4" w:space="0" w:color="auto"/>
              <w:bottom w:val="single" w:sz="4" w:space="0" w:color="auto"/>
            </w:tcBorders>
          </w:tcPr>
          <w:p w14:paraId="06D8B7EA" w14:textId="77777777" w:rsidR="006973B1" w:rsidRPr="006973B1" w:rsidRDefault="006973B1" w:rsidP="006973B1">
            <w:pPr>
              <w:pStyle w:val="NormalWeb"/>
              <w:autoSpaceDE w:val="0"/>
              <w:autoSpaceDN w:val="0"/>
              <w:adjustRightInd w:val="0"/>
              <w:rPr>
                <w:rFonts w:ascii="Arial" w:hAnsi="Arial" w:cs="Arial"/>
                <w:sz w:val="18"/>
                <w:szCs w:val="18"/>
              </w:rPr>
            </w:pPr>
            <w:r w:rsidRPr="006973B1">
              <w:rPr>
                <w:rFonts w:ascii="Arial" w:hAnsi="Arial" w:cs="Arial"/>
                <w:sz w:val="18"/>
                <w:szCs w:val="18"/>
              </w:rPr>
              <w:t>115V</w:t>
            </w:r>
          </w:p>
        </w:tc>
        <w:tc>
          <w:tcPr>
            <w:tcW w:w="646" w:type="dxa"/>
            <w:tcBorders>
              <w:top w:val="single" w:sz="4" w:space="0" w:color="auto"/>
              <w:bottom w:val="single" w:sz="4" w:space="0" w:color="auto"/>
            </w:tcBorders>
          </w:tcPr>
          <w:p w14:paraId="06D8B7EB" w14:textId="77777777" w:rsidR="006973B1" w:rsidRPr="006973B1" w:rsidRDefault="006973B1" w:rsidP="006973B1">
            <w:pPr>
              <w:pStyle w:val="NormalWeb"/>
              <w:autoSpaceDE w:val="0"/>
              <w:autoSpaceDN w:val="0"/>
              <w:adjustRightInd w:val="0"/>
              <w:rPr>
                <w:rFonts w:ascii="Arial" w:hAnsi="Arial" w:cs="Arial"/>
                <w:sz w:val="18"/>
                <w:szCs w:val="18"/>
              </w:rPr>
            </w:pPr>
            <w:r w:rsidRPr="006973B1">
              <w:rPr>
                <w:rFonts w:ascii="Arial" w:hAnsi="Arial" w:cs="Arial"/>
                <w:sz w:val="18"/>
                <w:szCs w:val="18"/>
              </w:rPr>
              <w:t>230V</w:t>
            </w:r>
          </w:p>
        </w:tc>
        <w:tc>
          <w:tcPr>
            <w:tcW w:w="646" w:type="dxa"/>
            <w:tcBorders>
              <w:top w:val="single" w:sz="4" w:space="0" w:color="auto"/>
              <w:bottom w:val="single" w:sz="4" w:space="0" w:color="auto"/>
            </w:tcBorders>
          </w:tcPr>
          <w:p w14:paraId="06D8B7EC" w14:textId="77777777" w:rsidR="006973B1" w:rsidRPr="006973B1" w:rsidRDefault="006973B1" w:rsidP="006973B1">
            <w:pPr>
              <w:pStyle w:val="NormalWeb"/>
              <w:autoSpaceDE w:val="0"/>
              <w:autoSpaceDN w:val="0"/>
              <w:adjustRightInd w:val="0"/>
              <w:rPr>
                <w:rFonts w:ascii="Arial" w:hAnsi="Arial" w:cs="Arial"/>
                <w:sz w:val="18"/>
                <w:szCs w:val="18"/>
              </w:rPr>
            </w:pPr>
            <w:r w:rsidRPr="006973B1">
              <w:rPr>
                <w:rFonts w:ascii="Arial" w:hAnsi="Arial" w:cs="Arial"/>
                <w:sz w:val="18"/>
                <w:szCs w:val="18"/>
              </w:rPr>
              <w:t>115V</w:t>
            </w:r>
          </w:p>
        </w:tc>
        <w:tc>
          <w:tcPr>
            <w:tcW w:w="646" w:type="dxa"/>
            <w:tcBorders>
              <w:top w:val="single" w:sz="4" w:space="0" w:color="auto"/>
              <w:bottom w:val="single" w:sz="4" w:space="0" w:color="auto"/>
            </w:tcBorders>
          </w:tcPr>
          <w:p w14:paraId="06D8B7ED" w14:textId="77777777" w:rsidR="006973B1" w:rsidRPr="006973B1" w:rsidRDefault="006973B1" w:rsidP="006973B1">
            <w:pPr>
              <w:pStyle w:val="NormalWeb"/>
              <w:autoSpaceDE w:val="0"/>
              <w:autoSpaceDN w:val="0"/>
              <w:adjustRightInd w:val="0"/>
              <w:rPr>
                <w:rFonts w:ascii="Arial" w:hAnsi="Arial" w:cs="Arial"/>
                <w:sz w:val="18"/>
                <w:szCs w:val="18"/>
              </w:rPr>
            </w:pPr>
            <w:r w:rsidRPr="006973B1">
              <w:rPr>
                <w:rFonts w:ascii="Arial" w:hAnsi="Arial" w:cs="Arial"/>
                <w:sz w:val="18"/>
                <w:szCs w:val="18"/>
              </w:rPr>
              <w:t>230V</w:t>
            </w:r>
          </w:p>
        </w:tc>
        <w:tc>
          <w:tcPr>
            <w:tcW w:w="646" w:type="dxa"/>
            <w:tcBorders>
              <w:top w:val="single" w:sz="4" w:space="0" w:color="auto"/>
              <w:bottom w:val="single" w:sz="4" w:space="0" w:color="auto"/>
            </w:tcBorders>
          </w:tcPr>
          <w:p w14:paraId="06D8B7EE" w14:textId="77777777" w:rsidR="006973B1" w:rsidRPr="006973B1" w:rsidRDefault="006973B1" w:rsidP="006973B1">
            <w:pPr>
              <w:pStyle w:val="NormalWeb"/>
              <w:autoSpaceDE w:val="0"/>
              <w:autoSpaceDN w:val="0"/>
              <w:adjustRightInd w:val="0"/>
              <w:rPr>
                <w:rFonts w:ascii="Arial" w:hAnsi="Arial" w:cs="Arial"/>
                <w:sz w:val="18"/>
                <w:szCs w:val="18"/>
              </w:rPr>
            </w:pPr>
            <w:r w:rsidRPr="006973B1">
              <w:rPr>
                <w:rFonts w:ascii="Arial" w:hAnsi="Arial" w:cs="Arial"/>
                <w:sz w:val="18"/>
                <w:szCs w:val="18"/>
              </w:rPr>
              <w:t>115V</w:t>
            </w:r>
          </w:p>
        </w:tc>
        <w:tc>
          <w:tcPr>
            <w:tcW w:w="646" w:type="dxa"/>
            <w:tcBorders>
              <w:top w:val="single" w:sz="4" w:space="0" w:color="auto"/>
              <w:bottom w:val="single" w:sz="4" w:space="0" w:color="auto"/>
            </w:tcBorders>
          </w:tcPr>
          <w:p w14:paraId="06D8B7EF" w14:textId="77777777" w:rsidR="006973B1" w:rsidRPr="006973B1" w:rsidRDefault="006973B1" w:rsidP="006973B1">
            <w:pPr>
              <w:pStyle w:val="NormalWeb"/>
              <w:autoSpaceDE w:val="0"/>
              <w:autoSpaceDN w:val="0"/>
              <w:adjustRightInd w:val="0"/>
              <w:rPr>
                <w:rFonts w:ascii="Arial" w:hAnsi="Arial" w:cs="Arial"/>
                <w:sz w:val="18"/>
                <w:szCs w:val="18"/>
              </w:rPr>
            </w:pPr>
            <w:r w:rsidRPr="006973B1">
              <w:rPr>
                <w:rFonts w:ascii="Arial" w:hAnsi="Arial" w:cs="Arial"/>
                <w:sz w:val="18"/>
                <w:szCs w:val="18"/>
              </w:rPr>
              <w:t>230V</w:t>
            </w:r>
          </w:p>
        </w:tc>
        <w:tc>
          <w:tcPr>
            <w:tcW w:w="646" w:type="dxa"/>
            <w:tcBorders>
              <w:top w:val="single" w:sz="4" w:space="0" w:color="auto"/>
              <w:bottom w:val="single" w:sz="4" w:space="0" w:color="auto"/>
            </w:tcBorders>
          </w:tcPr>
          <w:p w14:paraId="06D8B7F0" w14:textId="77777777" w:rsidR="006973B1" w:rsidRPr="006973B1" w:rsidRDefault="006973B1" w:rsidP="006973B1">
            <w:pPr>
              <w:pStyle w:val="NormalWeb"/>
              <w:autoSpaceDE w:val="0"/>
              <w:autoSpaceDN w:val="0"/>
              <w:adjustRightInd w:val="0"/>
              <w:rPr>
                <w:rFonts w:ascii="Arial" w:hAnsi="Arial" w:cs="Arial"/>
                <w:sz w:val="18"/>
                <w:szCs w:val="18"/>
              </w:rPr>
            </w:pPr>
            <w:r w:rsidRPr="006973B1">
              <w:rPr>
                <w:rFonts w:ascii="Arial" w:hAnsi="Arial" w:cs="Arial"/>
                <w:sz w:val="18"/>
                <w:szCs w:val="18"/>
              </w:rPr>
              <w:t>115V</w:t>
            </w:r>
          </w:p>
        </w:tc>
        <w:tc>
          <w:tcPr>
            <w:tcW w:w="646" w:type="dxa"/>
            <w:tcBorders>
              <w:top w:val="single" w:sz="4" w:space="0" w:color="auto"/>
              <w:bottom w:val="single" w:sz="4" w:space="0" w:color="auto"/>
            </w:tcBorders>
          </w:tcPr>
          <w:p w14:paraId="06D8B7F1" w14:textId="77777777" w:rsidR="006973B1" w:rsidRPr="006973B1" w:rsidRDefault="006973B1" w:rsidP="006973B1">
            <w:pPr>
              <w:pStyle w:val="NormalWeb"/>
              <w:autoSpaceDE w:val="0"/>
              <w:autoSpaceDN w:val="0"/>
              <w:adjustRightInd w:val="0"/>
              <w:rPr>
                <w:rFonts w:ascii="Arial" w:hAnsi="Arial" w:cs="Arial"/>
                <w:sz w:val="18"/>
                <w:szCs w:val="18"/>
              </w:rPr>
            </w:pPr>
            <w:r w:rsidRPr="006973B1">
              <w:rPr>
                <w:rFonts w:ascii="Arial" w:hAnsi="Arial" w:cs="Arial"/>
                <w:sz w:val="18"/>
                <w:szCs w:val="18"/>
              </w:rPr>
              <w:t>230V</w:t>
            </w:r>
          </w:p>
        </w:tc>
        <w:tc>
          <w:tcPr>
            <w:tcW w:w="646" w:type="dxa"/>
            <w:tcBorders>
              <w:top w:val="single" w:sz="4" w:space="0" w:color="auto"/>
              <w:bottom w:val="single" w:sz="4" w:space="0" w:color="auto"/>
            </w:tcBorders>
          </w:tcPr>
          <w:p w14:paraId="06D8B7F2" w14:textId="77777777" w:rsidR="006973B1" w:rsidRPr="006973B1" w:rsidRDefault="006973B1" w:rsidP="006973B1">
            <w:pPr>
              <w:pStyle w:val="NormalWeb"/>
              <w:autoSpaceDE w:val="0"/>
              <w:autoSpaceDN w:val="0"/>
              <w:adjustRightInd w:val="0"/>
              <w:rPr>
                <w:rFonts w:ascii="Arial" w:hAnsi="Arial" w:cs="Arial"/>
                <w:sz w:val="18"/>
                <w:szCs w:val="18"/>
              </w:rPr>
            </w:pPr>
            <w:r w:rsidRPr="006973B1">
              <w:rPr>
                <w:rFonts w:ascii="Arial" w:hAnsi="Arial" w:cs="Arial"/>
                <w:sz w:val="18"/>
                <w:szCs w:val="18"/>
              </w:rPr>
              <w:t>115V</w:t>
            </w:r>
          </w:p>
        </w:tc>
        <w:tc>
          <w:tcPr>
            <w:tcW w:w="646" w:type="dxa"/>
            <w:tcBorders>
              <w:top w:val="single" w:sz="4" w:space="0" w:color="auto"/>
              <w:bottom w:val="single" w:sz="4" w:space="0" w:color="auto"/>
            </w:tcBorders>
          </w:tcPr>
          <w:p w14:paraId="06D8B7F3" w14:textId="77777777" w:rsidR="006973B1" w:rsidRPr="006973B1" w:rsidRDefault="006973B1" w:rsidP="006973B1">
            <w:pPr>
              <w:pStyle w:val="NormalWeb"/>
              <w:autoSpaceDE w:val="0"/>
              <w:autoSpaceDN w:val="0"/>
              <w:adjustRightInd w:val="0"/>
              <w:rPr>
                <w:rFonts w:ascii="Arial" w:hAnsi="Arial" w:cs="Arial"/>
                <w:sz w:val="18"/>
                <w:szCs w:val="18"/>
              </w:rPr>
            </w:pPr>
            <w:r w:rsidRPr="006973B1">
              <w:rPr>
                <w:rFonts w:ascii="Arial" w:hAnsi="Arial" w:cs="Arial"/>
                <w:sz w:val="18"/>
                <w:szCs w:val="18"/>
              </w:rPr>
              <w:t>230V</w:t>
            </w:r>
          </w:p>
        </w:tc>
        <w:tc>
          <w:tcPr>
            <w:tcW w:w="646" w:type="dxa"/>
            <w:tcBorders>
              <w:top w:val="single" w:sz="4" w:space="0" w:color="auto"/>
              <w:bottom w:val="single" w:sz="4" w:space="0" w:color="auto"/>
            </w:tcBorders>
          </w:tcPr>
          <w:p w14:paraId="06D8B7F4" w14:textId="77777777" w:rsidR="006973B1" w:rsidRPr="006973B1" w:rsidRDefault="006973B1" w:rsidP="006973B1">
            <w:pPr>
              <w:pStyle w:val="NormalWeb"/>
              <w:autoSpaceDE w:val="0"/>
              <w:autoSpaceDN w:val="0"/>
              <w:adjustRightInd w:val="0"/>
              <w:rPr>
                <w:rFonts w:ascii="Arial" w:hAnsi="Arial" w:cs="Arial"/>
                <w:sz w:val="18"/>
                <w:szCs w:val="18"/>
              </w:rPr>
            </w:pPr>
            <w:r w:rsidRPr="006973B1">
              <w:rPr>
                <w:rFonts w:ascii="Arial" w:hAnsi="Arial" w:cs="Arial"/>
                <w:sz w:val="18"/>
                <w:szCs w:val="18"/>
              </w:rPr>
              <w:t>115V</w:t>
            </w:r>
          </w:p>
        </w:tc>
        <w:tc>
          <w:tcPr>
            <w:tcW w:w="646" w:type="dxa"/>
            <w:tcBorders>
              <w:top w:val="single" w:sz="4" w:space="0" w:color="auto"/>
              <w:bottom w:val="single" w:sz="4" w:space="0" w:color="auto"/>
            </w:tcBorders>
          </w:tcPr>
          <w:p w14:paraId="06D8B7F5" w14:textId="77777777" w:rsidR="006973B1" w:rsidRPr="006973B1" w:rsidRDefault="006973B1" w:rsidP="006973B1">
            <w:pPr>
              <w:pStyle w:val="NormalWeb"/>
              <w:autoSpaceDE w:val="0"/>
              <w:autoSpaceDN w:val="0"/>
              <w:adjustRightInd w:val="0"/>
              <w:rPr>
                <w:rFonts w:ascii="Arial" w:hAnsi="Arial" w:cs="Arial"/>
                <w:sz w:val="18"/>
                <w:szCs w:val="18"/>
              </w:rPr>
            </w:pPr>
            <w:r w:rsidRPr="006973B1">
              <w:rPr>
                <w:rFonts w:ascii="Arial" w:hAnsi="Arial" w:cs="Arial"/>
                <w:sz w:val="18"/>
                <w:szCs w:val="18"/>
              </w:rPr>
              <w:t>230V</w:t>
            </w:r>
          </w:p>
        </w:tc>
      </w:tr>
      <w:tr w:rsidR="006973B1" w:rsidRPr="006973B1" w14:paraId="06D8B804" w14:textId="77777777" w:rsidTr="00EF3D82">
        <w:tc>
          <w:tcPr>
            <w:tcW w:w="1170" w:type="dxa"/>
            <w:tcBorders>
              <w:top w:val="single" w:sz="4" w:space="0" w:color="auto"/>
              <w:bottom w:val="nil"/>
            </w:tcBorders>
          </w:tcPr>
          <w:p w14:paraId="06D8B7F7" w14:textId="77777777" w:rsidR="006973B1" w:rsidRPr="006973B1" w:rsidRDefault="006973B1" w:rsidP="00EF3D82">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25</w:t>
            </w:r>
          </w:p>
        </w:tc>
        <w:tc>
          <w:tcPr>
            <w:tcW w:w="454" w:type="dxa"/>
            <w:tcBorders>
              <w:top w:val="single" w:sz="4" w:space="0" w:color="auto"/>
              <w:bottom w:val="nil"/>
            </w:tcBorders>
          </w:tcPr>
          <w:p w14:paraId="06D8B7F8" w14:textId="77777777" w:rsidR="006973B1" w:rsidRPr="006973B1" w:rsidRDefault="006973B1" w:rsidP="00EF3D82">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18</w:t>
            </w:r>
          </w:p>
        </w:tc>
        <w:tc>
          <w:tcPr>
            <w:tcW w:w="646" w:type="dxa"/>
            <w:tcBorders>
              <w:top w:val="single" w:sz="4" w:space="0" w:color="auto"/>
              <w:bottom w:val="nil"/>
            </w:tcBorders>
          </w:tcPr>
          <w:p w14:paraId="06D8B7F9" w14:textId="77777777" w:rsidR="006973B1" w:rsidRPr="006973B1" w:rsidRDefault="006973B1" w:rsidP="00EF3D82">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18</w:t>
            </w:r>
          </w:p>
        </w:tc>
        <w:tc>
          <w:tcPr>
            <w:tcW w:w="646" w:type="dxa"/>
            <w:tcBorders>
              <w:top w:val="single" w:sz="4" w:space="0" w:color="auto"/>
              <w:bottom w:val="nil"/>
            </w:tcBorders>
          </w:tcPr>
          <w:p w14:paraId="06D8B7FA" w14:textId="77777777" w:rsidR="006973B1" w:rsidRPr="006973B1" w:rsidRDefault="006973B1" w:rsidP="00EF3D82">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18</w:t>
            </w:r>
          </w:p>
        </w:tc>
        <w:tc>
          <w:tcPr>
            <w:tcW w:w="646" w:type="dxa"/>
            <w:tcBorders>
              <w:top w:val="single" w:sz="4" w:space="0" w:color="auto"/>
              <w:bottom w:val="nil"/>
            </w:tcBorders>
          </w:tcPr>
          <w:p w14:paraId="06D8B7FB" w14:textId="77777777" w:rsidR="006973B1" w:rsidRPr="006973B1" w:rsidRDefault="006973B1" w:rsidP="00EF3D82">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18</w:t>
            </w:r>
          </w:p>
        </w:tc>
        <w:tc>
          <w:tcPr>
            <w:tcW w:w="646" w:type="dxa"/>
            <w:tcBorders>
              <w:top w:val="single" w:sz="4" w:space="0" w:color="auto"/>
              <w:bottom w:val="nil"/>
            </w:tcBorders>
          </w:tcPr>
          <w:p w14:paraId="06D8B7FC" w14:textId="77777777" w:rsidR="006973B1" w:rsidRPr="006973B1" w:rsidRDefault="006973B1" w:rsidP="00EF3D82">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18</w:t>
            </w:r>
          </w:p>
        </w:tc>
        <w:tc>
          <w:tcPr>
            <w:tcW w:w="646" w:type="dxa"/>
            <w:tcBorders>
              <w:top w:val="single" w:sz="4" w:space="0" w:color="auto"/>
              <w:bottom w:val="nil"/>
            </w:tcBorders>
          </w:tcPr>
          <w:p w14:paraId="06D8B7FD" w14:textId="77777777" w:rsidR="006973B1" w:rsidRPr="006973B1" w:rsidRDefault="006973B1" w:rsidP="00EF3D82">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18</w:t>
            </w:r>
          </w:p>
        </w:tc>
        <w:tc>
          <w:tcPr>
            <w:tcW w:w="646" w:type="dxa"/>
            <w:tcBorders>
              <w:top w:val="single" w:sz="4" w:space="0" w:color="auto"/>
              <w:bottom w:val="nil"/>
            </w:tcBorders>
          </w:tcPr>
          <w:p w14:paraId="06D8B7FE" w14:textId="77777777" w:rsidR="006973B1" w:rsidRPr="006973B1" w:rsidRDefault="006973B1" w:rsidP="00EF3D82">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18</w:t>
            </w:r>
          </w:p>
        </w:tc>
        <w:tc>
          <w:tcPr>
            <w:tcW w:w="646" w:type="dxa"/>
            <w:tcBorders>
              <w:top w:val="single" w:sz="4" w:space="0" w:color="auto"/>
              <w:bottom w:val="nil"/>
            </w:tcBorders>
          </w:tcPr>
          <w:p w14:paraId="06D8B7FF" w14:textId="77777777" w:rsidR="006973B1" w:rsidRPr="006973B1" w:rsidRDefault="006973B1" w:rsidP="00EF3D82">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18</w:t>
            </w:r>
          </w:p>
        </w:tc>
        <w:tc>
          <w:tcPr>
            <w:tcW w:w="646" w:type="dxa"/>
            <w:tcBorders>
              <w:top w:val="single" w:sz="4" w:space="0" w:color="auto"/>
              <w:bottom w:val="nil"/>
            </w:tcBorders>
          </w:tcPr>
          <w:p w14:paraId="06D8B800" w14:textId="77777777" w:rsidR="006973B1" w:rsidRPr="006973B1" w:rsidRDefault="006973B1" w:rsidP="00EF3D82">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16</w:t>
            </w:r>
          </w:p>
        </w:tc>
        <w:tc>
          <w:tcPr>
            <w:tcW w:w="646" w:type="dxa"/>
            <w:tcBorders>
              <w:top w:val="single" w:sz="4" w:space="0" w:color="auto"/>
              <w:bottom w:val="nil"/>
            </w:tcBorders>
          </w:tcPr>
          <w:p w14:paraId="06D8B801" w14:textId="77777777" w:rsidR="006973B1" w:rsidRPr="006973B1" w:rsidRDefault="006973B1" w:rsidP="00EF3D82">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18</w:t>
            </w:r>
          </w:p>
        </w:tc>
        <w:tc>
          <w:tcPr>
            <w:tcW w:w="646" w:type="dxa"/>
            <w:tcBorders>
              <w:top w:val="single" w:sz="4" w:space="0" w:color="auto"/>
              <w:bottom w:val="nil"/>
            </w:tcBorders>
          </w:tcPr>
          <w:p w14:paraId="06D8B802" w14:textId="77777777" w:rsidR="006973B1" w:rsidRPr="006973B1" w:rsidRDefault="006973B1" w:rsidP="00EF3D82">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14</w:t>
            </w:r>
          </w:p>
        </w:tc>
        <w:tc>
          <w:tcPr>
            <w:tcW w:w="646" w:type="dxa"/>
            <w:tcBorders>
              <w:top w:val="single" w:sz="4" w:space="0" w:color="auto"/>
              <w:bottom w:val="nil"/>
            </w:tcBorders>
          </w:tcPr>
          <w:p w14:paraId="06D8B803" w14:textId="77777777" w:rsidR="006973B1" w:rsidRPr="006973B1" w:rsidRDefault="006973B1" w:rsidP="00EF3D82">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16</w:t>
            </w:r>
          </w:p>
        </w:tc>
      </w:tr>
      <w:tr w:rsidR="006973B1" w:rsidRPr="006973B1" w14:paraId="06D8B812" w14:textId="77777777" w:rsidTr="00EF3D82">
        <w:tc>
          <w:tcPr>
            <w:tcW w:w="1170" w:type="dxa"/>
            <w:tcBorders>
              <w:top w:val="nil"/>
            </w:tcBorders>
          </w:tcPr>
          <w:p w14:paraId="06D8B805" w14:textId="77777777" w:rsidR="006973B1" w:rsidRPr="006973B1" w:rsidRDefault="006973B1" w:rsidP="00EF3D82">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50</w:t>
            </w:r>
          </w:p>
        </w:tc>
        <w:tc>
          <w:tcPr>
            <w:tcW w:w="454" w:type="dxa"/>
            <w:tcBorders>
              <w:top w:val="nil"/>
            </w:tcBorders>
          </w:tcPr>
          <w:p w14:paraId="06D8B806" w14:textId="77777777" w:rsidR="006973B1" w:rsidRPr="006973B1" w:rsidRDefault="006973B1" w:rsidP="00EF3D82">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18</w:t>
            </w:r>
          </w:p>
        </w:tc>
        <w:tc>
          <w:tcPr>
            <w:tcW w:w="646" w:type="dxa"/>
            <w:tcBorders>
              <w:top w:val="nil"/>
            </w:tcBorders>
          </w:tcPr>
          <w:p w14:paraId="06D8B807" w14:textId="77777777" w:rsidR="006973B1" w:rsidRPr="006973B1" w:rsidRDefault="006973B1" w:rsidP="00EF3D82">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18</w:t>
            </w:r>
          </w:p>
        </w:tc>
        <w:tc>
          <w:tcPr>
            <w:tcW w:w="646" w:type="dxa"/>
            <w:tcBorders>
              <w:top w:val="nil"/>
            </w:tcBorders>
          </w:tcPr>
          <w:p w14:paraId="06D8B808" w14:textId="77777777" w:rsidR="006973B1" w:rsidRPr="006973B1" w:rsidRDefault="006973B1" w:rsidP="00EF3D82">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18</w:t>
            </w:r>
          </w:p>
        </w:tc>
        <w:tc>
          <w:tcPr>
            <w:tcW w:w="646" w:type="dxa"/>
            <w:tcBorders>
              <w:top w:val="nil"/>
            </w:tcBorders>
          </w:tcPr>
          <w:p w14:paraId="06D8B809" w14:textId="77777777" w:rsidR="006973B1" w:rsidRPr="006973B1" w:rsidRDefault="006973B1" w:rsidP="00EF3D82">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18</w:t>
            </w:r>
          </w:p>
        </w:tc>
        <w:tc>
          <w:tcPr>
            <w:tcW w:w="646" w:type="dxa"/>
            <w:tcBorders>
              <w:top w:val="nil"/>
            </w:tcBorders>
          </w:tcPr>
          <w:p w14:paraId="06D8B80A" w14:textId="77777777" w:rsidR="006973B1" w:rsidRPr="006973B1" w:rsidRDefault="006973B1" w:rsidP="00EF3D82">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18</w:t>
            </w:r>
          </w:p>
        </w:tc>
        <w:tc>
          <w:tcPr>
            <w:tcW w:w="646" w:type="dxa"/>
            <w:tcBorders>
              <w:top w:val="nil"/>
            </w:tcBorders>
          </w:tcPr>
          <w:p w14:paraId="06D8B80B" w14:textId="77777777" w:rsidR="006973B1" w:rsidRPr="006973B1" w:rsidRDefault="006973B1" w:rsidP="00EF3D82">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18</w:t>
            </w:r>
          </w:p>
        </w:tc>
        <w:tc>
          <w:tcPr>
            <w:tcW w:w="646" w:type="dxa"/>
            <w:tcBorders>
              <w:top w:val="nil"/>
            </w:tcBorders>
          </w:tcPr>
          <w:p w14:paraId="06D8B80C" w14:textId="77777777" w:rsidR="006973B1" w:rsidRPr="006973B1" w:rsidRDefault="006973B1" w:rsidP="00EF3D82">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16</w:t>
            </w:r>
          </w:p>
        </w:tc>
        <w:tc>
          <w:tcPr>
            <w:tcW w:w="646" w:type="dxa"/>
            <w:tcBorders>
              <w:top w:val="nil"/>
            </w:tcBorders>
          </w:tcPr>
          <w:p w14:paraId="06D8B80D" w14:textId="77777777" w:rsidR="006973B1" w:rsidRPr="006973B1" w:rsidRDefault="006973B1" w:rsidP="00EF3D82">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18</w:t>
            </w:r>
          </w:p>
        </w:tc>
        <w:tc>
          <w:tcPr>
            <w:tcW w:w="646" w:type="dxa"/>
            <w:tcBorders>
              <w:top w:val="nil"/>
            </w:tcBorders>
          </w:tcPr>
          <w:p w14:paraId="06D8B80E" w14:textId="77777777" w:rsidR="006973B1" w:rsidRPr="006973B1" w:rsidRDefault="006973B1" w:rsidP="00EF3D82">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14</w:t>
            </w:r>
          </w:p>
        </w:tc>
        <w:tc>
          <w:tcPr>
            <w:tcW w:w="646" w:type="dxa"/>
            <w:tcBorders>
              <w:top w:val="nil"/>
            </w:tcBorders>
          </w:tcPr>
          <w:p w14:paraId="06D8B80F" w14:textId="77777777" w:rsidR="006973B1" w:rsidRPr="006973B1" w:rsidRDefault="006973B1" w:rsidP="00EF3D82">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16</w:t>
            </w:r>
          </w:p>
        </w:tc>
        <w:tc>
          <w:tcPr>
            <w:tcW w:w="646" w:type="dxa"/>
            <w:tcBorders>
              <w:top w:val="nil"/>
            </w:tcBorders>
          </w:tcPr>
          <w:p w14:paraId="06D8B810" w14:textId="77777777" w:rsidR="006973B1" w:rsidRPr="006973B1" w:rsidRDefault="006973B1" w:rsidP="00EF3D82">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12</w:t>
            </w:r>
          </w:p>
        </w:tc>
        <w:tc>
          <w:tcPr>
            <w:tcW w:w="646" w:type="dxa"/>
            <w:tcBorders>
              <w:top w:val="nil"/>
            </w:tcBorders>
          </w:tcPr>
          <w:p w14:paraId="06D8B811" w14:textId="77777777" w:rsidR="006973B1" w:rsidRPr="006973B1" w:rsidRDefault="006973B1" w:rsidP="00EF3D82">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14</w:t>
            </w:r>
          </w:p>
        </w:tc>
      </w:tr>
      <w:tr w:rsidR="006973B1" w:rsidRPr="006973B1" w14:paraId="06D8B820" w14:textId="77777777" w:rsidTr="00EF3D82">
        <w:tc>
          <w:tcPr>
            <w:tcW w:w="1170" w:type="dxa"/>
          </w:tcPr>
          <w:p w14:paraId="06D8B813" w14:textId="77777777" w:rsidR="006973B1" w:rsidRPr="006973B1" w:rsidRDefault="00BA1A24" w:rsidP="00EF3D82">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75</w:t>
            </w:r>
          </w:p>
        </w:tc>
        <w:tc>
          <w:tcPr>
            <w:tcW w:w="454" w:type="dxa"/>
          </w:tcPr>
          <w:p w14:paraId="06D8B814" w14:textId="77777777" w:rsidR="006973B1" w:rsidRPr="006973B1" w:rsidRDefault="00BA1A24" w:rsidP="00EF3D82">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18</w:t>
            </w:r>
          </w:p>
        </w:tc>
        <w:tc>
          <w:tcPr>
            <w:tcW w:w="646" w:type="dxa"/>
          </w:tcPr>
          <w:p w14:paraId="06D8B815" w14:textId="77777777" w:rsidR="006973B1" w:rsidRPr="006973B1" w:rsidRDefault="00BA1A24" w:rsidP="00EF3D82">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18</w:t>
            </w:r>
          </w:p>
        </w:tc>
        <w:tc>
          <w:tcPr>
            <w:tcW w:w="646" w:type="dxa"/>
          </w:tcPr>
          <w:p w14:paraId="06D8B816" w14:textId="77777777" w:rsidR="006973B1" w:rsidRPr="006973B1" w:rsidRDefault="00BA1A24" w:rsidP="00EF3D82">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18</w:t>
            </w:r>
          </w:p>
        </w:tc>
        <w:tc>
          <w:tcPr>
            <w:tcW w:w="646" w:type="dxa"/>
          </w:tcPr>
          <w:p w14:paraId="06D8B817" w14:textId="77777777" w:rsidR="006973B1" w:rsidRPr="006973B1" w:rsidRDefault="00BA1A24" w:rsidP="00EF3D82">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18</w:t>
            </w:r>
          </w:p>
        </w:tc>
        <w:tc>
          <w:tcPr>
            <w:tcW w:w="646" w:type="dxa"/>
          </w:tcPr>
          <w:p w14:paraId="06D8B818" w14:textId="77777777" w:rsidR="006973B1" w:rsidRPr="006973B1" w:rsidRDefault="00BA1A24" w:rsidP="00EF3D82">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16</w:t>
            </w:r>
          </w:p>
        </w:tc>
        <w:tc>
          <w:tcPr>
            <w:tcW w:w="646" w:type="dxa"/>
          </w:tcPr>
          <w:p w14:paraId="06D8B819" w14:textId="77777777" w:rsidR="006973B1" w:rsidRPr="006973B1" w:rsidRDefault="00BA1A24" w:rsidP="00EF3D82">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18</w:t>
            </w:r>
          </w:p>
        </w:tc>
        <w:tc>
          <w:tcPr>
            <w:tcW w:w="646" w:type="dxa"/>
          </w:tcPr>
          <w:p w14:paraId="06D8B81A" w14:textId="77777777" w:rsidR="006973B1" w:rsidRPr="006973B1" w:rsidRDefault="00BA1A24" w:rsidP="00EF3D82">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14</w:t>
            </w:r>
          </w:p>
        </w:tc>
        <w:tc>
          <w:tcPr>
            <w:tcW w:w="646" w:type="dxa"/>
          </w:tcPr>
          <w:p w14:paraId="06D8B81B" w14:textId="77777777" w:rsidR="006973B1" w:rsidRPr="006973B1" w:rsidRDefault="00BA1A24" w:rsidP="00EF3D82">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16</w:t>
            </w:r>
          </w:p>
        </w:tc>
        <w:tc>
          <w:tcPr>
            <w:tcW w:w="646" w:type="dxa"/>
          </w:tcPr>
          <w:p w14:paraId="06D8B81C" w14:textId="77777777" w:rsidR="006973B1" w:rsidRPr="006973B1" w:rsidRDefault="00BA1A24" w:rsidP="00EF3D82">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12</w:t>
            </w:r>
          </w:p>
        </w:tc>
        <w:tc>
          <w:tcPr>
            <w:tcW w:w="646" w:type="dxa"/>
          </w:tcPr>
          <w:p w14:paraId="06D8B81D" w14:textId="77777777" w:rsidR="006973B1" w:rsidRPr="006973B1" w:rsidRDefault="00BA1A24" w:rsidP="00EF3D82">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14</w:t>
            </w:r>
          </w:p>
        </w:tc>
        <w:tc>
          <w:tcPr>
            <w:tcW w:w="646" w:type="dxa"/>
          </w:tcPr>
          <w:p w14:paraId="06D8B81E" w14:textId="77777777" w:rsidR="006973B1" w:rsidRPr="006973B1" w:rsidRDefault="00BA1A24" w:rsidP="00EF3D82">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10</w:t>
            </w:r>
          </w:p>
        </w:tc>
        <w:tc>
          <w:tcPr>
            <w:tcW w:w="646" w:type="dxa"/>
          </w:tcPr>
          <w:p w14:paraId="06D8B81F" w14:textId="77777777" w:rsidR="006973B1" w:rsidRPr="006973B1" w:rsidRDefault="00BA1A24" w:rsidP="00EF3D82">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12</w:t>
            </w:r>
          </w:p>
        </w:tc>
      </w:tr>
      <w:tr w:rsidR="00BA1A24" w:rsidRPr="006973B1" w14:paraId="06D8B82E" w14:textId="77777777" w:rsidTr="00EF3D82">
        <w:tc>
          <w:tcPr>
            <w:tcW w:w="1170" w:type="dxa"/>
          </w:tcPr>
          <w:p w14:paraId="06D8B821" w14:textId="77777777" w:rsidR="00BA1A24" w:rsidRDefault="00BA1A24" w:rsidP="00EF3D82">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100</w:t>
            </w:r>
          </w:p>
        </w:tc>
        <w:tc>
          <w:tcPr>
            <w:tcW w:w="454" w:type="dxa"/>
          </w:tcPr>
          <w:p w14:paraId="06D8B822" w14:textId="77777777" w:rsidR="00BA1A24" w:rsidRDefault="00BA1A24" w:rsidP="00EF3D82">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18</w:t>
            </w:r>
          </w:p>
        </w:tc>
        <w:tc>
          <w:tcPr>
            <w:tcW w:w="646" w:type="dxa"/>
          </w:tcPr>
          <w:p w14:paraId="06D8B823" w14:textId="77777777" w:rsidR="00BA1A24" w:rsidRDefault="00BA1A24" w:rsidP="00EF3D82">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18</w:t>
            </w:r>
          </w:p>
        </w:tc>
        <w:tc>
          <w:tcPr>
            <w:tcW w:w="646" w:type="dxa"/>
          </w:tcPr>
          <w:p w14:paraId="06D8B824" w14:textId="77777777" w:rsidR="00BA1A24" w:rsidRDefault="00BA1A24" w:rsidP="00EF3D82">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16</w:t>
            </w:r>
          </w:p>
        </w:tc>
        <w:tc>
          <w:tcPr>
            <w:tcW w:w="646" w:type="dxa"/>
          </w:tcPr>
          <w:p w14:paraId="06D8B825" w14:textId="77777777" w:rsidR="00BA1A24" w:rsidRDefault="00BA1A24" w:rsidP="00EF3D82">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18</w:t>
            </w:r>
          </w:p>
        </w:tc>
        <w:tc>
          <w:tcPr>
            <w:tcW w:w="646" w:type="dxa"/>
          </w:tcPr>
          <w:p w14:paraId="06D8B826" w14:textId="77777777" w:rsidR="00BA1A24" w:rsidRDefault="00BA1A24" w:rsidP="00EF3D82">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14</w:t>
            </w:r>
          </w:p>
        </w:tc>
        <w:tc>
          <w:tcPr>
            <w:tcW w:w="646" w:type="dxa"/>
          </w:tcPr>
          <w:p w14:paraId="06D8B827" w14:textId="77777777" w:rsidR="00BA1A24" w:rsidRDefault="00BA1A24" w:rsidP="00EF3D82">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16</w:t>
            </w:r>
          </w:p>
        </w:tc>
        <w:tc>
          <w:tcPr>
            <w:tcW w:w="646" w:type="dxa"/>
          </w:tcPr>
          <w:p w14:paraId="06D8B828" w14:textId="77777777" w:rsidR="00BA1A24" w:rsidRDefault="00BA1A24" w:rsidP="00EF3D82">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12</w:t>
            </w:r>
          </w:p>
        </w:tc>
        <w:tc>
          <w:tcPr>
            <w:tcW w:w="646" w:type="dxa"/>
          </w:tcPr>
          <w:p w14:paraId="06D8B829" w14:textId="77777777" w:rsidR="00BA1A24" w:rsidRDefault="00BA1A24" w:rsidP="00EF3D82">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14</w:t>
            </w:r>
          </w:p>
        </w:tc>
        <w:tc>
          <w:tcPr>
            <w:tcW w:w="646" w:type="dxa"/>
          </w:tcPr>
          <w:p w14:paraId="06D8B82A" w14:textId="77777777" w:rsidR="00BA1A24" w:rsidRDefault="00BA1A24" w:rsidP="00EF3D82">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10</w:t>
            </w:r>
          </w:p>
        </w:tc>
        <w:tc>
          <w:tcPr>
            <w:tcW w:w="646" w:type="dxa"/>
          </w:tcPr>
          <w:p w14:paraId="06D8B82B" w14:textId="77777777" w:rsidR="00BA1A24" w:rsidRDefault="00BA1A24" w:rsidP="00EF3D82">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12</w:t>
            </w:r>
          </w:p>
        </w:tc>
        <w:tc>
          <w:tcPr>
            <w:tcW w:w="646" w:type="dxa"/>
          </w:tcPr>
          <w:p w14:paraId="06D8B82C" w14:textId="77777777" w:rsidR="00BA1A24" w:rsidRDefault="00BA1A24" w:rsidP="00EF3D82">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8</w:t>
            </w:r>
          </w:p>
        </w:tc>
        <w:tc>
          <w:tcPr>
            <w:tcW w:w="646" w:type="dxa"/>
          </w:tcPr>
          <w:p w14:paraId="06D8B82D" w14:textId="77777777" w:rsidR="00BA1A24" w:rsidRDefault="00BA1A24" w:rsidP="00EF3D82">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10</w:t>
            </w:r>
          </w:p>
        </w:tc>
      </w:tr>
      <w:tr w:rsidR="00BA1A24" w:rsidRPr="006973B1" w14:paraId="06D8B83C" w14:textId="77777777" w:rsidTr="00EF3D82">
        <w:tc>
          <w:tcPr>
            <w:tcW w:w="1170" w:type="dxa"/>
          </w:tcPr>
          <w:p w14:paraId="06D8B82F" w14:textId="77777777" w:rsidR="00BA1A24" w:rsidRDefault="00BA1A24" w:rsidP="00EF3D82">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200</w:t>
            </w:r>
          </w:p>
        </w:tc>
        <w:tc>
          <w:tcPr>
            <w:tcW w:w="454" w:type="dxa"/>
          </w:tcPr>
          <w:p w14:paraId="06D8B830" w14:textId="77777777" w:rsidR="00BA1A24" w:rsidRDefault="00BA1A24" w:rsidP="00EF3D82">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16</w:t>
            </w:r>
          </w:p>
        </w:tc>
        <w:tc>
          <w:tcPr>
            <w:tcW w:w="646" w:type="dxa"/>
          </w:tcPr>
          <w:p w14:paraId="06D8B831" w14:textId="77777777" w:rsidR="00BA1A24" w:rsidRDefault="00BA1A24" w:rsidP="00EF3D82">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18</w:t>
            </w:r>
          </w:p>
        </w:tc>
        <w:tc>
          <w:tcPr>
            <w:tcW w:w="646" w:type="dxa"/>
          </w:tcPr>
          <w:p w14:paraId="06D8B832" w14:textId="77777777" w:rsidR="00BA1A24" w:rsidRDefault="00BA1A24" w:rsidP="00EF3D82">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14</w:t>
            </w:r>
          </w:p>
        </w:tc>
        <w:tc>
          <w:tcPr>
            <w:tcW w:w="646" w:type="dxa"/>
          </w:tcPr>
          <w:p w14:paraId="06D8B833" w14:textId="77777777" w:rsidR="00BA1A24" w:rsidRDefault="00BA1A24" w:rsidP="00EF3D82">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16</w:t>
            </w:r>
          </w:p>
        </w:tc>
        <w:tc>
          <w:tcPr>
            <w:tcW w:w="646" w:type="dxa"/>
          </w:tcPr>
          <w:p w14:paraId="06D8B834" w14:textId="77777777" w:rsidR="00BA1A24" w:rsidRDefault="00BA1A24" w:rsidP="00EF3D82">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12</w:t>
            </w:r>
          </w:p>
        </w:tc>
        <w:tc>
          <w:tcPr>
            <w:tcW w:w="646" w:type="dxa"/>
          </w:tcPr>
          <w:p w14:paraId="06D8B835" w14:textId="77777777" w:rsidR="00BA1A24" w:rsidRDefault="00BA1A24" w:rsidP="00EF3D82">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14</w:t>
            </w:r>
          </w:p>
        </w:tc>
        <w:tc>
          <w:tcPr>
            <w:tcW w:w="646" w:type="dxa"/>
          </w:tcPr>
          <w:p w14:paraId="06D8B836" w14:textId="77777777" w:rsidR="00BA1A24" w:rsidRDefault="00BA1A24" w:rsidP="00EF3D82">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10</w:t>
            </w:r>
          </w:p>
        </w:tc>
        <w:tc>
          <w:tcPr>
            <w:tcW w:w="646" w:type="dxa"/>
          </w:tcPr>
          <w:p w14:paraId="06D8B837" w14:textId="77777777" w:rsidR="00BA1A24" w:rsidRDefault="00BA1A24" w:rsidP="00EF3D82">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12</w:t>
            </w:r>
          </w:p>
        </w:tc>
        <w:tc>
          <w:tcPr>
            <w:tcW w:w="646" w:type="dxa"/>
          </w:tcPr>
          <w:p w14:paraId="06D8B838" w14:textId="77777777" w:rsidR="00BA1A24" w:rsidRDefault="00BA1A24" w:rsidP="00EF3D82">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8</w:t>
            </w:r>
          </w:p>
        </w:tc>
        <w:tc>
          <w:tcPr>
            <w:tcW w:w="646" w:type="dxa"/>
          </w:tcPr>
          <w:p w14:paraId="06D8B839" w14:textId="77777777" w:rsidR="00BA1A24" w:rsidRDefault="00BA1A24" w:rsidP="00EF3D82">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10</w:t>
            </w:r>
          </w:p>
        </w:tc>
        <w:tc>
          <w:tcPr>
            <w:tcW w:w="646" w:type="dxa"/>
          </w:tcPr>
          <w:p w14:paraId="06D8B83A" w14:textId="77777777" w:rsidR="00BA1A24" w:rsidRDefault="00BA1A24" w:rsidP="00EF3D82">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6</w:t>
            </w:r>
          </w:p>
        </w:tc>
        <w:tc>
          <w:tcPr>
            <w:tcW w:w="646" w:type="dxa"/>
          </w:tcPr>
          <w:p w14:paraId="06D8B83B" w14:textId="77777777" w:rsidR="00BA1A24" w:rsidRDefault="00BA1A24" w:rsidP="00EF3D82">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8</w:t>
            </w:r>
          </w:p>
        </w:tc>
      </w:tr>
      <w:tr w:rsidR="00BA1A24" w:rsidRPr="006973B1" w14:paraId="06D8B84A" w14:textId="77777777" w:rsidTr="00EF3D82">
        <w:tc>
          <w:tcPr>
            <w:tcW w:w="1170" w:type="dxa"/>
          </w:tcPr>
          <w:p w14:paraId="06D8B83D" w14:textId="77777777" w:rsidR="00BA1A24" w:rsidRDefault="00BA1A24" w:rsidP="00EF3D82">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300</w:t>
            </w:r>
          </w:p>
        </w:tc>
        <w:tc>
          <w:tcPr>
            <w:tcW w:w="454" w:type="dxa"/>
          </w:tcPr>
          <w:p w14:paraId="06D8B83E" w14:textId="77777777" w:rsidR="00BA1A24" w:rsidRDefault="00BA1A24" w:rsidP="00EF3D82">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14</w:t>
            </w:r>
          </w:p>
        </w:tc>
        <w:tc>
          <w:tcPr>
            <w:tcW w:w="646" w:type="dxa"/>
          </w:tcPr>
          <w:p w14:paraId="06D8B83F" w14:textId="77777777" w:rsidR="00BA1A24" w:rsidRDefault="00BA1A24" w:rsidP="00EF3D82">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16</w:t>
            </w:r>
          </w:p>
        </w:tc>
        <w:tc>
          <w:tcPr>
            <w:tcW w:w="646" w:type="dxa"/>
          </w:tcPr>
          <w:p w14:paraId="06D8B840" w14:textId="77777777" w:rsidR="00BA1A24" w:rsidRDefault="00BA1A24" w:rsidP="00EF3D82">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14</w:t>
            </w:r>
          </w:p>
        </w:tc>
        <w:tc>
          <w:tcPr>
            <w:tcW w:w="646" w:type="dxa"/>
          </w:tcPr>
          <w:p w14:paraId="06D8B841" w14:textId="77777777" w:rsidR="00BA1A24" w:rsidRDefault="00BA1A24" w:rsidP="00EF3D82">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14</w:t>
            </w:r>
          </w:p>
        </w:tc>
        <w:tc>
          <w:tcPr>
            <w:tcW w:w="646" w:type="dxa"/>
          </w:tcPr>
          <w:p w14:paraId="06D8B842" w14:textId="77777777" w:rsidR="00BA1A24" w:rsidRDefault="00BA1A24" w:rsidP="00EF3D82">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10</w:t>
            </w:r>
          </w:p>
        </w:tc>
        <w:tc>
          <w:tcPr>
            <w:tcW w:w="646" w:type="dxa"/>
          </w:tcPr>
          <w:p w14:paraId="06D8B843" w14:textId="77777777" w:rsidR="00BA1A24" w:rsidRDefault="00BA1A24" w:rsidP="00EF3D82">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14</w:t>
            </w:r>
          </w:p>
        </w:tc>
        <w:tc>
          <w:tcPr>
            <w:tcW w:w="646" w:type="dxa"/>
          </w:tcPr>
          <w:p w14:paraId="06D8B844" w14:textId="77777777" w:rsidR="00BA1A24" w:rsidRDefault="00BA1A24" w:rsidP="00EF3D82">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8</w:t>
            </w:r>
          </w:p>
        </w:tc>
        <w:tc>
          <w:tcPr>
            <w:tcW w:w="646" w:type="dxa"/>
          </w:tcPr>
          <w:p w14:paraId="06D8B845" w14:textId="77777777" w:rsidR="00BA1A24" w:rsidRDefault="00BA1A24" w:rsidP="00EF3D82">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12</w:t>
            </w:r>
          </w:p>
        </w:tc>
        <w:tc>
          <w:tcPr>
            <w:tcW w:w="646" w:type="dxa"/>
          </w:tcPr>
          <w:p w14:paraId="06D8B846" w14:textId="77777777" w:rsidR="00BA1A24" w:rsidRDefault="00BA1A24" w:rsidP="00EF3D82">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6</w:t>
            </w:r>
          </w:p>
        </w:tc>
        <w:tc>
          <w:tcPr>
            <w:tcW w:w="646" w:type="dxa"/>
          </w:tcPr>
          <w:p w14:paraId="06D8B847" w14:textId="77777777" w:rsidR="00BA1A24" w:rsidRDefault="00BA1A24" w:rsidP="00EF3D82">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10</w:t>
            </w:r>
          </w:p>
        </w:tc>
        <w:tc>
          <w:tcPr>
            <w:tcW w:w="646" w:type="dxa"/>
          </w:tcPr>
          <w:p w14:paraId="06D8B848" w14:textId="77777777" w:rsidR="00BA1A24" w:rsidRDefault="00BA1A24" w:rsidP="00EF3D82">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4</w:t>
            </w:r>
          </w:p>
        </w:tc>
        <w:tc>
          <w:tcPr>
            <w:tcW w:w="646" w:type="dxa"/>
          </w:tcPr>
          <w:p w14:paraId="06D8B849" w14:textId="77777777" w:rsidR="00BA1A24" w:rsidRDefault="00BA1A24" w:rsidP="00EF3D82">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6</w:t>
            </w:r>
          </w:p>
        </w:tc>
      </w:tr>
      <w:tr w:rsidR="00BA1A24" w:rsidRPr="006973B1" w14:paraId="06D8B858" w14:textId="77777777" w:rsidTr="00EF3D82">
        <w:tc>
          <w:tcPr>
            <w:tcW w:w="1170" w:type="dxa"/>
          </w:tcPr>
          <w:p w14:paraId="06D8B84B" w14:textId="77777777" w:rsidR="00BA1A24" w:rsidRDefault="00BA1A24" w:rsidP="00EF3D82">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400</w:t>
            </w:r>
          </w:p>
        </w:tc>
        <w:tc>
          <w:tcPr>
            <w:tcW w:w="454" w:type="dxa"/>
          </w:tcPr>
          <w:p w14:paraId="06D8B84C" w14:textId="77777777" w:rsidR="00BA1A24" w:rsidRDefault="00BA1A24" w:rsidP="00EF3D82">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12</w:t>
            </w:r>
          </w:p>
        </w:tc>
        <w:tc>
          <w:tcPr>
            <w:tcW w:w="646" w:type="dxa"/>
          </w:tcPr>
          <w:p w14:paraId="06D8B84D" w14:textId="77777777" w:rsidR="00BA1A24" w:rsidRDefault="00BA1A24" w:rsidP="00EF3D82">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16</w:t>
            </w:r>
          </w:p>
        </w:tc>
        <w:tc>
          <w:tcPr>
            <w:tcW w:w="646" w:type="dxa"/>
          </w:tcPr>
          <w:p w14:paraId="06D8B84E" w14:textId="77777777" w:rsidR="00BA1A24" w:rsidRDefault="00BA1A24" w:rsidP="00EF3D82">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10</w:t>
            </w:r>
          </w:p>
        </w:tc>
        <w:tc>
          <w:tcPr>
            <w:tcW w:w="646" w:type="dxa"/>
          </w:tcPr>
          <w:p w14:paraId="06D8B84F" w14:textId="77777777" w:rsidR="00BA1A24" w:rsidRDefault="00BA1A24" w:rsidP="00EF3D82">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14</w:t>
            </w:r>
          </w:p>
        </w:tc>
        <w:tc>
          <w:tcPr>
            <w:tcW w:w="646" w:type="dxa"/>
          </w:tcPr>
          <w:p w14:paraId="06D8B850" w14:textId="77777777" w:rsidR="00BA1A24" w:rsidRDefault="00BA1A24" w:rsidP="00EF3D82">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8</w:t>
            </w:r>
          </w:p>
        </w:tc>
        <w:tc>
          <w:tcPr>
            <w:tcW w:w="646" w:type="dxa"/>
          </w:tcPr>
          <w:p w14:paraId="06D8B851" w14:textId="77777777" w:rsidR="00BA1A24" w:rsidRDefault="00BA1A24" w:rsidP="00EF3D82">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12</w:t>
            </w:r>
          </w:p>
        </w:tc>
        <w:tc>
          <w:tcPr>
            <w:tcW w:w="646" w:type="dxa"/>
          </w:tcPr>
          <w:p w14:paraId="06D8B852" w14:textId="77777777" w:rsidR="00BA1A24" w:rsidRDefault="00BA1A24" w:rsidP="00EF3D82">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6</w:t>
            </w:r>
          </w:p>
        </w:tc>
        <w:tc>
          <w:tcPr>
            <w:tcW w:w="646" w:type="dxa"/>
          </w:tcPr>
          <w:p w14:paraId="06D8B853" w14:textId="77777777" w:rsidR="00BA1A24" w:rsidRDefault="00BA1A24" w:rsidP="00EF3D82">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10</w:t>
            </w:r>
          </w:p>
        </w:tc>
        <w:tc>
          <w:tcPr>
            <w:tcW w:w="646" w:type="dxa"/>
          </w:tcPr>
          <w:p w14:paraId="06D8B854" w14:textId="77777777" w:rsidR="00BA1A24" w:rsidRDefault="00BA1A24" w:rsidP="00EF3D82">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4</w:t>
            </w:r>
          </w:p>
        </w:tc>
        <w:tc>
          <w:tcPr>
            <w:tcW w:w="646" w:type="dxa"/>
          </w:tcPr>
          <w:p w14:paraId="06D8B855" w14:textId="77777777" w:rsidR="00BA1A24" w:rsidRDefault="00BA1A24" w:rsidP="00EF3D82">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8</w:t>
            </w:r>
          </w:p>
        </w:tc>
        <w:tc>
          <w:tcPr>
            <w:tcW w:w="646" w:type="dxa"/>
          </w:tcPr>
          <w:p w14:paraId="06D8B856" w14:textId="77777777" w:rsidR="00BA1A24" w:rsidRDefault="00BA1A24" w:rsidP="00EF3D82">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4</w:t>
            </w:r>
          </w:p>
        </w:tc>
        <w:tc>
          <w:tcPr>
            <w:tcW w:w="646" w:type="dxa"/>
          </w:tcPr>
          <w:p w14:paraId="06D8B857" w14:textId="77777777" w:rsidR="00BA1A24" w:rsidRDefault="00BA1A24" w:rsidP="00EF3D82">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6</w:t>
            </w:r>
          </w:p>
        </w:tc>
      </w:tr>
      <w:tr w:rsidR="00BA1A24" w:rsidRPr="006973B1" w14:paraId="06D8B866" w14:textId="77777777" w:rsidTr="00EF3D82">
        <w:tc>
          <w:tcPr>
            <w:tcW w:w="1170" w:type="dxa"/>
          </w:tcPr>
          <w:p w14:paraId="06D8B859" w14:textId="77777777" w:rsidR="00BA1A24" w:rsidRDefault="00BA1A24" w:rsidP="00EF3D82">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500</w:t>
            </w:r>
          </w:p>
        </w:tc>
        <w:tc>
          <w:tcPr>
            <w:tcW w:w="454" w:type="dxa"/>
          </w:tcPr>
          <w:p w14:paraId="06D8B85A" w14:textId="77777777" w:rsidR="00BA1A24" w:rsidRDefault="00BA1A24" w:rsidP="00EF3D82">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12</w:t>
            </w:r>
          </w:p>
        </w:tc>
        <w:tc>
          <w:tcPr>
            <w:tcW w:w="646" w:type="dxa"/>
          </w:tcPr>
          <w:p w14:paraId="06D8B85B" w14:textId="77777777" w:rsidR="00BA1A24" w:rsidRDefault="00BA1A24" w:rsidP="00EF3D82">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14</w:t>
            </w:r>
          </w:p>
        </w:tc>
        <w:tc>
          <w:tcPr>
            <w:tcW w:w="646" w:type="dxa"/>
          </w:tcPr>
          <w:p w14:paraId="06D8B85C" w14:textId="77777777" w:rsidR="00BA1A24" w:rsidRDefault="00BA1A24" w:rsidP="00EF3D82">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10</w:t>
            </w:r>
          </w:p>
        </w:tc>
        <w:tc>
          <w:tcPr>
            <w:tcW w:w="646" w:type="dxa"/>
          </w:tcPr>
          <w:p w14:paraId="06D8B85D" w14:textId="77777777" w:rsidR="00BA1A24" w:rsidRDefault="00BA1A24" w:rsidP="00EF3D82">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12</w:t>
            </w:r>
          </w:p>
        </w:tc>
        <w:tc>
          <w:tcPr>
            <w:tcW w:w="646" w:type="dxa"/>
          </w:tcPr>
          <w:p w14:paraId="06D8B85E" w14:textId="77777777" w:rsidR="00BA1A24" w:rsidRDefault="00BA1A24" w:rsidP="00EF3D82">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8</w:t>
            </w:r>
          </w:p>
        </w:tc>
        <w:tc>
          <w:tcPr>
            <w:tcW w:w="646" w:type="dxa"/>
          </w:tcPr>
          <w:p w14:paraId="06D8B85F" w14:textId="77777777" w:rsidR="00BA1A24" w:rsidRDefault="00BA1A24" w:rsidP="00EF3D82">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12</w:t>
            </w:r>
          </w:p>
        </w:tc>
        <w:tc>
          <w:tcPr>
            <w:tcW w:w="646" w:type="dxa"/>
          </w:tcPr>
          <w:p w14:paraId="06D8B860" w14:textId="77777777" w:rsidR="00BA1A24" w:rsidRDefault="00BA1A24" w:rsidP="00EF3D82">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6</w:t>
            </w:r>
          </w:p>
        </w:tc>
        <w:tc>
          <w:tcPr>
            <w:tcW w:w="646" w:type="dxa"/>
          </w:tcPr>
          <w:p w14:paraId="06D8B861" w14:textId="77777777" w:rsidR="00BA1A24" w:rsidRDefault="00BA1A24" w:rsidP="00EF3D82">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10</w:t>
            </w:r>
          </w:p>
        </w:tc>
        <w:tc>
          <w:tcPr>
            <w:tcW w:w="646" w:type="dxa"/>
          </w:tcPr>
          <w:p w14:paraId="06D8B862" w14:textId="77777777" w:rsidR="00BA1A24" w:rsidRDefault="00BA1A24" w:rsidP="00EF3D82">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4</w:t>
            </w:r>
          </w:p>
        </w:tc>
        <w:tc>
          <w:tcPr>
            <w:tcW w:w="646" w:type="dxa"/>
          </w:tcPr>
          <w:p w14:paraId="06D8B863" w14:textId="77777777" w:rsidR="00BA1A24" w:rsidRDefault="00BA1A24" w:rsidP="00EF3D82">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6</w:t>
            </w:r>
          </w:p>
        </w:tc>
        <w:tc>
          <w:tcPr>
            <w:tcW w:w="646" w:type="dxa"/>
          </w:tcPr>
          <w:p w14:paraId="06D8B864" w14:textId="77777777" w:rsidR="00BA1A24" w:rsidRDefault="00BA1A24" w:rsidP="00EF3D82">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2</w:t>
            </w:r>
          </w:p>
        </w:tc>
        <w:tc>
          <w:tcPr>
            <w:tcW w:w="646" w:type="dxa"/>
          </w:tcPr>
          <w:p w14:paraId="06D8B865" w14:textId="77777777" w:rsidR="00BA1A24" w:rsidRDefault="00BA1A24" w:rsidP="00EF3D82">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4</w:t>
            </w:r>
          </w:p>
        </w:tc>
      </w:tr>
      <w:tr w:rsidR="00BA1A24" w:rsidRPr="006973B1" w14:paraId="06D8B874" w14:textId="77777777" w:rsidTr="00EF3D82">
        <w:tc>
          <w:tcPr>
            <w:tcW w:w="1170" w:type="dxa"/>
          </w:tcPr>
          <w:p w14:paraId="06D8B867" w14:textId="77777777" w:rsidR="00BA1A24" w:rsidRDefault="00BA1A24" w:rsidP="00EF3D82">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600</w:t>
            </w:r>
          </w:p>
        </w:tc>
        <w:tc>
          <w:tcPr>
            <w:tcW w:w="454" w:type="dxa"/>
          </w:tcPr>
          <w:p w14:paraId="06D8B868" w14:textId="77777777" w:rsidR="00BA1A24" w:rsidRDefault="00BA1A24" w:rsidP="00EF3D82">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10</w:t>
            </w:r>
          </w:p>
        </w:tc>
        <w:tc>
          <w:tcPr>
            <w:tcW w:w="646" w:type="dxa"/>
          </w:tcPr>
          <w:p w14:paraId="06D8B869" w14:textId="77777777" w:rsidR="00BA1A24" w:rsidRDefault="00BA1A24" w:rsidP="00EF3D82">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14</w:t>
            </w:r>
          </w:p>
        </w:tc>
        <w:tc>
          <w:tcPr>
            <w:tcW w:w="646" w:type="dxa"/>
          </w:tcPr>
          <w:p w14:paraId="06D8B86A" w14:textId="77777777" w:rsidR="00BA1A24" w:rsidRDefault="00BA1A24" w:rsidP="00EF3D82">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8</w:t>
            </w:r>
          </w:p>
        </w:tc>
        <w:tc>
          <w:tcPr>
            <w:tcW w:w="646" w:type="dxa"/>
          </w:tcPr>
          <w:p w14:paraId="06D8B86B" w14:textId="77777777" w:rsidR="00BA1A24" w:rsidRDefault="00BA1A24" w:rsidP="00EF3D82">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12</w:t>
            </w:r>
          </w:p>
        </w:tc>
        <w:tc>
          <w:tcPr>
            <w:tcW w:w="646" w:type="dxa"/>
          </w:tcPr>
          <w:p w14:paraId="06D8B86C" w14:textId="77777777" w:rsidR="00BA1A24" w:rsidRDefault="00BA1A24" w:rsidP="00EF3D82">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6</w:t>
            </w:r>
          </w:p>
        </w:tc>
        <w:tc>
          <w:tcPr>
            <w:tcW w:w="646" w:type="dxa"/>
          </w:tcPr>
          <w:p w14:paraId="06D8B86D" w14:textId="77777777" w:rsidR="00BA1A24" w:rsidRDefault="00BA1A24" w:rsidP="00EF3D82">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10</w:t>
            </w:r>
          </w:p>
        </w:tc>
        <w:tc>
          <w:tcPr>
            <w:tcW w:w="646" w:type="dxa"/>
          </w:tcPr>
          <w:p w14:paraId="06D8B86E" w14:textId="77777777" w:rsidR="00BA1A24" w:rsidRDefault="00BA1A24" w:rsidP="00EF3D82">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4</w:t>
            </w:r>
          </w:p>
        </w:tc>
        <w:tc>
          <w:tcPr>
            <w:tcW w:w="646" w:type="dxa"/>
          </w:tcPr>
          <w:p w14:paraId="06D8B86F" w14:textId="77777777" w:rsidR="00BA1A24" w:rsidRDefault="00BA1A24" w:rsidP="00EF3D82">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8</w:t>
            </w:r>
          </w:p>
        </w:tc>
        <w:tc>
          <w:tcPr>
            <w:tcW w:w="646" w:type="dxa"/>
          </w:tcPr>
          <w:p w14:paraId="06D8B870" w14:textId="77777777" w:rsidR="00BA1A24" w:rsidRDefault="00BA1A24" w:rsidP="00EF3D82">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2</w:t>
            </w:r>
          </w:p>
        </w:tc>
        <w:tc>
          <w:tcPr>
            <w:tcW w:w="646" w:type="dxa"/>
          </w:tcPr>
          <w:p w14:paraId="06D8B871" w14:textId="77777777" w:rsidR="00BA1A24" w:rsidRDefault="00BA1A24" w:rsidP="00EF3D82">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6</w:t>
            </w:r>
          </w:p>
        </w:tc>
        <w:tc>
          <w:tcPr>
            <w:tcW w:w="646" w:type="dxa"/>
          </w:tcPr>
          <w:p w14:paraId="06D8B872" w14:textId="77777777" w:rsidR="00BA1A24" w:rsidRDefault="00BA1A24" w:rsidP="00EF3D82">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2</w:t>
            </w:r>
          </w:p>
        </w:tc>
        <w:tc>
          <w:tcPr>
            <w:tcW w:w="646" w:type="dxa"/>
          </w:tcPr>
          <w:p w14:paraId="06D8B873" w14:textId="77777777" w:rsidR="00BA1A24" w:rsidRDefault="00BA1A24" w:rsidP="00EF3D82">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4</w:t>
            </w:r>
          </w:p>
        </w:tc>
      </w:tr>
      <w:tr w:rsidR="00BA1A24" w:rsidRPr="006973B1" w14:paraId="06D8B882" w14:textId="77777777" w:rsidTr="00EF3D82">
        <w:tc>
          <w:tcPr>
            <w:tcW w:w="1170" w:type="dxa"/>
          </w:tcPr>
          <w:p w14:paraId="06D8B875" w14:textId="77777777" w:rsidR="00BA1A24" w:rsidRDefault="00BA1A24" w:rsidP="00EF3D82">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800</w:t>
            </w:r>
          </w:p>
        </w:tc>
        <w:tc>
          <w:tcPr>
            <w:tcW w:w="454" w:type="dxa"/>
          </w:tcPr>
          <w:p w14:paraId="06D8B876" w14:textId="77777777" w:rsidR="00BA1A24" w:rsidRDefault="00BA1A24" w:rsidP="00EF3D82">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10</w:t>
            </w:r>
          </w:p>
        </w:tc>
        <w:tc>
          <w:tcPr>
            <w:tcW w:w="646" w:type="dxa"/>
          </w:tcPr>
          <w:p w14:paraId="06D8B877" w14:textId="77777777" w:rsidR="00BA1A24" w:rsidRDefault="00BA1A24" w:rsidP="00EF3D82">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12</w:t>
            </w:r>
          </w:p>
        </w:tc>
        <w:tc>
          <w:tcPr>
            <w:tcW w:w="646" w:type="dxa"/>
          </w:tcPr>
          <w:p w14:paraId="06D8B878" w14:textId="77777777" w:rsidR="00BA1A24" w:rsidRDefault="00BA1A24" w:rsidP="00EF3D82">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8</w:t>
            </w:r>
          </w:p>
        </w:tc>
        <w:tc>
          <w:tcPr>
            <w:tcW w:w="646" w:type="dxa"/>
          </w:tcPr>
          <w:p w14:paraId="06D8B879" w14:textId="77777777" w:rsidR="00BA1A24" w:rsidRDefault="00BA1A24" w:rsidP="00EF3D82">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10</w:t>
            </w:r>
          </w:p>
        </w:tc>
        <w:tc>
          <w:tcPr>
            <w:tcW w:w="646" w:type="dxa"/>
          </w:tcPr>
          <w:p w14:paraId="06D8B87A" w14:textId="77777777" w:rsidR="00BA1A24" w:rsidRDefault="00BA1A24" w:rsidP="00EF3D82">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6</w:t>
            </w:r>
          </w:p>
        </w:tc>
        <w:tc>
          <w:tcPr>
            <w:tcW w:w="646" w:type="dxa"/>
          </w:tcPr>
          <w:p w14:paraId="06D8B87B" w14:textId="77777777" w:rsidR="00BA1A24" w:rsidRDefault="00BA1A24" w:rsidP="00EF3D82">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8</w:t>
            </w:r>
          </w:p>
        </w:tc>
        <w:tc>
          <w:tcPr>
            <w:tcW w:w="646" w:type="dxa"/>
          </w:tcPr>
          <w:p w14:paraId="06D8B87C" w14:textId="77777777" w:rsidR="00BA1A24" w:rsidRDefault="00BA1A24" w:rsidP="00EF3D82">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4</w:t>
            </w:r>
          </w:p>
        </w:tc>
        <w:tc>
          <w:tcPr>
            <w:tcW w:w="646" w:type="dxa"/>
          </w:tcPr>
          <w:p w14:paraId="06D8B87D" w14:textId="77777777" w:rsidR="00BA1A24" w:rsidRDefault="00BA1A24" w:rsidP="00EF3D82">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6</w:t>
            </w:r>
          </w:p>
        </w:tc>
        <w:tc>
          <w:tcPr>
            <w:tcW w:w="646" w:type="dxa"/>
          </w:tcPr>
          <w:p w14:paraId="06D8B87E" w14:textId="77777777" w:rsidR="00BA1A24" w:rsidRDefault="00BA1A24" w:rsidP="00EF3D82">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2</w:t>
            </w:r>
          </w:p>
        </w:tc>
        <w:tc>
          <w:tcPr>
            <w:tcW w:w="646" w:type="dxa"/>
          </w:tcPr>
          <w:p w14:paraId="06D8B87F" w14:textId="77777777" w:rsidR="00BA1A24" w:rsidRDefault="00BA1A24" w:rsidP="00EF3D82">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4</w:t>
            </w:r>
          </w:p>
        </w:tc>
        <w:tc>
          <w:tcPr>
            <w:tcW w:w="646" w:type="dxa"/>
          </w:tcPr>
          <w:p w14:paraId="06D8B880" w14:textId="77777777" w:rsidR="00BA1A24" w:rsidRDefault="00BA1A24" w:rsidP="00EF3D82">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1</w:t>
            </w:r>
          </w:p>
        </w:tc>
        <w:tc>
          <w:tcPr>
            <w:tcW w:w="646" w:type="dxa"/>
          </w:tcPr>
          <w:p w14:paraId="06D8B881" w14:textId="77777777" w:rsidR="00BA1A24" w:rsidRDefault="00BA1A24" w:rsidP="00EF3D82">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2</w:t>
            </w:r>
          </w:p>
        </w:tc>
      </w:tr>
      <w:tr w:rsidR="00BA1A24" w:rsidRPr="006973B1" w14:paraId="06D8B890" w14:textId="77777777" w:rsidTr="00EF3D82">
        <w:tc>
          <w:tcPr>
            <w:tcW w:w="1170" w:type="dxa"/>
          </w:tcPr>
          <w:p w14:paraId="06D8B883" w14:textId="77777777" w:rsidR="00BA1A24" w:rsidRDefault="00BA1A24" w:rsidP="00EF3D82">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1000</w:t>
            </w:r>
          </w:p>
        </w:tc>
        <w:tc>
          <w:tcPr>
            <w:tcW w:w="454" w:type="dxa"/>
          </w:tcPr>
          <w:p w14:paraId="06D8B884" w14:textId="77777777" w:rsidR="00BA1A24" w:rsidRDefault="00BA1A24" w:rsidP="00EF3D82">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8</w:t>
            </w:r>
          </w:p>
        </w:tc>
        <w:tc>
          <w:tcPr>
            <w:tcW w:w="646" w:type="dxa"/>
          </w:tcPr>
          <w:p w14:paraId="06D8B885" w14:textId="77777777" w:rsidR="00BA1A24" w:rsidRDefault="00BA1A24" w:rsidP="00EF3D82">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12</w:t>
            </w:r>
          </w:p>
        </w:tc>
        <w:tc>
          <w:tcPr>
            <w:tcW w:w="646" w:type="dxa"/>
          </w:tcPr>
          <w:p w14:paraId="06D8B886" w14:textId="77777777" w:rsidR="00BA1A24" w:rsidRDefault="00BA1A24" w:rsidP="00EF3D82">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6</w:t>
            </w:r>
          </w:p>
        </w:tc>
        <w:tc>
          <w:tcPr>
            <w:tcW w:w="646" w:type="dxa"/>
          </w:tcPr>
          <w:p w14:paraId="06D8B887" w14:textId="77777777" w:rsidR="00BA1A24" w:rsidRDefault="00BA1A24" w:rsidP="00EF3D82">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10</w:t>
            </w:r>
          </w:p>
        </w:tc>
        <w:tc>
          <w:tcPr>
            <w:tcW w:w="646" w:type="dxa"/>
          </w:tcPr>
          <w:p w14:paraId="06D8B888" w14:textId="77777777" w:rsidR="00BA1A24" w:rsidRDefault="00BA1A24" w:rsidP="00EF3D82">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4</w:t>
            </w:r>
          </w:p>
        </w:tc>
        <w:tc>
          <w:tcPr>
            <w:tcW w:w="646" w:type="dxa"/>
          </w:tcPr>
          <w:p w14:paraId="06D8B889" w14:textId="77777777" w:rsidR="00BA1A24" w:rsidRDefault="00BA1A24" w:rsidP="00EF3D82">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8</w:t>
            </w:r>
          </w:p>
        </w:tc>
        <w:tc>
          <w:tcPr>
            <w:tcW w:w="646" w:type="dxa"/>
          </w:tcPr>
          <w:p w14:paraId="06D8B88A" w14:textId="77777777" w:rsidR="00BA1A24" w:rsidRDefault="00BA1A24" w:rsidP="00EF3D82">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2</w:t>
            </w:r>
          </w:p>
        </w:tc>
        <w:tc>
          <w:tcPr>
            <w:tcW w:w="646" w:type="dxa"/>
          </w:tcPr>
          <w:p w14:paraId="06D8B88B" w14:textId="77777777" w:rsidR="00BA1A24" w:rsidRDefault="00BA1A24" w:rsidP="00EF3D82">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6</w:t>
            </w:r>
          </w:p>
        </w:tc>
        <w:tc>
          <w:tcPr>
            <w:tcW w:w="646" w:type="dxa"/>
          </w:tcPr>
          <w:p w14:paraId="06D8B88C" w14:textId="77777777" w:rsidR="00BA1A24" w:rsidRDefault="00BA1A24" w:rsidP="00EF3D82">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1</w:t>
            </w:r>
          </w:p>
        </w:tc>
        <w:tc>
          <w:tcPr>
            <w:tcW w:w="646" w:type="dxa"/>
          </w:tcPr>
          <w:p w14:paraId="06D8B88D" w14:textId="77777777" w:rsidR="00BA1A24" w:rsidRDefault="00BA1A24" w:rsidP="00EF3D82">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4</w:t>
            </w:r>
          </w:p>
        </w:tc>
        <w:tc>
          <w:tcPr>
            <w:tcW w:w="646" w:type="dxa"/>
          </w:tcPr>
          <w:p w14:paraId="06D8B88E" w14:textId="77777777" w:rsidR="00BA1A24" w:rsidRDefault="00BA1A24" w:rsidP="00EF3D82">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0</w:t>
            </w:r>
          </w:p>
        </w:tc>
        <w:tc>
          <w:tcPr>
            <w:tcW w:w="646" w:type="dxa"/>
          </w:tcPr>
          <w:p w14:paraId="06D8B88F" w14:textId="77777777" w:rsidR="00BA1A24" w:rsidRDefault="00BA1A24" w:rsidP="00EF3D82">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2</w:t>
            </w:r>
          </w:p>
        </w:tc>
      </w:tr>
    </w:tbl>
    <w:p w14:paraId="06D8B891" w14:textId="77777777" w:rsidR="00BA1A24" w:rsidRPr="003F4CE9" w:rsidRDefault="00BA1A24" w:rsidP="00870A42">
      <w:pPr>
        <w:pStyle w:val="NormalWeb"/>
        <w:autoSpaceDE w:val="0"/>
        <w:autoSpaceDN w:val="0"/>
        <w:adjustRightInd w:val="0"/>
        <w:spacing w:before="0" w:beforeAutospacing="0" w:after="0" w:afterAutospacing="0"/>
        <w:rPr>
          <w:rFonts w:ascii="Arial" w:hAnsi="Arial" w:cs="Arial"/>
          <w:b/>
          <w:sz w:val="16"/>
          <w:szCs w:val="16"/>
        </w:rPr>
      </w:pPr>
      <w:r w:rsidRPr="003F4CE9">
        <w:rPr>
          <w:rFonts w:ascii="Arial" w:hAnsi="Arial" w:cs="Arial"/>
          <w:b/>
          <w:sz w:val="16"/>
          <w:szCs w:val="16"/>
        </w:rPr>
        <w:t>Notes</w:t>
      </w:r>
      <w:r w:rsidR="003D36F3" w:rsidRPr="003F4CE9">
        <w:rPr>
          <w:rFonts w:ascii="Arial" w:hAnsi="Arial" w:cs="Arial"/>
          <w:b/>
          <w:sz w:val="16"/>
          <w:szCs w:val="16"/>
        </w:rPr>
        <w:t>:</w:t>
      </w:r>
    </w:p>
    <w:p w14:paraId="06D8B892" w14:textId="61ABCFAD" w:rsidR="006973B1" w:rsidRDefault="00BA1A24" w:rsidP="003D36F3">
      <w:pPr>
        <w:pStyle w:val="NormalWeb"/>
        <w:numPr>
          <w:ilvl w:val="0"/>
          <w:numId w:val="12"/>
        </w:numPr>
        <w:autoSpaceDE w:val="0"/>
        <w:autoSpaceDN w:val="0"/>
        <w:adjustRightInd w:val="0"/>
        <w:spacing w:before="0" w:beforeAutospacing="0"/>
        <w:rPr>
          <w:rFonts w:ascii="Arial" w:hAnsi="Arial" w:cs="Arial"/>
          <w:sz w:val="16"/>
          <w:szCs w:val="16"/>
        </w:rPr>
      </w:pPr>
      <w:r w:rsidRPr="003F4CE9">
        <w:rPr>
          <w:rFonts w:ascii="Arial" w:hAnsi="Arial" w:cs="Arial"/>
          <w:sz w:val="16"/>
          <w:szCs w:val="16"/>
        </w:rPr>
        <w:t>Size is based on current equivalent to 150 percent of full load of tool and a loss in voltage of not over 5 volts.</w:t>
      </w:r>
    </w:p>
    <w:p w14:paraId="174B102B" w14:textId="0325CC18" w:rsidR="00AB67A6" w:rsidRPr="003F4CE9" w:rsidRDefault="00AB67A6" w:rsidP="003D36F3">
      <w:pPr>
        <w:pStyle w:val="NormalWeb"/>
        <w:numPr>
          <w:ilvl w:val="0"/>
          <w:numId w:val="12"/>
        </w:numPr>
        <w:autoSpaceDE w:val="0"/>
        <w:autoSpaceDN w:val="0"/>
        <w:adjustRightInd w:val="0"/>
        <w:spacing w:before="0" w:beforeAutospacing="0"/>
        <w:rPr>
          <w:rFonts w:ascii="Arial" w:hAnsi="Arial" w:cs="Arial"/>
          <w:sz w:val="16"/>
          <w:szCs w:val="16"/>
          <w:lang w:eastAsia="zh-CN"/>
        </w:rPr>
      </w:pPr>
      <w:r w:rsidRPr="00AB67A6">
        <w:rPr>
          <w:rFonts w:ascii="Microsoft YaHei" w:eastAsia="Microsoft YaHei" w:hAnsi="Microsoft YaHei" w:cs="Microsoft YaHei" w:hint="eastAsia"/>
          <w:sz w:val="16"/>
          <w:szCs w:val="16"/>
          <w:lang w:eastAsia="zh-CN"/>
        </w:rPr>
        <w:t>尺寸基于相当于刀具满载</w:t>
      </w:r>
      <w:r w:rsidRPr="00AB67A6">
        <w:rPr>
          <w:sz w:val="16"/>
          <w:szCs w:val="16"/>
          <w:lang w:eastAsia="zh-CN"/>
        </w:rPr>
        <w:t>150%</w:t>
      </w:r>
      <w:r w:rsidRPr="00AB67A6">
        <w:rPr>
          <w:rFonts w:ascii="Microsoft YaHei" w:eastAsia="Microsoft YaHei" w:hAnsi="Microsoft YaHei" w:cs="Microsoft YaHei" w:hint="eastAsia"/>
          <w:sz w:val="16"/>
          <w:szCs w:val="16"/>
          <w:lang w:eastAsia="zh-CN"/>
        </w:rPr>
        <w:t>的电流和不超过</w:t>
      </w:r>
      <w:r w:rsidRPr="00AB67A6">
        <w:rPr>
          <w:sz w:val="16"/>
          <w:szCs w:val="16"/>
          <w:lang w:eastAsia="zh-CN"/>
        </w:rPr>
        <w:t>5</w:t>
      </w:r>
      <w:r w:rsidRPr="00AB67A6">
        <w:rPr>
          <w:rFonts w:ascii="Microsoft YaHei" w:eastAsia="Microsoft YaHei" w:hAnsi="Microsoft YaHei" w:cs="Microsoft YaHei" w:hint="eastAsia"/>
          <w:sz w:val="16"/>
          <w:szCs w:val="16"/>
          <w:lang w:eastAsia="zh-CN"/>
        </w:rPr>
        <w:t>伏的电压损失。</w:t>
      </w:r>
    </w:p>
    <w:p w14:paraId="06D8B893" w14:textId="45E53F61" w:rsidR="00BA1A24" w:rsidRDefault="00BA1A24" w:rsidP="00BA1A24">
      <w:pPr>
        <w:pStyle w:val="NormalWeb"/>
        <w:numPr>
          <w:ilvl w:val="0"/>
          <w:numId w:val="12"/>
        </w:numPr>
        <w:autoSpaceDE w:val="0"/>
        <w:autoSpaceDN w:val="0"/>
        <w:adjustRightInd w:val="0"/>
        <w:rPr>
          <w:rFonts w:ascii="Arial" w:hAnsi="Arial" w:cs="Arial"/>
          <w:sz w:val="16"/>
          <w:szCs w:val="16"/>
        </w:rPr>
      </w:pPr>
      <w:r w:rsidRPr="003F4CE9">
        <w:rPr>
          <w:rFonts w:ascii="Arial" w:hAnsi="Arial" w:cs="Arial"/>
          <w:sz w:val="16"/>
          <w:szCs w:val="16"/>
        </w:rPr>
        <w:t>If voltage is already low at the source (outlet), voltage should be increased to standard, or a larger cord than listed should be used to minimize total voltage drop.</w:t>
      </w:r>
    </w:p>
    <w:p w14:paraId="06BD4E2C" w14:textId="0FCE02C6" w:rsidR="00AB67A6" w:rsidRPr="003F4CE9" w:rsidRDefault="00AB67A6" w:rsidP="00BA1A24">
      <w:pPr>
        <w:pStyle w:val="NormalWeb"/>
        <w:numPr>
          <w:ilvl w:val="0"/>
          <w:numId w:val="12"/>
        </w:numPr>
        <w:autoSpaceDE w:val="0"/>
        <w:autoSpaceDN w:val="0"/>
        <w:adjustRightInd w:val="0"/>
        <w:rPr>
          <w:rFonts w:ascii="Arial" w:hAnsi="Arial" w:cs="Arial"/>
          <w:sz w:val="16"/>
          <w:szCs w:val="16"/>
          <w:lang w:eastAsia="zh-CN"/>
        </w:rPr>
      </w:pPr>
      <w:r w:rsidRPr="00AB67A6">
        <w:rPr>
          <w:rFonts w:ascii="Microsoft YaHei" w:eastAsia="Microsoft YaHei" w:hAnsi="Microsoft YaHei" w:cs="Microsoft YaHei" w:hint="eastAsia"/>
          <w:sz w:val="16"/>
          <w:szCs w:val="16"/>
          <w:lang w:eastAsia="zh-CN"/>
        </w:rPr>
        <w:t>如果电源（插座）处的电压已经很低，则应将电压提高到标准值，或者使用比所列尺寸更大的电源线，以最大限度地降低总电压降。</w:t>
      </w:r>
    </w:p>
    <w:p w14:paraId="06D8B894" w14:textId="3467787E" w:rsidR="00AA7A6B" w:rsidRDefault="00AA7A6B" w:rsidP="00153A0F">
      <w:pPr>
        <w:pStyle w:val="NormalWeb"/>
        <w:numPr>
          <w:ilvl w:val="3"/>
          <w:numId w:val="18"/>
        </w:numPr>
        <w:autoSpaceDE w:val="0"/>
        <w:autoSpaceDN w:val="0"/>
        <w:adjustRightInd w:val="0"/>
        <w:spacing w:before="0" w:beforeAutospacing="0" w:after="0" w:afterAutospacing="0"/>
        <w:ind w:left="2952" w:hanging="360"/>
        <w:jc w:val="both"/>
        <w:rPr>
          <w:rFonts w:ascii="Arial" w:hAnsi="Arial" w:cs="Arial"/>
          <w:sz w:val="22"/>
          <w:szCs w:val="22"/>
        </w:rPr>
      </w:pPr>
      <w:r w:rsidRPr="00542D51">
        <w:rPr>
          <w:rFonts w:ascii="Arial" w:hAnsi="Arial" w:cs="Arial"/>
          <w:b/>
          <w:color w:val="FF0000"/>
          <w:sz w:val="22"/>
          <w:szCs w:val="22"/>
        </w:rPr>
        <w:t>Uses.</w:t>
      </w:r>
      <w:r w:rsidRPr="00542D51">
        <w:rPr>
          <w:rFonts w:ascii="Arial" w:hAnsi="Arial" w:cs="Arial"/>
          <w:color w:val="FF0000"/>
          <w:sz w:val="22"/>
          <w:szCs w:val="22"/>
        </w:rPr>
        <w:t xml:space="preserve"> Flexible cords and flexible cables shall be used only for the </w:t>
      </w:r>
      <w:r w:rsidRPr="00831B51">
        <w:rPr>
          <w:rFonts w:ascii="Arial" w:hAnsi="Arial" w:cs="Arial"/>
          <w:sz w:val="22"/>
          <w:szCs w:val="22"/>
        </w:rPr>
        <w:t>following:</w:t>
      </w:r>
    </w:p>
    <w:p w14:paraId="008658C9" w14:textId="765DE8FD" w:rsidR="00333BCE" w:rsidRPr="00F258DD" w:rsidRDefault="00333BCE" w:rsidP="00153A0F">
      <w:pPr>
        <w:pStyle w:val="NormalWeb"/>
        <w:numPr>
          <w:ilvl w:val="3"/>
          <w:numId w:val="18"/>
        </w:numPr>
        <w:autoSpaceDE w:val="0"/>
        <w:autoSpaceDN w:val="0"/>
        <w:adjustRightInd w:val="0"/>
        <w:spacing w:before="0" w:beforeAutospacing="0" w:after="0" w:afterAutospacing="0"/>
        <w:ind w:left="2952" w:hanging="360"/>
        <w:jc w:val="both"/>
        <w:rPr>
          <w:rFonts w:ascii="Microsoft YaHei" w:eastAsia="Microsoft YaHei" w:hAnsi="Microsoft YaHei" w:cs="Microsoft YaHei"/>
          <w:sz w:val="22"/>
          <w:szCs w:val="22"/>
          <w:lang w:eastAsia="zh-CN"/>
        </w:rPr>
      </w:pPr>
      <w:r w:rsidRPr="00F258DD">
        <w:rPr>
          <w:rFonts w:ascii="Microsoft YaHei" w:eastAsia="Microsoft YaHei" w:hAnsi="Microsoft YaHei" w:cs="Microsoft YaHei" w:hint="eastAsia"/>
          <w:sz w:val="22"/>
          <w:szCs w:val="22"/>
          <w:lang w:eastAsia="zh-CN"/>
        </w:rPr>
        <w:t>用途。软线和软电缆只能用于以下用途：</w:t>
      </w:r>
    </w:p>
    <w:p w14:paraId="06D8B895" w14:textId="234E9961" w:rsidR="00AA7A6B" w:rsidRPr="00831B51" w:rsidRDefault="00AA7A6B" w:rsidP="00153A0F">
      <w:pPr>
        <w:pStyle w:val="NormalWeb"/>
        <w:numPr>
          <w:ilvl w:val="4"/>
          <w:numId w:val="18"/>
        </w:numPr>
        <w:autoSpaceDE w:val="0"/>
        <w:autoSpaceDN w:val="0"/>
        <w:adjustRightInd w:val="0"/>
        <w:spacing w:before="0" w:beforeAutospacing="0" w:after="0" w:afterAutospacing="0"/>
        <w:ind w:left="3528" w:hanging="360"/>
        <w:jc w:val="both"/>
        <w:rPr>
          <w:rFonts w:ascii="Arial" w:hAnsi="Arial" w:cs="Arial"/>
          <w:sz w:val="22"/>
          <w:szCs w:val="22"/>
        </w:rPr>
      </w:pPr>
      <w:r w:rsidRPr="00831B51">
        <w:rPr>
          <w:rFonts w:ascii="Arial" w:hAnsi="Arial" w:cs="Arial"/>
          <w:sz w:val="22"/>
          <w:szCs w:val="22"/>
        </w:rPr>
        <w:t>Pendants</w:t>
      </w:r>
      <w:r w:rsidR="00333BCE">
        <w:rPr>
          <w:rFonts w:ascii="Arial" w:hAnsi="Arial" w:cs="Arial"/>
          <w:sz w:val="22"/>
          <w:szCs w:val="22"/>
        </w:rPr>
        <w:t xml:space="preserve"> </w:t>
      </w:r>
      <w:proofErr w:type="gramStart"/>
      <w:r w:rsidR="00333BCE" w:rsidRPr="00F258DD">
        <w:rPr>
          <w:rFonts w:ascii="Microsoft YaHei" w:eastAsia="Microsoft YaHei" w:hAnsi="Microsoft YaHei" w:cs="Microsoft YaHei" w:hint="eastAsia"/>
          <w:sz w:val="22"/>
          <w:szCs w:val="22"/>
          <w:lang w:eastAsia="zh-CN"/>
        </w:rPr>
        <w:t>悬垂型</w:t>
      </w:r>
      <w:r w:rsidR="00333BCE" w:rsidRPr="00F258DD">
        <w:rPr>
          <w:rFonts w:ascii="Microsoft YaHei" w:eastAsia="Microsoft YaHei" w:hAnsi="Microsoft YaHei" w:cs="Microsoft YaHei"/>
          <w:sz w:val="22"/>
          <w:szCs w:val="22"/>
          <w:lang w:eastAsia="zh-CN"/>
        </w:rPr>
        <w:t>;</w:t>
      </w:r>
      <w:proofErr w:type="gramEnd"/>
    </w:p>
    <w:p w14:paraId="06D8B896" w14:textId="216E17D6" w:rsidR="00AA7A6B" w:rsidRPr="00831B51" w:rsidRDefault="00AA7A6B" w:rsidP="00153A0F">
      <w:pPr>
        <w:pStyle w:val="NormalWeb"/>
        <w:numPr>
          <w:ilvl w:val="4"/>
          <w:numId w:val="18"/>
        </w:numPr>
        <w:autoSpaceDE w:val="0"/>
        <w:autoSpaceDN w:val="0"/>
        <w:adjustRightInd w:val="0"/>
        <w:spacing w:before="0" w:beforeAutospacing="0" w:after="0" w:afterAutospacing="0"/>
        <w:ind w:left="3528" w:hanging="360"/>
        <w:jc w:val="both"/>
        <w:rPr>
          <w:rFonts w:ascii="Arial" w:hAnsi="Arial" w:cs="Arial"/>
          <w:sz w:val="22"/>
          <w:szCs w:val="22"/>
        </w:rPr>
      </w:pPr>
      <w:r w:rsidRPr="00831B51">
        <w:rPr>
          <w:rFonts w:ascii="Arial" w:hAnsi="Arial" w:cs="Arial"/>
          <w:sz w:val="22"/>
          <w:szCs w:val="22"/>
        </w:rPr>
        <w:t xml:space="preserve">Wiring of </w:t>
      </w:r>
      <w:proofErr w:type="gramStart"/>
      <w:r w:rsidRPr="00831B51">
        <w:rPr>
          <w:rFonts w:ascii="Arial" w:hAnsi="Arial" w:cs="Arial"/>
          <w:sz w:val="22"/>
          <w:szCs w:val="22"/>
        </w:rPr>
        <w:t>luminaires</w:t>
      </w:r>
      <w:r w:rsidR="00333BCE">
        <w:rPr>
          <w:rFonts w:ascii="Arial" w:hAnsi="Arial" w:cs="Arial"/>
          <w:sz w:val="22"/>
          <w:szCs w:val="22"/>
        </w:rPr>
        <w:t xml:space="preserve">  </w:t>
      </w:r>
      <w:r w:rsidR="00333BCE" w:rsidRPr="00F258DD">
        <w:rPr>
          <w:rFonts w:ascii="Microsoft YaHei" w:eastAsia="Microsoft YaHei" w:hAnsi="Microsoft YaHei" w:cs="Microsoft YaHei" w:hint="eastAsia"/>
          <w:sz w:val="22"/>
          <w:szCs w:val="22"/>
          <w:lang w:eastAsia="zh-CN"/>
        </w:rPr>
        <w:t>灯具接线</w:t>
      </w:r>
      <w:proofErr w:type="gramEnd"/>
    </w:p>
    <w:p w14:paraId="5594C3C1" w14:textId="77777777" w:rsidR="00333BCE" w:rsidRDefault="00AA7A6B" w:rsidP="00153A0F">
      <w:pPr>
        <w:pStyle w:val="NormalWeb"/>
        <w:numPr>
          <w:ilvl w:val="4"/>
          <w:numId w:val="18"/>
        </w:numPr>
        <w:autoSpaceDE w:val="0"/>
        <w:autoSpaceDN w:val="0"/>
        <w:adjustRightInd w:val="0"/>
        <w:spacing w:before="0" w:beforeAutospacing="0" w:after="0" w:afterAutospacing="0"/>
        <w:ind w:left="3528" w:hanging="360"/>
        <w:jc w:val="both"/>
        <w:rPr>
          <w:rFonts w:ascii="Arial" w:hAnsi="Arial" w:cs="Arial"/>
          <w:sz w:val="22"/>
          <w:szCs w:val="22"/>
        </w:rPr>
      </w:pPr>
      <w:r w:rsidRPr="00831B51">
        <w:rPr>
          <w:rFonts w:ascii="Arial" w:hAnsi="Arial" w:cs="Arial"/>
          <w:sz w:val="22"/>
          <w:szCs w:val="22"/>
        </w:rPr>
        <w:t xml:space="preserve">Connection of portable luminaires, portable and mobile </w:t>
      </w:r>
      <w:proofErr w:type="gramStart"/>
      <w:r w:rsidRPr="00831B51">
        <w:rPr>
          <w:rFonts w:ascii="Arial" w:hAnsi="Arial" w:cs="Arial"/>
          <w:sz w:val="22"/>
          <w:szCs w:val="22"/>
        </w:rPr>
        <w:t>signs</w:t>
      </w:r>
      <w:proofErr w:type="gramEnd"/>
      <w:r w:rsidRPr="00831B51">
        <w:rPr>
          <w:rFonts w:ascii="Arial" w:hAnsi="Arial" w:cs="Arial"/>
          <w:sz w:val="22"/>
          <w:szCs w:val="22"/>
        </w:rPr>
        <w:t xml:space="preserve"> or appliances</w:t>
      </w:r>
    </w:p>
    <w:p w14:paraId="06D8B897" w14:textId="1C67CF9F" w:rsidR="00AA7A6B" w:rsidRPr="00F258DD" w:rsidRDefault="00333BCE" w:rsidP="00333BCE">
      <w:pPr>
        <w:pStyle w:val="NormalWeb"/>
        <w:autoSpaceDE w:val="0"/>
        <w:autoSpaceDN w:val="0"/>
        <w:adjustRightInd w:val="0"/>
        <w:spacing w:before="0" w:beforeAutospacing="0" w:after="0" w:afterAutospacing="0"/>
        <w:ind w:left="3528"/>
        <w:jc w:val="both"/>
        <w:rPr>
          <w:rFonts w:ascii="Microsoft YaHei" w:eastAsia="Microsoft YaHei" w:hAnsi="Microsoft YaHei" w:cs="Microsoft YaHei"/>
          <w:sz w:val="22"/>
          <w:szCs w:val="22"/>
          <w:lang w:eastAsia="zh-CN"/>
        </w:rPr>
      </w:pPr>
      <w:r w:rsidRPr="00F258DD">
        <w:rPr>
          <w:rFonts w:ascii="Microsoft YaHei" w:eastAsia="Microsoft YaHei" w:hAnsi="Microsoft YaHei" w:cs="Microsoft YaHei" w:hint="eastAsia"/>
          <w:sz w:val="22"/>
          <w:szCs w:val="22"/>
          <w:lang w:eastAsia="zh-CN"/>
        </w:rPr>
        <w:t>便携式灯具、便携式和移动标志或器具的连接</w:t>
      </w:r>
    </w:p>
    <w:p w14:paraId="06D8B898" w14:textId="4E025C98" w:rsidR="00AA7A6B" w:rsidRPr="00831B51" w:rsidRDefault="00AA7A6B" w:rsidP="00153A0F">
      <w:pPr>
        <w:pStyle w:val="NormalWeb"/>
        <w:numPr>
          <w:ilvl w:val="4"/>
          <w:numId w:val="18"/>
        </w:numPr>
        <w:autoSpaceDE w:val="0"/>
        <w:autoSpaceDN w:val="0"/>
        <w:adjustRightInd w:val="0"/>
        <w:spacing w:before="0" w:beforeAutospacing="0" w:after="0" w:afterAutospacing="0"/>
        <w:ind w:left="3528" w:hanging="360"/>
        <w:jc w:val="both"/>
        <w:rPr>
          <w:rFonts w:ascii="Arial" w:hAnsi="Arial" w:cs="Arial"/>
          <w:sz w:val="22"/>
          <w:szCs w:val="22"/>
        </w:rPr>
      </w:pPr>
      <w:r w:rsidRPr="00831B51">
        <w:rPr>
          <w:rFonts w:ascii="Arial" w:hAnsi="Arial" w:cs="Arial"/>
          <w:sz w:val="22"/>
          <w:szCs w:val="22"/>
        </w:rPr>
        <w:t>Elevator cables</w:t>
      </w:r>
      <w:r w:rsidR="00333BCE">
        <w:rPr>
          <w:rFonts w:ascii="Arial" w:hAnsi="Arial" w:cs="Arial"/>
          <w:sz w:val="22"/>
          <w:szCs w:val="22"/>
        </w:rPr>
        <w:t xml:space="preserve"> </w:t>
      </w:r>
      <w:r w:rsidR="00333BCE">
        <w:rPr>
          <w:rFonts w:ascii="SimSun" w:eastAsia="SimSun" w:hAnsi="SimSun" w:cs="SimSun" w:hint="eastAsia"/>
          <w:sz w:val="22"/>
          <w:szCs w:val="22"/>
          <w:lang w:eastAsia="zh-CN"/>
        </w:rPr>
        <w:t>电梯电缆</w:t>
      </w:r>
    </w:p>
    <w:p w14:paraId="06D8B899" w14:textId="68478EFC" w:rsidR="00AA7A6B" w:rsidRPr="00831B51" w:rsidRDefault="00AA7A6B" w:rsidP="00153A0F">
      <w:pPr>
        <w:pStyle w:val="NormalWeb"/>
        <w:numPr>
          <w:ilvl w:val="4"/>
          <w:numId w:val="18"/>
        </w:numPr>
        <w:autoSpaceDE w:val="0"/>
        <w:autoSpaceDN w:val="0"/>
        <w:adjustRightInd w:val="0"/>
        <w:spacing w:before="0" w:beforeAutospacing="0" w:after="0" w:afterAutospacing="0"/>
        <w:ind w:left="3528" w:hanging="360"/>
        <w:jc w:val="both"/>
        <w:rPr>
          <w:rFonts w:ascii="Arial" w:hAnsi="Arial" w:cs="Arial"/>
          <w:sz w:val="22"/>
          <w:szCs w:val="22"/>
        </w:rPr>
      </w:pPr>
      <w:r w:rsidRPr="00831B51">
        <w:rPr>
          <w:rFonts w:ascii="Arial" w:hAnsi="Arial" w:cs="Arial"/>
          <w:sz w:val="22"/>
          <w:szCs w:val="22"/>
        </w:rPr>
        <w:t>Wiring of cranes and hoists</w:t>
      </w:r>
      <w:r w:rsidR="008D1AA1">
        <w:rPr>
          <w:rFonts w:ascii="Arial" w:hAnsi="Arial" w:cs="Arial"/>
          <w:sz w:val="22"/>
          <w:szCs w:val="22"/>
        </w:rPr>
        <w:t xml:space="preserve"> </w:t>
      </w:r>
      <w:proofErr w:type="spellStart"/>
      <w:r w:rsidR="008D1AA1">
        <w:rPr>
          <w:rStyle w:val="high-light-bg4"/>
          <w:rFonts w:ascii="SimSun" w:eastAsia="SimSun" w:hAnsi="SimSun" w:cs="SimSun" w:hint="eastAsia"/>
        </w:rPr>
        <w:t>起重机和</w:t>
      </w:r>
      <w:proofErr w:type="spellEnd"/>
      <w:r w:rsidR="008D1AA1">
        <w:rPr>
          <w:rStyle w:val="high-light-bg4"/>
          <w:rFonts w:ascii="SimSun" w:eastAsia="SimSun" w:hAnsi="SimSun" w:cs="SimSun" w:hint="eastAsia"/>
          <w:lang w:eastAsia="zh-CN"/>
        </w:rPr>
        <w:t>提升</w:t>
      </w:r>
      <w:proofErr w:type="spellStart"/>
      <w:r w:rsidR="008D1AA1">
        <w:rPr>
          <w:rStyle w:val="high-light-bg4"/>
          <w:rFonts w:ascii="SimSun" w:eastAsia="SimSun" w:hAnsi="SimSun" w:cs="SimSun" w:hint="eastAsia"/>
        </w:rPr>
        <w:t>的接线</w:t>
      </w:r>
      <w:proofErr w:type="spellEnd"/>
    </w:p>
    <w:p w14:paraId="06D8B89A" w14:textId="7D47343C" w:rsidR="00AA7A6B" w:rsidRPr="00831B51" w:rsidRDefault="00AA7A6B" w:rsidP="00153A0F">
      <w:pPr>
        <w:pStyle w:val="NormalWeb"/>
        <w:numPr>
          <w:ilvl w:val="4"/>
          <w:numId w:val="18"/>
        </w:numPr>
        <w:autoSpaceDE w:val="0"/>
        <w:autoSpaceDN w:val="0"/>
        <w:adjustRightInd w:val="0"/>
        <w:spacing w:before="0" w:beforeAutospacing="0" w:after="0" w:afterAutospacing="0"/>
        <w:ind w:left="3528" w:hanging="360"/>
        <w:jc w:val="both"/>
        <w:rPr>
          <w:rFonts w:ascii="Arial" w:hAnsi="Arial" w:cs="Arial"/>
          <w:sz w:val="22"/>
          <w:szCs w:val="22"/>
        </w:rPr>
      </w:pPr>
      <w:r w:rsidRPr="00831B51">
        <w:rPr>
          <w:rFonts w:ascii="Arial" w:hAnsi="Arial" w:cs="Arial"/>
          <w:sz w:val="22"/>
          <w:szCs w:val="22"/>
        </w:rPr>
        <w:t>Connection of utilization equipment to facilitate frequent interchange</w:t>
      </w:r>
      <w:r w:rsidR="008D1AA1">
        <w:rPr>
          <w:rFonts w:ascii="Arial" w:hAnsi="Arial" w:cs="Arial"/>
          <w:sz w:val="22"/>
          <w:szCs w:val="22"/>
        </w:rPr>
        <w:t xml:space="preserve"> </w:t>
      </w:r>
      <w:proofErr w:type="spellStart"/>
      <w:r w:rsidR="008D1AA1">
        <w:rPr>
          <w:rFonts w:ascii="SimSun" w:eastAsia="SimSun" w:hAnsi="SimSun" w:cs="SimSun" w:hint="eastAsia"/>
        </w:rPr>
        <w:t>连接设备使用，</w:t>
      </w:r>
      <w:proofErr w:type="gramStart"/>
      <w:r w:rsidR="008D1AA1">
        <w:rPr>
          <w:rFonts w:ascii="SimSun" w:eastAsia="SimSun" w:hAnsi="SimSun" w:cs="SimSun" w:hint="eastAsia"/>
        </w:rPr>
        <w:t>方便频繁交换</w:t>
      </w:r>
      <w:proofErr w:type="spellEnd"/>
      <w:proofErr w:type="gramEnd"/>
    </w:p>
    <w:p w14:paraId="06D8B89B" w14:textId="3461CF65" w:rsidR="00AA7A6B" w:rsidRDefault="00AA7A6B" w:rsidP="00153A0F">
      <w:pPr>
        <w:pStyle w:val="NormalWeb"/>
        <w:numPr>
          <w:ilvl w:val="4"/>
          <w:numId w:val="18"/>
        </w:numPr>
        <w:autoSpaceDE w:val="0"/>
        <w:autoSpaceDN w:val="0"/>
        <w:adjustRightInd w:val="0"/>
        <w:spacing w:before="0" w:beforeAutospacing="0" w:after="0" w:afterAutospacing="0"/>
        <w:ind w:left="3528" w:hanging="360"/>
        <w:jc w:val="both"/>
        <w:rPr>
          <w:rFonts w:ascii="Arial" w:hAnsi="Arial" w:cs="Arial"/>
          <w:sz w:val="22"/>
          <w:szCs w:val="22"/>
        </w:rPr>
      </w:pPr>
      <w:r w:rsidRPr="00831B51">
        <w:rPr>
          <w:rFonts w:ascii="Arial" w:hAnsi="Arial" w:cs="Arial"/>
          <w:sz w:val="22"/>
          <w:szCs w:val="22"/>
        </w:rPr>
        <w:lastRenderedPageBreak/>
        <w:t>Prevention of the transmission of noise or vibration</w:t>
      </w:r>
    </w:p>
    <w:p w14:paraId="275E1AED" w14:textId="2DB318E9" w:rsidR="00365FDE" w:rsidRPr="00831B51" w:rsidRDefault="00365FDE" w:rsidP="00365FDE">
      <w:pPr>
        <w:pStyle w:val="NormalWeb"/>
        <w:autoSpaceDE w:val="0"/>
        <w:autoSpaceDN w:val="0"/>
        <w:adjustRightInd w:val="0"/>
        <w:spacing w:before="0" w:beforeAutospacing="0" w:after="0" w:afterAutospacing="0"/>
        <w:ind w:left="3528"/>
        <w:jc w:val="both"/>
        <w:rPr>
          <w:rFonts w:ascii="Arial" w:hAnsi="Arial" w:cs="Arial"/>
          <w:sz w:val="22"/>
          <w:szCs w:val="22"/>
        </w:rPr>
      </w:pPr>
      <w:proofErr w:type="spellStart"/>
      <w:r>
        <w:rPr>
          <w:rFonts w:ascii="SimSun" w:eastAsia="SimSun" w:hAnsi="SimSun" w:cs="SimSun" w:hint="eastAsia"/>
        </w:rPr>
        <w:t>防止噪音或振动的传播</w:t>
      </w:r>
      <w:proofErr w:type="spellEnd"/>
    </w:p>
    <w:p w14:paraId="06D8B89C" w14:textId="7EF0EA93" w:rsidR="00AA7A6B" w:rsidRDefault="00AA7A6B" w:rsidP="00153A0F">
      <w:pPr>
        <w:pStyle w:val="NormalWeb"/>
        <w:numPr>
          <w:ilvl w:val="4"/>
          <w:numId w:val="18"/>
        </w:numPr>
        <w:autoSpaceDE w:val="0"/>
        <w:autoSpaceDN w:val="0"/>
        <w:adjustRightInd w:val="0"/>
        <w:spacing w:before="0" w:beforeAutospacing="0" w:after="0" w:afterAutospacing="0"/>
        <w:ind w:left="3528" w:hanging="360"/>
        <w:jc w:val="both"/>
        <w:rPr>
          <w:rFonts w:ascii="Arial" w:hAnsi="Arial" w:cs="Arial"/>
          <w:sz w:val="22"/>
          <w:szCs w:val="22"/>
        </w:rPr>
      </w:pPr>
      <w:r w:rsidRPr="00831B51">
        <w:rPr>
          <w:rFonts w:ascii="Arial" w:hAnsi="Arial" w:cs="Arial"/>
          <w:sz w:val="22"/>
          <w:szCs w:val="22"/>
        </w:rPr>
        <w:t xml:space="preserve">Appliances where the fastening means and mechanical connections are specifically designed to permit ready removal for maintenance and repair, and the appliance is intended or identified for flexible cord </w:t>
      </w:r>
      <w:proofErr w:type="gramStart"/>
      <w:r w:rsidRPr="00831B51">
        <w:rPr>
          <w:rFonts w:ascii="Arial" w:hAnsi="Arial" w:cs="Arial"/>
          <w:sz w:val="22"/>
          <w:szCs w:val="22"/>
        </w:rPr>
        <w:t>connection</w:t>
      </w:r>
      <w:proofErr w:type="gramEnd"/>
    </w:p>
    <w:p w14:paraId="7B63F898" w14:textId="62054CAE" w:rsidR="00365FDE" w:rsidRPr="00831B51" w:rsidRDefault="00365FDE" w:rsidP="00365FDE">
      <w:pPr>
        <w:pStyle w:val="NormalWeb"/>
        <w:autoSpaceDE w:val="0"/>
        <w:autoSpaceDN w:val="0"/>
        <w:adjustRightInd w:val="0"/>
        <w:spacing w:before="0" w:beforeAutospacing="0" w:after="0" w:afterAutospacing="0"/>
        <w:ind w:left="3528"/>
        <w:jc w:val="both"/>
        <w:rPr>
          <w:rFonts w:ascii="Arial" w:hAnsi="Arial" w:cs="Arial"/>
          <w:sz w:val="22"/>
          <w:szCs w:val="22"/>
          <w:lang w:eastAsia="zh-CN"/>
        </w:rPr>
      </w:pPr>
      <w:r>
        <w:rPr>
          <w:rStyle w:val="high-light-bg4"/>
          <w:rFonts w:ascii="SimSun" w:eastAsia="SimSun" w:hAnsi="SimSun" w:cs="SimSun" w:hint="eastAsia"/>
          <w:lang w:eastAsia="zh-CN"/>
        </w:rPr>
        <w:t>紧固装置和机械连接专门设计为允许随时拆卸以进行维护和修理，并且该装置用于或确定用于软线连</w:t>
      </w:r>
      <w:r>
        <w:rPr>
          <w:rStyle w:val="high-light-bg4"/>
          <w:rFonts w:ascii="Microsoft YaHei" w:eastAsia="Microsoft YaHei" w:hAnsi="Microsoft YaHei" w:cs="Microsoft YaHei" w:hint="eastAsia"/>
          <w:lang w:eastAsia="zh-CN"/>
        </w:rPr>
        <w:t>接</w:t>
      </w:r>
      <w:r w:rsidR="00AB67A6">
        <w:rPr>
          <w:rStyle w:val="high-light-bg4"/>
          <w:rFonts w:ascii="Microsoft YaHei" w:eastAsia="Microsoft YaHei" w:hAnsi="Microsoft YaHei" w:cs="Microsoft YaHei" w:hint="eastAsia"/>
          <w:lang w:eastAsia="zh-CN"/>
        </w:rPr>
        <w:t>。</w:t>
      </w:r>
    </w:p>
    <w:p w14:paraId="06D8B89D" w14:textId="25B8CF38" w:rsidR="00AA7A6B" w:rsidRPr="00831B51" w:rsidRDefault="00AA7A6B" w:rsidP="00153A0F">
      <w:pPr>
        <w:pStyle w:val="NormalWeb"/>
        <w:numPr>
          <w:ilvl w:val="4"/>
          <w:numId w:val="18"/>
        </w:numPr>
        <w:autoSpaceDE w:val="0"/>
        <w:autoSpaceDN w:val="0"/>
        <w:adjustRightInd w:val="0"/>
        <w:spacing w:before="0" w:beforeAutospacing="0" w:after="0" w:afterAutospacing="0"/>
        <w:ind w:left="3528" w:hanging="360"/>
        <w:jc w:val="both"/>
        <w:rPr>
          <w:rFonts w:ascii="Arial" w:hAnsi="Arial" w:cs="Arial"/>
          <w:sz w:val="22"/>
          <w:szCs w:val="22"/>
        </w:rPr>
      </w:pPr>
      <w:r w:rsidRPr="00831B51">
        <w:rPr>
          <w:rFonts w:ascii="Arial" w:hAnsi="Arial" w:cs="Arial"/>
          <w:sz w:val="22"/>
          <w:szCs w:val="22"/>
        </w:rPr>
        <w:t xml:space="preserve">Connection of moving </w:t>
      </w:r>
      <w:proofErr w:type="gramStart"/>
      <w:r w:rsidRPr="00831B51">
        <w:rPr>
          <w:rFonts w:ascii="Arial" w:hAnsi="Arial" w:cs="Arial"/>
          <w:sz w:val="22"/>
          <w:szCs w:val="22"/>
        </w:rPr>
        <w:t>parts</w:t>
      </w:r>
      <w:r w:rsidR="00AB67A6">
        <w:rPr>
          <w:rFonts w:ascii="Arial" w:hAnsi="Arial" w:cs="Arial"/>
          <w:sz w:val="22"/>
          <w:szCs w:val="22"/>
        </w:rPr>
        <w:t xml:space="preserve">  </w:t>
      </w:r>
      <w:proofErr w:type="spellStart"/>
      <w:r w:rsidR="00AB67A6">
        <w:rPr>
          <w:rStyle w:val="high-light-bg4"/>
          <w:rFonts w:ascii="SimSun" w:eastAsia="SimSun" w:hAnsi="SimSun" w:cs="SimSun" w:hint="eastAsia"/>
        </w:rPr>
        <w:t>运动部件的连接</w:t>
      </w:r>
      <w:proofErr w:type="spellEnd"/>
      <w:proofErr w:type="gramEnd"/>
    </w:p>
    <w:p w14:paraId="22B7841E" w14:textId="77777777" w:rsidR="00AB67A6" w:rsidRDefault="00AA7A6B" w:rsidP="00153A0F">
      <w:pPr>
        <w:pStyle w:val="NormalWeb"/>
        <w:numPr>
          <w:ilvl w:val="4"/>
          <w:numId w:val="18"/>
        </w:numPr>
        <w:autoSpaceDE w:val="0"/>
        <w:autoSpaceDN w:val="0"/>
        <w:adjustRightInd w:val="0"/>
        <w:spacing w:before="0" w:beforeAutospacing="0" w:after="0" w:afterAutospacing="0"/>
        <w:ind w:left="3528" w:hanging="360"/>
        <w:jc w:val="both"/>
        <w:rPr>
          <w:rFonts w:ascii="Arial" w:hAnsi="Arial" w:cs="Arial"/>
          <w:sz w:val="22"/>
          <w:szCs w:val="22"/>
        </w:rPr>
      </w:pPr>
      <w:r w:rsidRPr="00831B51">
        <w:rPr>
          <w:rFonts w:ascii="Arial" w:hAnsi="Arial" w:cs="Arial"/>
          <w:sz w:val="22"/>
          <w:szCs w:val="22"/>
        </w:rPr>
        <w:t xml:space="preserve">Between an existing receptacle outlet and an inlet, where the inlet provides power to an additional single receptacle </w:t>
      </w:r>
      <w:proofErr w:type="gramStart"/>
      <w:r w:rsidRPr="00831B51">
        <w:rPr>
          <w:rFonts w:ascii="Arial" w:hAnsi="Arial" w:cs="Arial"/>
          <w:sz w:val="22"/>
          <w:szCs w:val="22"/>
        </w:rPr>
        <w:t>outle</w:t>
      </w:r>
      <w:r w:rsidR="000A0EF7" w:rsidRPr="00831B51">
        <w:rPr>
          <w:rFonts w:ascii="Arial" w:hAnsi="Arial" w:cs="Arial"/>
          <w:sz w:val="22"/>
          <w:szCs w:val="22"/>
        </w:rPr>
        <w:t>t</w:t>
      </w:r>
      <w:proofErr w:type="gramEnd"/>
    </w:p>
    <w:p w14:paraId="06D8B89E" w14:textId="2D710154" w:rsidR="00AA7A6B" w:rsidRDefault="00AB67A6" w:rsidP="00AB67A6">
      <w:pPr>
        <w:pStyle w:val="NormalWeb"/>
        <w:autoSpaceDE w:val="0"/>
        <w:autoSpaceDN w:val="0"/>
        <w:adjustRightInd w:val="0"/>
        <w:spacing w:before="0" w:beforeAutospacing="0" w:after="0" w:afterAutospacing="0"/>
        <w:ind w:left="3528"/>
        <w:jc w:val="both"/>
        <w:rPr>
          <w:rFonts w:ascii="Arial" w:hAnsi="Arial" w:cs="Arial"/>
          <w:sz w:val="22"/>
          <w:szCs w:val="22"/>
          <w:lang w:eastAsia="zh-CN"/>
        </w:rPr>
      </w:pPr>
      <w:r>
        <w:rPr>
          <w:rStyle w:val="high-light-bg4"/>
          <w:rFonts w:ascii="SimSun" w:eastAsia="SimSun" w:hAnsi="SimSun" w:cs="SimSun" w:hint="eastAsia"/>
          <w:lang w:eastAsia="zh-CN"/>
        </w:rPr>
        <w:t>在现有的插座和插座之间，插座向另一个单插座供电</w:t>
      </w:r>
    </w:p>
    <w:p w14:paraId="49770E59" w14:textId="77777777" w:rsidR="00B223F0" w:rsidRPr="00831B51" w:rsidRDefault="00B223F0" w:rsidP="00B223F0">
      <w:pPr>
        <w:pStyle w:val="NormalWeb"/>
        <w:autoSpaceDE w:val="0"/>
        <w:autoSpaceDN w:val="0"/>
        <w:adjustRightInd w:val="0"/>
        <w:spacing w:before="0" w:beforeAutospacing="0" w:after="0" w:afterAutospacing="0"/>
        <w:jc w:val="both"/>
        <w:rPr>
          <w:rFonts w:ascii="Arial" w:hAnsi="Arial" w:cs="Arial"/>
          <w:sz w:val="22"/>
          <w:szCs w:val="22"/>
          <w:lang w:eastAsia="zh-CN"/>
        </w:rPr>
      </w:pPr>
    </w:p>
    <w:p w14:paraId="2172B0B9" w14:textId="77777777" w:rsidR="00AC1816" w:rsidRPr="00AC1816" w:rsidRDefault="00F152C3" w:rsidP="00153A0F">
      <w:pPr>
        <w:pStyle w:val="NormalWeb"/>
        <w:numPr>
          <w:ilvl w:val="3"/>
          <w:numId w:val="18"/>
        </w:numPr>
        <w:autoSpaceDE w:val="0"/>
        <w:autoSpaceDN w:val="0"/>
        <w:adjustRightInd w:val="0"/>
        <w:spacing w:before="0" w:beforeAutospacing="0" w:after="0" w:afterAutospacing="0"/>
        <w:ind w:left="2952" w:hanging="360"/>
        <w:jc w:val="both"/>
        <w:rPr>
          <w:rFonts w:ascii="Arial" w:hAnsi="Arial" w:cs="Arial"/>
          <w:b/>
          <w:sz w:val="22"/>
          <w:szCs w:val="22"/>
          <w:lang w:eastAsia="zh-CN"/>
        </w:rPr>
      </w:pPr>
      <w:r w:rsidRPr="00831B51">
        <w:rPr>
          <w:rFonts w:ascii="Arial" w:hAnsi="Arial" w:cs="Arial"/>
          <w:b/>
          <w:sz w:val="22"/>
          <w:szCs w:val="22"/>
        </w:rPr>
        <w:t xml:space="preserve">Attachment plugs. </w:t>
      </w:r>
      <w:r w:rsidRPr="00831B51">
        <w:rPr>
          <w:rFonts w:ascii="Arial" w:hAnsi="Arial" w:cs="Arial"/>
          <w:sz w:val="22"/>
          <w:szCs w:val="22"/>
        </w:rPr>
        <w:t>Where used as permitted, each flexible cord shall be equipped with an attachment plug and shall be energized from a receptacle outlet cord connector body.</w:t>
      </w:r>
      <w:r w:rsidR="00AC1816" w:rsidRPr="00AC1816">
        <w:rPr>
          <w:rFonts w:hint="eastAsia"/>
        </w:rPr>
        <w:t xml:space="preserve"> </w:t>
      </w:r>
    </w:p>
    <w:p w14:paraId="06D8B89F" w14:textId="3C7AC1F7" w:rsidR="00F152C3" w:rsidRPr="00831B51" w:rsidRDefault="00AC1816" w:rsidP="00AC1816">
      <w:pPr>
        <w:pStyle w:val="NormalWeb"/>
        <w:autoSpaceDE w:val="0"/>
        <w:autoSpaceDN w:val="0"/>
        <w:adjustRightInd w:val="0"/>
        <w:spacing w:before="0" w:beforeAutospacing="0" w:after="0" w:afterAutospacing="0"/>
        <w:ind w:left="2952"/>
        <w:jc w:val="both"/>
        <w:rPr>
          <w:rFonts w:ascii="Arial" w:hAnsi="Arial" w:cs="Arial"/>
          <w:b/>
          <w:sz w:val="22"/>
          <w:szCs w:val="22"/>
          <w:lang w:eastAsia="zh-CN"/>
        </w:rPr>
      </w:pPr>
      <w:r w:rsidRPr="00AC1816">
        <w:rPr>
          <w:rFonts w:ascii="Microsoft YaHei" w:eastAsia="Microsoft YaHei" w:hAnsi="Microsoft YaHei" w:cs="Microsoft YaHei" w:hint="eastAsia"/>
          <w:sz w:val="22"/>
          <w:szCs w:val="22"/>
          <w:lang w:eastAsia="zh-CN"/>
        </w:rPr>
        <w:t>连接插头。在允许的情况下，每根软线应配备一个连接插头，并由插座电源线连接器主体供电。</w:t>
      </w:r>
    </w:p>
    <w:p w14:paraId="06D8B8A0" w14:textId="60B6FE98" w:rsidR="00F152C3" w:rsidRPr="00AC1816" w:rsidRDefault="00F152C3" w:rsidP="00153A0F">
      <w:pPr>
        <w:pStyle w:val="NormalWeb"/>
        <w:numPr>
          <w:ilvl w:val="3"/>
          <w:numId w:val="18"/>
        </w:numPr>
        <w:autoSpaceDE w:val="0"/>
        <w:autoSpaceDN w:val="0"/>
        <w:adjustRightInd w:val="0"/>
        <w:spacing w:before="0" w:beforeAutospacing="0" w:after="0" w:afterAutospacing="0"/>
        <w:ind w:left="2952" w:hanging="360"/>
        <w:jc w:val="both"/>
        <w:rPr>
          <w:rFonts w:ascii="Arial" w:hAnsi="Arial" w:cs="Arial"/>
          <w:b/>
          <w:sz w:val="22"/>
          <w:szCs w:val="22"/>
        </w:rPr>
      </w:pPr>
      <w:r w:rsidRPr="00831B51">
        <w:rPr>
          <w:rFonts w:ascii="Arial" w:hAnsi="Arial" w:cs="Arial"/>
          <w:b/>
          <w:sz w:val="22"/>
          <w:szCs w:val="22"/>
        </w:rPr>
        <w:t>Uses Not Permitted.</w:t>
      </w:r>
      <w:r w:rsidRPr="00831B51">
        <w:rPr>
          <w:rFonts w:ascii="Arial" w:hAnsi="Arial" w:cs="Arial"/>
          <w:sz w:val="22"/>
          <w:szCs w:val="22"/>
        </w:rPr>
        <w:t xml:space="preserve"> Unless specifically permitted, flexible cables, flexible cord sets, and power supply cords shall not be used for the following:</w:t>
      </w:r>
    </w:p>
    <w:p w14:paraId="6751F48B" w14:textId="2A6CC4FC" w:rsidR="00AC1816" w:rsidRPr="00831B51" w:rsidRDefault="00AC1816" w:rsidP="00AC1816">
      <w:pPr>
        <w:pStyle w:val="NormalWeb"/>
        <w:autoSpaceDE w:val="0"/>
        <w:autoSpaceDN w:val="0"/>
        <w:adjustRightInd w:val="0"/>
        <w:spacing w:before="0" w:beforeAutospacing="0" w:after="0" w:afterAutospacing="0"/>
        <w:ind w:left="2952"/>
        <w:jc w:val="both"/>
        <w:rPr>
          <w:rFonts w:ascii="Arial" w:hAnsi="Arial" w:cs="Arial"/>
          <w:b/>
          <w:sz w:val="22"/>
          <w:szCs w:val="22"/>
          <w:lang w:eastAsia="zh-CN"/>
        </w:rPr>
      </w:pPr>
      <w:r>
        <w:rPr>
          <w:rFonts w:ascii="SimSun" w:eastAsia="SimSun" w:hAnsi="SimSun" w:cs="SimSun" w:hint="eastAsia"/>
          <w:lang w:eastAsia="zh-CN"/>
        </w:rPr>
        <w:t>不允许使用。除非特别允许，软电缆、</w:t>
      </w:r>
      <w:proofErr w:type="gramStart"/>
      <w:r>
        <w:rPr>
          <w:rFonts w:ascii="SimSun" w:eastAsia="SimSun" w:hAnsi="SimSun" w:cs="SimSun" w:hint="eastAsia"/>
          <w:lang w:eastAsia="zh-CN"/>
        </w:rPr>
        <w:t>软线组</w:t>
      </w:r>
      <w:proofErr w:type="gramEnd"/>
      <w:r>
        <w:rPr>
          <w:rFonts w:ascii="SimSun" w:eastAsia="SimSun" w:hAnsi="SimSun" w:cs="SimSun" w:hint="eastAsia"/>
          <w:lang w:eastAsia="zh-CN"/>
        </w:rPr>
        <w:t>和电源</w:t>
      </w:r>
      <w:proofErr w:type="gramStart"/>
      <w:r>
        <w:rPr>
          <w:rFonts w:ascii="SimSun" w:eastAsia="SimSun" w:hAnsi="SimSun" w:cs="SimSun" w:hint="eastAsia"/>
          <w:lang w:eastAsia="zh-CN"/>
        </w:rPr>
        <w:t>线不得</w:t>
      </w:r>
      <w:proofErr w:type="gramEnd"/>
      <w:r>
        <w:rPr>
          <w:rFonts w:ascii="SimSun" w:eastAsia="SimSun" w:hAnsi="SimSun" w:cs="SimSun" w:hint="eastAsia"/>
          <w:lang w:eastAsia="zh-CN"/>
        </w:rPr>
        <w:t>用于以下用途</w:t>
      </w:r>
      <w:r>
        <w:rPr>
          <w:rFonts w:ascii="Microsoft YaHei" w:eastAsia="Microsoft YaHei" w:hAnsi="Microsoft YaHei" w:cs="Microsoft YaHei" w:hint="eastAsia"/>
          <w:lang w:eastAsia="zh-CN"/>
        </w:rPr>
        <w:t>：</w:t>
      </w:r>
    </w:p>
    <w:p w14:paraId="06D8B8A1" w14:textId="58C765B7" w:rsidR="00F152C3" w:rsidRDefault="00F152C3" w:rsidP="00153A0F">
      <w:pPr>
        <w:pStyle w:val="NormalWeb"/>
        <w:numPr>
          <w:ilvl w:val="4"/>
          <w:numId w:val="18"/>
        </w:numPr>
        <w:autoSpaceDE w:val="0"/>
        <w:autoSpaceDN w:val="0"/>
        <w:adjustRightInd w:val="0"/>
        <w:spacing w:before="0" w:beforeAutospacing="0" w:after="0" w:afterAutospacing="0"/>
        <w:ind w:left="3240" w:hanging="360"/>
        <w:jc w:val="both"/>
        <w:rPr>
          <w:rFonts w:ascii="Arial" w:hAnsi="Arial" w:cs="Arial"/>
          <w:sz w:val="22"/>
          <w:szCs w:val="22"/>
        </w:rPr>
      </w:pPr>
      <w:r w:rsidRPr="00831B51">
        <w:rPr>
          <w:rFonts w:ascii="Arial" w:hAnsi="Arial" w:cs="Arial"/>
          <w:sz w:val="22"/>
          <w:szCs w:val="22"/>
        </w:rPr>
        <w:t>As a substitute for the fixed wiring of a structure</w:t>
      </w:r>
    </w:p>
    <w:p w14:paraId="74960C12" w14:textId="425AE161" w:rsidR="00AC1816" w:rsidRPr="00831B51" w:rsidRDefault="00AC1816" w:rsidP="00AC1816">
      <w:pPr>
        <w:pStyle w:val="NormalWeb"/>
        <w:autoSpaceDE w:val="0"/>
        <w:autoSpaceDN w:val="0"/>
        <w:adjustRightInd w:val="0"/>
        <w:spacing w:before="0" w:beforeAutospacing="0" w:after="0" w:afterAutospacing="0"/>
        <w:ind w:left="3240"/>
        <w:jc w:val="both"/>
        <w:rPr>
          <w:rFonts w:ascii="Arial" w:hAnsi="Arial" w:cs="Arial"/>
          <w:sz w:val="22"/>
          <w:szCs w:val="22"/>
          <w:lang w:eastAsia="zh-CN"/>
        </w:rPr>
      </w:pPr>
      <w:r>
        <w:rPr>
          <w:rStyle w:val="high-light-bg4"/>
          <w:rFonts w:ascii="SimSun" w:eastAsia="SimSun" w:hAnsi="SimSun" w:cs="SimSun" w:hint="eastAsia"/>
          <w:lang w:eastAsia="zh-CN"/>
        </w:rPr>
        <w:t>作为结构固定布线的替代品</w:t>
      </w:r>
    </w:p>
    <w:p w14:paraId="06D8B8A2" w14:textId="33B40C35" w:rsidR="00F152C3" w:rsidRDefault="00F152C3" w:rsidP="00153A0F">
      <w:pPr>
        <w:pStyle w:val="NormalWeb"/>
        <w:numPr>
          <w:ilvl w:val="4"/>
          <w:numId w:val="18"/>
        </w:numPr>
        <w:autoSpaceDE w:val="0"/>
        <w:autoSpaceDN w:val="0"/>
        <w:adjustRightInd w:val="0"/>
        <w:spacing w:before="0" w:beforeAutospacing="0" w:after="0" w:afterAutospacing="0"/>
        <w:ind w:left="3240" w:hanging="360"/>
        <w:jc w:val="both"/>
        <w:rPr>
          <w:rFonts w:ascii="Arial" w:hAnsi="Arial" w:cs="Arial"/>
          <w:sz w:val="22"/>
          <w:szCs w:val="22"/>
        </w:rPr>
      </w:pPr>
      <w:r w:rsidRPr="00831B51">
        <w:rPr>
          <w:rFonts w:ascii="Arial" w:hAnsi="Arial" w:cs="Arial"/>
          <w:sz w:val="22"/>
          <w:szCs w:val="22"/>
        </w:rPr>
        <w:t xml:space="preserve">Where run through holes in walls, structural ceilings, suspended ceilings, dropped ceilings or </w:t>
      </w:r>
      <w:proofErr w:type="gramStart"/>
      <w:r w:rsidRPr="00831B51">
        <w:rPr>
          <w:rFonts w:ascii="Arial" w:hAnsi="Arial" w:cs="Arial"/>
          <w:sz w:val="22"/>
          <w:szCs w:val="22"/>
        </w:rPr>
        <w:t>floors</w:t>
      </w:r>
      <w:proofErr w:type="gramEnd"/>
    </w:p>
    <w:p w14:paraId="1D450F0B" w14:textId="74A2515F" w:rsidR="00AD4C94" w:rsidRPr="00831B51" w:rsidRDefault="00AD4C94" w:rsidP="00AD4C94">
      <w:pPr>
        <w:pStyle w:val="NormalWeb"/>
        <w:autoSpaceDE w:val="0"/>
        <w:autoSpaceDN w:val="0"/>
        <w:adjustRightInd w:val="0"/>
        <w:spacing w:before="0" w:beforeAutospacing="0" w:after="0" w:afterAutospacing="0"/>
        <w:ind w:left="3240"/>
        <w:jc w:val="both"/>
        <w:rPr>
          <w:rFonts w:ascii="Arial" w:hAnsi="Arial" w:cs="Arial"/>
          <w:sz w:val="22"/>
          <w:szCs w:val="22"/>
          <w:lang w:eastAsia="zh-CN"/>
        </w:rPr>
      </w:pPr>
      <w:r>
        <w:rPr>
          <w:rFonts w:ascii="SimSun" w:eastAsia="SimSun" w:hAnsi="SimSun" w:cs="SimSun" w:hint="eastAsia"/>
          <w:lang w:eastAsia="zh-CN"/>
        </w:rPr>
        <w:t>穿过墙壁、结构天花板、吊顶、或地板的孔洞</w:t>
      </w:r>
    </w:p>
    <w:p w14:paraId="06D8B8A3" w14:textId="753330AA" w:rsidR="00F152C3" w:rsidRDefault="00F152C3" w:rsidP="00153A0F">
      <w:pPr>
        <w:pStyle w:val="NormalWeb"/>
        <w:numPr>
          <w:ilvl w:val="4"/>
          <w:numId w:val="18"/>
        </w:numPr>
        <w:autoSpaceDE w:val="0"/>
        <w:autoSpaceDN w:val="0"/>
        <w:adjustRightInd w:val="0"/>
        <w:spacing w:before="0" w:beforeAutospacing="0" w:after="0" w:afterAutospacing="0"/>
        <w:ind w:left="3240" w:hanging="360"/>
        <w:jc w:val="both"/>
        <w:rPr>
          <w:rFonts w:ascii="Arial" w:hAnsi="Arial" w:cs="Arial"/>
          <w:sz w:val="22"/>
          <w:szCs w:val="22"/>
        </w:rPr>
      </w:pPr>
      <w:proofErr w:type="gramStart"/>
      <w:r w:rsidRPr="00831B51">
        <w:rPr>
          <w:rFonts w:ascii="Arial" w:hAnsi="Arial" w:cs="Arial"/>
          <w:sz w:val="22"/>
          <w:szCs w:val="22"/>
        </w:rPr>
        <w:t>Where</w:t>
      </w:r>
      <w:proofErr w:type="gramEnd"/>
      <w:r w:rsidRPr="00831B51">
        <w:rPr>
          <w:rFonts w:ascii="Arial" w:hAnsi="Arial" w:cs="Arial"/>
          <w:sz w:val="22"/>
          <w:szCs w:val="22"/>
        </w:rPr>
        <w:t xml:space="preserve"> run through doorways, windows, or similar openings</w:t>
      </w:r>
    </w:p>
    <w:p w14:paraId="47DEEB9C" w14:textId="78E74BC1" w:rsidR="00F90A0E" w:rsidRPr="00831B51" w:rsidRDefault="00F90A0E" w:rsidP="00F90A0E">
      <w:pPr>
        <w:pStyle w:val="NormalWeb"/>
        <w:autoSpaceDE w:val="0"/>
        <w:autoSpaceDN w:val="0"/>
        <w:adjustRightInd w:val="0"/>
        <w:spacing w:before="0" w:beforeAutospacing="0" w:after="0" w:afterAutospacing="0"/>
        <w:ind w:left="3240"/>
        <w:jc w:val="both"/>
        <w:rPr>
          <w:rFonts w:ascii="Arial" w:hAnsi="Arial" w:cs="Arial"/>
          <w:sz w:val="22"/>
          <w:szCs w:val="22"/>
          <w:lang w:eastAsia="zh-CN"/>
        </w:rPr>
      </w:pPr>
      <w:r w:rsidRPr="00F90A0E">
        <w:rPr>
          <w:rFonts w:ascii="Microsoft YaHei" w:eastAsia="Microsoft YaHei" w:hAnsi="Microsoft YaHei" w:cs="Microsoft YaHei" w:hint="eastAsia"/>
          <w:sz w:val="22"/>
          <w:szCs w:val="22"/>
          <w:lang w:eastAsia="zh-CN"/>
        </w:rPr>
        <w:t>穿过门口、窗户或类似开口的地方</w:t>
      </w:r>
    </w:p>
    <w:p w14:paraId="06D8B8A4" w14:textId="06668F49" w:rsidR="00F152C3" w:rsidRDefault="00F152C3" w:rsidP="00153A0F">
      <w:pPr>
        <w:pStyle w:val="NormalWeb"/>
        <w:numPr>
          <w:ilvl w:val="4"/>
          <w:numId w:val="18"/>
        </w:numPr>
        <w:autoSpaceDE w:val="0"/>
        <w:autoSpaceDN w:val="0"/>
        <w:adjustRightInd w:val="0"/>
        <w:spacing w:before="0" w:beforeAutospacing="0" w:after="0" w:afterAutospacing="0"/>
        <w:ind w:left="3240" w:hanging="360"/>
        <w:jc w:val="both"/>
        <w:rPr>
          <w:rFonts w:ascii="Arial" w:hAnsi="Arial" w:cs="Arial"/>
          <w:sz w:val="22"/>
          <w:szCs w:val="22"/>
        </w:rPr>
      </w:pPr>
      <w:r w:rsidRPr="00831B51">
        <w:rPr>
          <w:rFonts w:ascii="Arial" w:hAnsi="Arial" w:cs="Arial"/>
          <w:sz w:val="22"/>
          <w:szCs w:val="22"/>
        </w:rPr>
        <w:t xml:space="preserve">Where attached to building </w:t>
      </w:r>
      <w:proofErr w:type="gramStart"/>
      <w:r w:rsidRPr="00831B51">
        <w:rPr>
          <w:rFonts w:ascii="Arial" w:hAnsi="Arial" w:cs="Arial"/>
          <w:sz w:val="22"/>
          <w:szCs w:val="22"/>
        </w:rPr>
        <w:t>surfaces</w:t>
      </w:r>
      <w:proofErr w:type="gramEnd"/>
    </w:p>
    <w:p w14:paraId="27939BF1" w14:textId="2BE013F7" w:rsidR="00AB3B6B" w:rsidRPr="00831B51" w:rsidRDefault="00AB3B6B" w:rsidP="00AB3B6B">
      <w:pPr>
        <w:pStyle w:val="NormalWeb"/>
        <w:autoSpaceDE w:val="0"/>
        <w:autoSpaceDN w:val="0"/>
        <w:adjustRightInd w:val="0"/>
        <w:spacing w:before="0" w:beforeAutospacing="0" w:after="0" w:afterAutospacing="0"/>
        <w:ind w:left="3240"/>
        <w:jc w:val="both"/>
        <w:rPr>
          <w:rFonts w:ascii="Arial" w:hAnsi="Arial" w:cs="Arial"/>
          <w:sz w:val="22"/>
          <w:szCs w:val="22"/>
        </w:rPr>
      </w:pPr>
      <w:proofErr w:type="spellStart"/>
      <w:r w:rsidRPr="00AB3B6B">
        <w:rPr>
          <w:rFonts w:ascii="Microsoft YaHei" w:eastAsia="Microsoft YaHei" w:hAnsi="Microsoft YaHei" w:cs="Microsoft YaHei" w:hint="eastAsia"/>
          <w:sz w:val="22"/>
          <w:szCs w:val="22"/>
        </w:rPr>
        <w:t>附着在建筑表面的地方</w:t>
      </w:r>
      <w:proofErr w:type="spellEnd"/>
    </w:p>
    <w:p w14:paraId="06D8B8A5" w14:textId="324D5520" w:rsidR="00F152C3" w:rsidRDefault="00F152C3" w:rsidP="00153A0F">
      <w:pPr>
        <w:pStyle w:val="NormalWeb"/>
        <w:numPr>
          <w:ilvl w:val="4"/>
          <w:numId w:val="18"/>
        </w:numPr>
        <w:autoSpaceDE w:val="0"/>
        <w:autoSpaceDN w:val="0"/>
        <w:adjustRightInd w:val="0"/>
        <w:spacing w:before="0" w:beforeAutospacing="0" w:after="0" w:afterAutospacing="0"/>
        <w:ind w:left="3240" w:hanging="360"/>
        <w:jc w:val="both"/>
        <w:rPr>
          <w:rFonts w:ascii="Arial" w:hAnsi="Arial" w:cs="Arial"/>
          <w:sz w:val="22"/>
          <w:szCs w:val="22"/>
        </w:rPr>
      </w:pPr>
      <w:r w:rsidRPr="00831B51">
        <w:rPr>
          <w:rFonts w:ascii="Arial" w:hAnsi="Arial" w:cs="Arial"/>
          <w:sz w:val="22"/>
          <w:szCs w:val="22"/>
        </w:rPr>
        <w:t xml:space="preserve">Where concealed by walls, floors, or ceilings or located above suspended or dropped </w:t>
      </w:r>
      <w:proofErr w:type="gramStart"/>
      <w:r w:rsidRPr="00831B51">
        <w:rPr>
          <w:rFonts w:ascii="Arial" w:hAnsi="Arial" w:cs="Arial"/>
          <w:sz w:val="22"/>
          <w:szCs w:val="22"/>
        </w:rPr>
        <w:t>ceilings</w:t>
      </w:r>
      <w:proofErr w:type="gramEnd"/>
    </w:p>
    <w:p w14:paraId="5BC776BA" w14:textId="593ABCB6" w:rsidR="00AB3B6B" w:rsidRPr="00831B51" w:rsidRDefault="00AB3B6B" w:rsidP="00AB3B6B">
      <w:pPr>
        <w:pStyle w:val="NormalWeb"/>
        <w:autoSpaceDE w:val="0"/>
        <w:autoSpaceDN w:val="0"/>
        <w:adjustRightInd w:val="0"/>
        <w:spacing w:before="0" w:beforeAutospacing="0" w:after="0" w:afterAutospacing="0"/>
        <w:ind w:left="3240"/>
        <w:jc w:val="both"/>
        <w:rPr>
          <w:rFonts w:ascii="Arial" w:hAnsi="Arial" w:cs="Arial"/>
          <w:sz w:val="22"/>
          <w:szCs w:val="22"/>
          <w:lang w:eastAsia="zh-CN"/>
        </w:rPr>
      </w:pPr>
      <w:r>
        <w:rPr>
          <w:rFonts w:ascii="SimSun" w:eastAsia="SimSun" w:hAnsi="SimSun" w:cs="SimSun" w:hint="eastAsia"/>
          <w:lang w:eastAsia="zh-CN"/>
        </w:rPr>
        <w:t>隐蔽在墙壁、地板或天花板上或位于悬挂或下降的天花板上方</w:t>
      </w:r>
    </w:p>
    <w:p w14:paraId="06D8B8A6" w14:textId="2EF00236" w:rsidR="00F152C3" w:rsidRDefault="00F152C3" w:rsidP="00153A0F">
      <w:pPr>
        <w:pStyle w:val="NormalWeb"/>
        <w:numPr>
          <w:ilvl w:val="4"/>
          <w:numId w:val="18"/>
        </w:numPr>
        <w:autoSpaceDE w:val="0"/>
        <w:autoSpaceDN w:val="0"/>
        <w:adjustRightInd w:val="0"/>
        <w:spacing w:before="0" w:beforeAutospacing="0" w:after="0" w:afterAutospacing="0"/>
        <w:ind w:left="3240" w:hanging="360"/>
        <w:jc w:val="both"/>
        <w:rPr>
          <w:rFonts w:ascii="Arial" w:hAnsi="Arial" w:cs="Arial"/>
          <w:sz w:val="22"/>
          <w:szCs w:val="22"/>
        </w:rPr>
      </w:pPr>
      <w:r w:rsidRPr="00831B51">
        <w:rPr>
          <w:rFonts w:ascii="Arial" w:hAnsi="Arial" w:cs="Arial"/>
          <w:sz w:val="22"/>
          <w:szCs w:val="22"/>
        </w:rPr>
        <w:t xml:space="preserve">Where installed in </w:t>
      </w:r>
      <w:proofErr w:type="gramStart"/>
      <w:r w:rsidRPr="00831B51">
        <w:rPr>
          <w:rFonts w:ascii="Arial" w:hAnsi="Arial" w:cs="Arial"/>
          <w:sz w:val="22"/>
          <w:szCs w:val="22"/>
        </w:rPr>
        <w:t>raceways</w:t>
      </w:r>
      <w:proofErr w:type="gramEnd"/>
    </w:p>
    <w:p w14:paraId="4891A02E" w14:textId="2094AB40" w:rsidR="00AB3B6B" w:rsidRPr="00831B51" w:rsidRDefault="00AB3B6B" w:rsidP="00AB3B6B">
      <w:pPr>
        <w:pStyle w:val="NormalWeb"/>
        <w:autoSpaceDE w:val="0"/>
        <w:autoSpaceDN w:val="0"/>
        <w:adjustRightInd w:val="0"/>
        <w:spacing w:before="0" w:beforeAutospacing="0" w:after="0" w:afterAutospacing="0"/>
        <w:ind w:left="3240"/>
        <w:jc w:val="both"/>
        <w:rPr>
          <w:rFonts w:ascii="Arial" w:hAnsi="Arial" w:cs="Arial"/>
          <w:sz w:val="22"/>
          <w:szCs w:val="22"/>
        </w:rPr>
      </w:pPr>
      <w:proofErr w:type="spellStart"/>
      <w:r>
        <w:rPr>
          <w:rStyle w:val="high-light-bg4"/>
          <w:rFonts w:ascii="SimSun" w:eastAsia="SimSun" w:hAnsi="SimSun" w:cs="SimSun" w:hint="eastAsia"/>
        </w:rPr>
        <w:lastRenderedPageBreak/>
        <w:t>安装在电缆管道中</w:t>
      </w:r>
      <w:proofErr w:type="spellEnd"/>
    </w:p>
    <w:p w14:paraId="06D8B8A7" w14:textId="6030E6BC" w:rsidR="00F152C3" w:rsidRDefault="00F152C3" w:rsidP="00153A0F">
      <w:pPr>
        <w:pStyle w:val="NormalWeb"/>
        <w:numPr>
          <w:ilvl w:val="4"/>
          <w:numId w:val="18"/>
        </w:numPr>
        <w:autoSpaceDE w:val="0"/>
        <w:autoSpaceDN w:val="0"/>
        <w:adjustRightInd w:val="0"/>
        <w:spacing w:before="0" w:beforeAutospacing="0" w:after="0" w:afterAutospacing="0"/>
        <w:ind w:left="3240" w:hanging="360"/>
        <w:jc w:val="both"/>
        <w:rPr>
          <w:rFonts w:ascii="Arial" w:hAnsi="Arial" w:cs="Arial"/>
          <w:sz w:val="22"/>
          <w:szCs w:val="22"/>
        </w:rPr>
      </w:pPr>
      <w:r w:rsidRPr="00831B51">
        <w:rPr>
          <w:rFonts w:ascii="Arial" w:hAnsi="Arial" w:cs="Arial"/>
          <w:sz w:val="22"/>
          <w:szCs w:val="22"/>
        </w:rPr>
        <w:t>Where subject to physical damage</w:t>
      </w:r>
    </w:p>
    <w:p w14:paraId="4F10A345" w14:textId="04828A8D" w:rsidR="00AB3B6B" w:rsidRDefault="00AB3B6B" w:rsidP="00AB3B6B">
      <w:pPr>
        <w:pStyle w:val="NormalWeb"/>
        <w:autoSpaceDE w:val="0"/>
        <w:autoSpaceDN w:val="0"/>
        <w:adjustRightInd w:val="0"/>
        <w:spacing w:before="0" w:beforeAutospacing="0" w:after="0" w:afterAutospacing="0"/>
        <w:ind w:left="3240"/>
        <w:jc w:val="both"/>
        <w:rPr>
          <w:rFonts w:ascii="Arial" w:hAnsi="Arial" w:cs="Arial"/>
          <w:sz w:val="22"/>
          <w:szCs w:val="22"/>
          <w:lang w:eastAsia="zh-CN"/>
        </w:rPr>
      </w:pPr>
      <w:r>
        <w:rPr>
          <w:rStyle w:val="high-light-bg4"/>
          <w:rFonts w:ascii="SimSun" w:eastAsia="SimSun" w:hAnsi="SimSun" w:cs="SimSun" w:hint="eastAsia"/>
          <w:lang w:eastAsia="zh-CN"/>
        </w:rPr>
        <w:t>容易受到物理损害的地方</w:t>
      </w:r>
    </w:p>
    <w:p w14:paraId="5F191A0A" w14:textId="77777777" w:rsidR="00B223F0" w:rsidRPr="00831B51" w:rsidRDefault="00B223F0" w:rsidP="00B223F0">
      <w:pPr>
        <w:pStyle w:val="NormalWeb"/>
        <w:autoSpaceDE w:val="0"/>
        <w:autoSpaceDN w:val="0"/>
        <w:adjustRightInd w:val="0"/>
        <w:spacing w:before="0" w:beforeAutospacing="0" w:after="0" w:afterAutospacing="0"/>
        <w:jc w:val="both"/>
        <w:rPr>
          <w:rFonts w:ascii="Arial" w:hAnsi="Arial" w:cs="Arial"/>
          <w:sz w:val="22"/>
          <w:szCs w:val="22"/>
          <w:lang w:eastAsia="zh-CN"/>
        </w:rPr>
      </w:pPr>
    </w:p>
    <w:p w14:paraId="06D8B8A8" w14:textId="10E8ED79" w:rsidR="00F152C3" w:rsidRPr="00471490" w:rsidRDefault="00F152C3" w:rsidP="00153A0F">
      <w:pPr>
        <w:pStyle w:val="NormalWeb"/>
        <w:numPr>
          <w:ilvl w:val="3"/>
          <w:numId w:val="18"/>
        </w:numPr>
        <w:autoSpaceDE w:val="0"/>
        <w:autoSpaceDN w:val="0"/>
        <w:adjustRightInd w:val="0"/>
        <w:spacing w:before="0" w:beforeAutospacing="0" w:after="0" w:afterAutospacing="0"/>
        <w:ind w:left="2952" w:hanging="360"/>
        <w:jc w:val="both"/>
        <w:rPr>
          <w:rFonts w:ascii="Arial" w:hAnsi="Arial" w:cs="Arial"/>
          <w:b/>
          <w:sz w:val="22"/>
          <w:szCs w:val="22"/>
        </w:rPr>
      </w:pPr>
      <w:r w:rsidRPr="00831B51">
        <w:rPr>
          <w:rFonts w:ascii="Arial" w:hAnsi="Arial" w:cs="Arial"/>
          <w:b/>
          <w:sz w:val="22"/>
          <w:szCs w:val="22"/>
        </w:rPr>
        <w:t>Splices.</w:t>
      </w:r>
      <w:r w:rsidRPr="00831B51">
        <w:rPr>
          <w:rFonts w:ascii="Arial" w:hAnsi="Arial" w:cs="Arial"/>
          <w:sz w:val="22"/>
          <w:szCs w:val="22"/>
        </w:rPr>
        <w:t xml:space="preserve"> Flexible cord shall be used </w:t>
      </w:r>
      <w:r w:rsidR="00AB6998" w:rsidRPr="00831B51">
        <w:rPr>
          <w:rFonts w:ascii="Arial" w:hAnsi="Arial" w:cs="Arial"/>
          <w:sz w:val="22"/>
          <w:szCs w:val="22"/>
        </w:rPr>
        <w:t>only in continuous lengths without splice or tap where initially installed in application</w:t>
      </w:r>
      <w:r w:rsidR="00FC4349" w:rsidRPr="00831B51">
        <w:rPr>
          <w:rFonts w:ascii="Arial" w:hAnsi="Arial" w:cs="Arial"/>
          <w:sz w:val="22"/>
          <w:szCs w:val="22"/>
        </w:rPr>
        <w:t>s permitted by Article 400.10(A) of the NEC</w:t>
      </w:r>
    </w:p>
    <w:p w14:paraId="52EAEF2E" w14:textId="5801A5A1" w:rsidR="00471490" w:rsidRPr="00831B51" w:rsidRDefault="00471490" w:rsidP="00471490">
      <w:pPr>
        <w:pStyle w:val="NormalWeb"/>
        <w:autoSpaceDE w:val="0"/>
        <w:autoSpaceDN w:val="0"/>
        <w:adjustRightInd w:val="0"/>
        <w:spacing w:before="0" w:beforeAutospacing="0" w:after="0" w:afterAutospacing="0"/>
        <w:ind w:left="2952"/>
        <w:jc w:val="both"/>
        <w:rPr>
          <w:rFonts w:ascii="Arial" w:hAnsi="Arial" w:cs="Arial"/>
          <w:b/>
          <w:sz w:val="22"/>
          <w:szCs w:val="22"/>
          <w:lang w:eastAsia="zh-CN"/>
        </w:rPr>
      </w:pPr>
      <w:r w:rsidRPr="00471490">
        <w:rPr>
          <w:rFonts w:ascii="Microsoft YaHei" w:eastAsia="Microsoft YaHei" w:hAnsi="Microsoft YaHei" w:cs="Microsoft YaHei" w:hint="eastAsia"/>
          <w:b/>
          <w:sz w:val="22"/>
          <w:szCs w:val="22"/>
          <w:lang w:eastAsia="zh-CN"/>
        </w:rPr>
        <w:t>拼接。软线应仅在</w:t>
      </w:r>
      <w:r w:rsidRPr="00471490">
        <w:rPr>
          <w:rFonts w:ascii="Arial" w:hAnsi="Arial" w:cs="Arial"/>
          <w:b/>
          <w:color w:val="FF0000"/>
          <w:sz w:val="22"/>
          <w:szCs w:val="22"/>
          <w:lang w:eastAsia="zh-CN"/>
        </w:rPr>
        <w:t>NEC</w:t>
      </w:r>
      <w:r w:rsidRPr="00471490">
        <w:rPr>
          <w:rFonts w:ascii="Microsoft YaHei" w:eastAsia="Microsoft YaHei" w:hAnsi="Microsoft YaHei" w:cs="Microsoft YaHei" w:hint="eastAsia"/>
          <w:b/>
          <w:color w:val="FF0000"/>
          <w:sz w:val="22"/>
          <w:szCs w:val="22"/>
          <w:lang w:eastAsia="zh-CN"/>
        </w:rPr>
        <w:t>第</w:t>
      </w:r>
      <w:r w:rsidRPr="00471490">
        <w:rPr>
          <w:rFonts w:ascii="Arial" w:hAnsi="Arial" w:cs="Arial"/>
          <w:b/>
          <w:color w:val="FF0000"/>
          <w:sz w:val="22"/>
          <w:szCs w:val="22"/>
          <w:lang w:eastAsia="zh-CN"/>
        </w:rPr>
        <w:t>400.10</w:t>
      </w:r>
      <w:r w:rsidRPr="00471490">
        <w:rPr>
          <w:rFonts w:ascii="Microsoft YaHei" w:eastAsia="Microsoft YaHei" w:hAnsi="Microsoft YaHei" w:cs="Microsoft YaHei" w:hint="eastAsia"/>
          <w:b/>
          <w:color w:val="FF0000"/>
          <w:sz w:val="22"/>
          <w:szCs w:val="22"/>
          <w:lang w:eastAsia="zh-CN"/>
        </w:rPr>
        <w:t>（</w:t>
      </w:r>
      <w:r w:rsidRPr="00471490">
        <w:rPr>
          <w:rFonts w:ascii="Arial" w:hAnsi="Arial" w:cs="Arial"/>
          <w:b/>
          <w:color w:val="FF0000"/>
          <w:sz w:val="22"/>
          <w:szCs w:val="22"/>
          <w:lang w:eastAsia="zh-CN"/>
        </w:rPr>
        <w:t>A</w:t>
      </w:r>
      <w:r w:rsidRPr="00471490">
        <w:rPr>
          <w:rFonts w:ascii="Microsoft YaHei" w:eastAsia="Microsoft YaHei" w:hAnsi="Microsoft YaHei" w:cs="Microsoft YaHei" w:hint="eastAsia"/>
          <w:b/>
          <w:color w:val="FF0000"/>
          <w:sz w:val="22"/>
          <w:szCs w:val="22"/>
          <w:lang w:eastAsia="zh-CN"/>
        </w:rPr>
        <w:t>）</w:t>
      </w:r>
      <w:proofErr w:type="gramStart"/>
      <w:r w:rsidRPr="00471490">
        <w:rPr>
          <w:rFonts w:ascii="Microsoft YaHei" w:eastAsia="Microsoft YaHei" w:hAnsi="Microsoft YaHei" w:cs="Microsoft YaHei" w:hint="eastAsia"/>
          <w:b/>
          <w:sz w:val="22"/>
          <w:szCs w:val="22"/>
          <w:lang w:eastAsia="zh-CN"/>
        </w:rPr>
        <w:t>条允许</w:t>
      </w:r>
      <w:proofErr w:type="gramEnd"/>
      <w:r w:rsidRPr="00471490">
        <w:rPr>
          <w:rFonts w:ascii="Microsoft YaHei" w:eastAsia="Microsoft YaHei" w:hAnsi="Microsoft YaHei" w:cs="Microsoft YaHei" w:hint="eastAsia"/>
          <w:b/>
          <w:sz w:val="22"/>
          <w:szCs w:val="22"/>
          <w:lang w:eastAsia="zh-CN"/>
        </w:rPr>
        <w:t>的应用中初始安装的连续长度中使用，无接头或分接头</w:t>
      </w:r>
    </w:p>
    <w:p w14:paraId="06D8B8A9" w14:textId="0BB4CF85" w:rsidR="00FC4349" w:rsidRPr="00DF7ADD" w:rsidRDefault="00FC4349" w:rsidP="00153A0F">
      <w:pPr>
        <w:pStyle w:val="NormalWeb"/>
        <w:numPr>
          <w:ilvl w:val="3"/>
          <w:numId w:val="18"/>
        </w:numPr>
        <w:autoSpaceDE w:val="0"/>
        <w:autoSpaceDN w:val="0"/>
        <w:adjustRightInd w:val="0"/>
        <w:spacing w:before="0" w:beforeAutospacing="0" w:after="0" w:afterAutospacing="0"/>
        <w:ind w:left="2952" w:hanging="360"/>
        <w:jc w:val="both"/>
        <w:rPr>
          <w:rFonts w:ascii="Arial" w:hAnsi="Arial" w:cs="Arial"/>
          <w:b/>
          <w:sz w:val="22"/>
          <w:szCs w:val="22"/>
        </w:rPr>
      </w:pPr>
      <w:r w:rsidRPr="00DF7ADD">
        <w:rPr>
          <w:rFonts w:ascii="Arial" w:hAnsi="Arial" w:cs="Arial"/>
          <w:sz w:val="22"/>
          <w:szCs w:val="22"/>
        </w:rPr>
        <w:t>Pull at Joints and Terminals</w:t>
      </w:r>
      <w:r w:rsidRPr="00831B51">
        <w:rPr>
          <w:rFonts w:ascii="Arial" w:hAnsi="Arial" w:cs="Arial"/>
          <w:sz w:val="22"/>
          <w:szCs w:val="22"/>
        </w:rPr>
        <w:t>. Flexible cords and flexible cables shall be connected to devices and to fittings so that tension is not transmitted to joints or terminals.</w:t>
      </w:r>
    </w:p>
    <w:p w14:paraId="3289D099" w14:textId="47E8C79A" w:rsidR="00DF7ADD" w:rsidRPr="00831B51" w:rsidRDefault="00DF7ADD" w:rsidP="00DF7ADD">
      <w:pPr>
        <w:pStyle w:val="NormalWeb"/>
        <w:autoSpaceDE w:val="0"/>
        <w:autoSpaceDN w:val="0"/>
        <w:adjustRightInd w:val="0"/>
        <w:spacing w:before="0" w:beforeAutospacing="0" w:after="0" w:afterAutospacing="0"/>
        <w:ind w:left="2952"/>
        <w:jc w:val="both"/>
        <w:rPr>
          <w:rFonts w:ascii="Arial" w:hAnsi="Arial" w:cs="Arial"/>
          <w:b/>
          <w:sz w:val="22"/>
          <w:szCs w:val="22"/>
          <w:lang w:eastAsia="zh-CN"/>
        </w:rPr>
      </w:pPr>
      <w:r w:rsidRPr="00DF7ADD">
        <w:rPr>
          <w:rFonts w:ascii="Microsoft YaHei" w:eastAsia="Microsoft YaHei" w:hAnsi="Microsoft YaHei" w:cs="Microsoft YaHei" w:hint="eastAsia"/>
          <w:sz w:val="22"/>
          <w:szCs w:val="22"/>
          <w:lang w:eastAsia="zh-CN"/>
        </w:rPr>
        <w:t>拉动接头和端子。柔性电缆和柔性电缆应连接到设备和配件上</w:t>
      </w:r>
      <w:r>
        <w:rPr>
          <w:rFonts w:ascii="Microsoft YaHei" w:eastAsia="Microsoft YaHei" w:hAnsi="Microsoft YaHei" w:cs="Microsoft YaHei" w:hint="eastAsia"/>
          <w:sz w:val="22"/>
          <w:szCs w:val="22"/>
          <w:lang w:eastAsia="zh-CN"/>
        </w:rPr>
        <w:t>的</w:t>
      </w:r>
      <w:r w:rsidRPr="00DF7ADD">
        <w:rPr>
          <w:rFonts w:ascii="Microsoft YaHei" w:eastAsia="Microsoft YaHei" w:hAnsi="Microsoft YaHei" w:cs="Microsoft YaHei" w:hint="eastAsia"/>
          <w:sz w:val="22"/>
          <w:szCs w:val="22"/>
          <w:lang w:eastAsia="zh-CN"/>
        </w:rPr>
        <w:t>，以使张力不会传递到接头或端子。</w:t>
      </w:r>
    </w:p>
    <w:p w14:paraId="06D8B8AA" w14:textId="7723B9C2" w:rsidR="00C40171" w:rsidRDefault="00C40171" w:rsidP="00153A0F">
      <w:pPr>
        <w:pStyle w:val="NormalWeb"/>
        <w:numPr>
          <w:ilvl w:val="3"/>
          <w:numId w:val="18"/>
        </w:numPr>
        <w:autoSpaceDE w:val="0"/>
        <w:autoSpaceDN w:val="0"/>
        <w:adjustRightInd w:val="0"/>
        <w:spacing w:before="0" w:beforeAutospacing="0" w:after="0" w:afterAutospacing="0"/>
        <w:ind w:left="2952" w:hanging="360"/>
        <w:jc w:val="both"/>
        <w:rPr>
          <w:rFonts w:ascii="Arial" w:hAnsi="Arial" w:cs="Arial"/>
          <w:sz w:val="22"/>
          <w:szCs w:val="22"/>
        </w:rPr>
      </w:pPr>
      <w:r w:rsidRPr="00831B51">
        <w:rPr>
          <w:rFonts w:ascii="Arial" w:hAnsi="Arial" w:cs="Arial"/>
          <w:sz w:val="22"/>
          <w:szCs w:val="22"/>
        </w:rPr>
        <w:t>A flexible cord used with grounding-type utilization equipment should contain an equipment grounding conductor.</w:t>
      </w:r>
    </w:p>
    <w:p w14:paraId="309A51B8" w14:textId="7F9297B5" w:rsidR="00DF7ADD" w:rsidRPr="00831B51" w:rsidRDefault="00DF7ADD" w:rsidP="00DF7ADD">
      <w:pPr>
        <w:pStyle w:val="NormalWeb"/>
        <w:autoSpaceDE w:val="0"/>
        <w:autoSpaceDN w:val="0"/>
        <w:adjustRightInd w:val="0"/>
        <w:spacing w:before="0" w:beforeAutospacing="0" w:after="0" w:afterAutospacing="0"/>
        <w:ind w:left="2952"/>
        <w:jc w:val="both"/>
        <w:rPr>
          <w:rFonts w:ascii="Arial" w:hAnsi="Arial" w:cs="Arial"/>
          <w:sz w:val="22"/>
          <w:szCs w:val="22"/>
          <w:lang w:eastAsia="zh-CN"/>
        </w:rPr>
      </w:pPr>
      <w:r w:rsidRPr="00DF7ADD">
        <w:rPr>
          <w:rFonts w:ascii="Microsoft YaHei" w:eastAsia="Microsoft YaHei" w:hAnsi="Microsoft YaHei" w:cs="Microsoft YaHei" w:hint="eastAsia"/>
          <w:sz w:val="22"/>
          <w:szCs w:val="22"/>
          <w:lang w:eastAsia="zh-CN"/>
        </w:rPr>
        <w:t>与接地型使用设备一起使用的软线应包含设备接地导体。</w:t>
      </w:r>
    </w:p>
    <w:p w14:paraId="06D8B8AB" w14:textId="7B42D5CA" w:rsidR="00C40171" w:rsidRDefault="00C40171" w:rsidP="00153A0F">
      <w:pPr>
        <w:pStyle w:val="NormalWeb"/>
        <w:numPr>
          <w:ilvl w:val="3"/>
          <w:numId w:val="18"/>
        </w:numPr>
        <w:autoSpaceDE w:val="0"/>
        <w:autoSpaceDN w:val="0"/>
        <w:adjustRightInd w:val="0"/>
        <w:spacing w:before="0" w:beforeAutospacing="0" w:after="0" w:afterAutospacing="0"/>
        <w:ind w:left="2952" w:hanging="360"/>
        <w:jc w:val="both"/>
        <w:rPr>
          <w:rFonts w:ascii="Arial" w:hAnsi="Arial" w:cs="Arial"/>
          <w:sz w:val="22"/>
          <w:szCs w:val="22"/>
        </w:rPr>
      </w:pPr>
      <w:r w:rsidRPr="00831B51">
        <w:rPr>
          <w:rFonts w:ascii="Arial" w:hAnsi="Arial" w:cs="Arial"/>
          <w:sz w:val="22"/>
          <w:szCs w:val="22"/>
        </w:rPr>
        <w:t>Attachment plugs and receptacles shall not be connected or altered in a manner that would interrupt continuity of the equipment grounding conductor</w:t>
      </w:r>
      <w:r w:rsidR="004A2F4C" w:rsidRPr="00831B51">
        <w:rPr>
          <w:rFonts w:ascii="Arial" w:hAnsi="Arial" w:cs="Arial"/>
          <w:sz w:val="22"/>
          <w:szCs w:val="22"/>
        </w:rPr>
        <w:t>.</w:t>
      </w:r>
    </w:p>
    <w:p w14:paraId="4E10A9E2" w14:textId="3EE8C914" w:rsidR="00DF7ADD" w:rsidRPr="00831B51" w:rsidRDefault="004D2CAD" w:rsidP="00DF7ADD">
      <w:pPr>
        <w:pStyle w:val="NormalWeb"/>
        <w:autoSpaceDE w:val="0"/>
        <w:autoSpaceDN w:val="0"/>
        <w:adjustRightInd w:val="0"/>
        <w:spacing w:before="0" w:beforeAutospacing="0" w:after="0" w:afterAutospacing="0"/>
        <w:ind w:left="2952"/>
        <w:jc w:val="both"/>
        <w:rPr>
          <w:rFonts w:ascii="Arial" w:hAnsi="Arial" w:cs="Arial"/>
          <w:sz w:val="22"/>
          <w:szCs w:val="22"/>
          <w:lang w:eastAsia="zh-CN"/>
        </w:rPr>
      </w:pPr>
      <w:r w:rsidRPr="004D2CAD">
        <w:rPr>
          <w:rStyle w:val="high-light-bg4"/>
          <w:rFonts w:ascii="SimSun" w:eastAsia="SimSun" w:hAnsi="SimSun" w:cs="SimSun" w:hint="eastAsia"/>
          <w:lang w:eastAsia="zh-CN"/>
        </w:rPr>
        <w:t>不</w:t>
      </w:r>
      <w:proofErr w:type="gramStart"/>
      <w:r w:rsidRPr="004D2CAD">
        <w:rPr>
          <w:rStyle w:val="high-light-bg4"/>
          <w:rFonts w:ascii="SimSun" w:eastAsia="SimSun" w:hAnsi="SimSun" w:cs="SimSun" w:hint="eastAsia"/>
          <w:lang w:eastAsia="zh-CN"/>
        </w:rPr>
        <w:t>得以会</w:t>
      </w:r>
      <w:proofErr w:type="gramEnd"/>
      <w:r w:rsidRPr="004D2CAD">
        <w:rPr>
          <w:rStyle w:val="high-light-bg4"/>
          <w:rFonts w:ascii="SimSun" w:eastAsia="SimSun" w:hAnsi="SimSun" w:cs="SimSun" w:hint="eastAsia"/>
          <w:lang w:eastAsia="zh-CN"/>
        </w:rPr>
        <w:t>中断设备接地导体连续性的方式连接或更改附件插头和插座。</w:t>
      </w:r>
    </w:p>
    <w:p w14:paraId="06D8B8AC" w14:textId="0348F655" w:rsidR="00606616" w:rsidRDefault="009F0788" w:rsidP="00153A0F">
      <w:pPr>
        <w:pStyle w:val="NormalWeb"/>
        <w:numPr>
          <w:ilvl w:val="3"/>
          <w:numId w:val="18"/>
        </w:numPr>
        <w:autoSpaceDE w:val="0"/>
        <w:autoSpaceDN w:val="0"/>
        <w:adjustRightInd w:val="0"/>
        <w:spacing w:before="0" w:beforeAutospacing="0" w:after="0" w:afterAutospacing="0"/>
        <w:ind w:left="2952" w:hanging="360"/>
        <w:jc w:val="both"/>
        <w:rPr>
          <w:rFonts w:ascii="Arial" w:hAnsi="Arial" w:cs="Arial"/>
          <w:sz w:val="22"/>
          <w:szCs w:val="22"/>
        </w:rPr>
      </w:pPr>
      <w:r w:rsidRPr="00B223F0">
        <w:rPr>
          <w:rFonts w:ascii="Arial" w:hAnsi="Arial" w:cs="Arial"/>
          <w:b/>
          <w:sz w:val="22"/>
          <w:szCs w:val="22"/>
        </w:rPr>
        <w:t xml:space="preserve">Frequency of </w:t>
      </w:r>
      <w:r w:rsidR="000C2C0F">
        <w:rPr>
          <w:rFonts w:ascii="Arial" w:hAnsi="Arial" w:cs="Arial"/>
          <w:b/>
          <w:sz w:val="22"/>
          <w:szCs w:val="22"/>
        </w:rPr>
        <w:t>I</w:t>
      </w:r>
      <w:r w:rsidRPr="00B223F0">
        <w:rPr>
          <w:rFonts w:ascii="Arial" w:hAnsi="Arial" w:cs="Arial"/>
          <w:b/>
          <w:sz w:val="22"/>
          <w:szCs w:val="22"/>
        </w:rPr>
        <w:t>nspection.</w:t>
      </w:r>
      <w:r w:rsidRPr="00831B51">
        <w:rPr>
          <w:rFonts w:ascii="Arial" w:hAnsi="Arial" w:cs="Arial"/>
          <w:sz w:val="22"/>
          <w:szCs w:val="22"/>
        </w:rPr>
        <w:t xml:space="preserve"> Before each use, portable cord- and plug-connected equipment shall be visually inspected for external defects (such as loose parts or deformed and missing pins) and for evidence of possible internal damage (such as a pinched or crushed outer jacket).</w:t>
      </w:r>
    </w:p>
    <w:p w14:paraId="211EBA5A" w14:textId="1E42F9DA" w:rsidR="004D2CAD" w:rsidRPr="00831B51" w:rsidRDefault="004D2CAD" w:rsidP="004D2CAD">
      <w:pPr>
        <w:pStyle w:val="NormalWeb"/>
        <w:autoSpaceDE w:val="0"/>
        <w:autoSpaceDN w:val="0"/>
        <w:adjustRightInd w:val="0"/>
        <w:spacing w:before="0" w:beforeAutospacing="0" w:after="0" w:afterAutospacing="0"/>
        <w:ind w:left="2952"/>
        <w:jc w:val="both"/>
        <w:rPr>
          <w:rFonts w:ascii="Arial" w:hAnsi="Arial" w:cs="Arial"/>
          <w:sz w:val="22"/>
          <w:szCs w:val="22"/>
          <w:lang w:eastAsia="zh-CN"/>
        </w:rPr>
      </w:pPr>
      <w:r w:rsidRPr="004D2CAD">
        <w:rPr>
          <w:rFonts w:ascii="Microsoft YaHei" w:eastAsia="Microsoft YaHei" w:hAnsi="Microsoft YaHei" w:cs="Microsoft YaHei" w:hint="eastAsia"/>
          <w:sz w:val="22"/>
          <w:szCs w:val="22"/>
          <w:lang w:eastAsia="zh-CN"/>
        </w:rPr>
        <w:t>检查频率。</w:t>
      </w:r>
      <w:r w:rsidRPr="004D2CAD">
        <w:rPr>
          <w:rFonts w:ascii="Arial" w:hAnsi="Arial" w:cs="Arial"/>
          <w:sz w:val="22"/>
          <w:szCs w:val="22"/>
          <w:lang w:eastAsia="zh-CN"/>
        </w:rPr>
        <w:t xml:space="preserve"> </w:t>
      </w:r>
      <w:r w:rsidRPr="004D2CAD">
        <w:rPr>
          <w:rFonts w:ascii="Microsoft YaHei" w:eastAsia="Microsoft YaHei" w:hAnsi="Microsoft YaHei" w:cs="Microsoft YaHei" w:hint="eastAsia"/>
          <w:sz w:val="22"/>
          <w:szCs w:val="22"/>
          <w:lang w:eastAsia="zh-CN"/>
        </w:rPr>
        <w:t>在每次使用之前，应目视检查便携式电缆和插头连接的设备是否存在外部缺陷（例如，零件松动或销钉变形和丢失），以及是否存在内部损坏的证据（例如，夹层被挤压或压碎）。</w:t>
      </w:r>
    </w:p>
    <w:p w14:paraId="06D8B8AD" w14:textId="7EE9CC43" w:rsidR="009F0788" w:rsidRDefault="009F0788" w:rsidP="00153A0F">
      <w:pPr>
        <w:pStyle w:val="NormalWeb"/>
        <w:numPr>
          <w:ilvl w:val="3"/>
          <w:numId w:val="18"/>
        </w:numPr>
        <w:autoSpaceDE w:val="0"/>
        <w:autoSpaceDN w:val="0"/>
        <w:adjustRightInd w:val="0"/>
        <w:spacing w:before="0" w:beforeAutospacing="0" w:after="0" w:afterAutospacing="0"/>
        <w:ind w:left="2952" w:hanging="360"/>
        <w:jc w:val="both"/>
        <w:rPr>
          <w:rFonts w:ascii="Arial" w:hAnsi="Arial" w:cs="Arial"/>
          <w:sz w:val="22"/>
          <w:szCs w:val="22"/>
        </w:rPr>
      </w:pPr>
      <w:r w:rsidRPr="00B223F0">
        <w:rPr>
          <w:rFonts w:ascii="Arial" w:hAnsi="Arial" w:cs="Arial"/>
          <w:b/>
          <w:sz w:val="22"/>
          <w:szCs w:val="22"/>
        </w:rPr>
        <w:t xml:space="preserve">Defective </w:t>
      </w:r>
      <w:r w:rsidR="000C2C0F">
        <w:rPr>
          <w:rFonts w:ascii="Arial" w:hAnsi="Arial" w:cs="Arial"/>
          <w:b/>
          <w:sz w:val="22"/>
          <w:szCs w:val="22"/>
        </w:rPr>
        <w:t>E</w:t>
      </w:r>
      <w:r w:rsidRPr="00B223F0">
        <w:rPr>
          <w:rFonts w:ascii="Arial" w:hAnsi="Arial" w:cs="Arial"/>
          <w:b/>
          <w:sz w:val="22"/>
          <w:szCs w:val="22"/>
        </w:rPr>
        <w:t>quipment.</w:t>
      </w:r>
      <w:r w:rsidRPr="00831B51">
        <w:rPr>
          <w:rFonts w:ascii="Arial" w:hAnsi="Arial" w:cs="Arial"/>
          <w:sz w:val="22"/>
          <w:szCs w:val="22"/>
        </w:rPr>
        <w:t xml:space="preserve"> If there is a defect or evidence of damage that might expose an employee to injury, the defective or damaged item shall be removed from service. No employee should use it until a person(s) qualified to perform the repairs and tests necessary to render the equipment safe has done so.</w:t>
      </w:r>
    </w:p>
    <w:p w14:paraId="6A4E2830" w14:textId="2174CBE3" w:rsidR="004D2CAD" w:rsidRPr="00831B51" w:rsidRDefault="004D2CAD" w:rsidP="004D2CAD">
      <w:pPr>
        <w:pStyle w:val="NormalWeb"/>
        <w:autoSpaceDE w:val="0"/>
        <w:autoSpaceDN w:val="0"/>
        <w:adjustRightInd w:val="0"/>
        <w:spacing w:before="0" w:beforeAutospacing="0" w:after="0" w:afterAutospacing="0"/>
        <w:ind w:left="2952"/>
        <w:jc w:val="both"/>
        <w:rPr>
          <w:rFonts w:ascii="Arial" w:hAnsi="Arial" w:cs="Arial"/>
          <w:sz w:val="22"/>
          <w:szCs w:val="22"/>
          <w:lang w:eastAsia="zh-CN"/>
        </w:rPr>
      </w:pPr>
      <w:r w:rsidRPr="004D2CAD">
        <w:rPr>
          <w:rFonts w:ascii="Microsoft YaHei" w:eastAsia="Microsoft YaHei" w:hAnsi="Microsoft YaHei" w:cs="Microsoft YaHei" w:hint="eastAsia"/>
          <w:sz w:val="22"/>
          <w:szCs w:val="22"/>
          <w:lang w:eastAsia="zh-CN"/>
        </w:rPr>
        <w:t>设备损坏。</w:t>
      </w:r>
      <w:r w:rsidRPr="004D2CAD">
        <w:rPr>
          <w:rFonts w:ascii="Arial" w:hAnsi="Arial" w:cs="Arial"/>
          <w:sz w:val="22"/>
          <w:szCs w:val="22"/>
          <w:lang w:eastAsia="zh-CN"/>
        </w:rPr>
        <w:t xml:space="preserve"> </w:t>
      </w:r>
      <w:r w:rsidRPr="004D2CAD">
        <w:rPr>
          <w:rFonts w:ascii="Microsoft YaHei" w:eastAsia="Microsoft YaHei" w:hAnsi="Microsoft YaHei" w:cs="Microsoft YaHei" w:hint="eastAsia"/>
          <w:sz w:val="22"/>
          <w:szCs w:val="22"/>
          <w:lang w:eastAsia="zh-CN"/>
        </w:rPr>
        <w:t>如果存在缺陷或损坏迹象，可能会使员工受伤，则应将有缺陷或损坏的物品从服务中移除。</w:t>
      </w:r>
      <w:r w:rsidRPr="004D2CAD">
        <w:rPr>
          <w:rFonts w:ascii="Arial" w:hAnsi="Arial" w:cs="Arial"/>
          <w:sz w:val="22"/>
          <w:szCs w:val="22"/>
          <w:lang w:eastAsia="zh-CN"/>
        </w:rPr>
        <w:t xml:space="preserve"> </w:t>
      </w:r>
      <w:r w:rsidRPr="004D2CAD">
        <w:rPr>
          <w:rFonts w:ascii="Microsoft YaHei" w:eastAsia="Microsoft YaHei" w:hAnsi="Microsoft YaHei" w:cs="Microsoft YaHei" w:hint="eastAsia"/>
          <w:sz w:val="22"/>
          <w:szCs w:val="22"/>
          <w:lang w:eastAsia="zh-CN"/>
        </w:rPr>
        <w:t>在有资格执行维</w:t>
      </w:r>
      <w:r w:rsidRPr="004D2CAD">
        <w:rPr>
          <w:rFonts w:ascii="Microsoft YaHei" w:eastAsia="Microsoft YaHei" w:hAnsi="Microsoft YaHei" w:cs="Microsoft YaHei" w:hint="eastAsia"/>
          <w:sz w:val="22"/>
          <w:szCs w:val="22"/>
          <w:lang w:eastAsia="zh-CN"/>
        </w:rPr>
        <w:lastRenderedPageBreak/>
        <w:t>修和测试以确保设备安全的人员之前，任何员工都不得使用它。</w:t>
      </w:r>
    </w:p>
    <w:p w14:paraId="06D8B8AE" w14:textId="5E4249A7" w:rsidR="002F7C85" w:rsidRDefault="002F7C85" w:rsidP="00153A0F">
      <w:pPr>
        <w:pStyle w:val="NormalWeb"/>
        <w:numPr>
          <w:ilvl w:val="3"/>
          <w:numId w:val="18"/>
        </w:numPr>
        <w:autoSpaceDE w:val="0"/>
        <w:autoSpaceDN w:val="0"/>
        <w:adjustRightInd w:val="0"/>
        <w:spacing w:before="0" w:beforeAutospacing="0" w:after="0" w:afterAutospacing="0"/>
        <w:ind w:left="2952" w:hanging="360"/>
        <w:jc w:val="both"/>
        <w:rPr>
          <w:rFonts w:ascii="Arial" w:hAnsi="Arial" w:cs="Arial"/>
          <w:sz w:val="22"/>
          <w:szCs w:val="22"/>
        </w:rPr>
      </w:pPr>
      <w:r w:rsidRPr="00831B51">
        <w:rPr>
          <w:rFonts w:ascii="Arial" w:hAnsi="Arial" w:cs="Arial"/>
          <w:sz w:val="22"/>
          <w:szCs w:val="22"/>
        </w:rPr>
        <w:t>The use of an extension cord shall be limited to individual exposed lengths of 15m (50ft) or less</w:t>
      </w:r>
      <w:r w:rsidR="004A2F4C" w:rsidRPr="00831B51">
        <w:rPr>
          <w:rFonts w:ascii="Arial" w:hAnsi="Arial" w:cs="Arial"/>
          <w:sz w:val="22"/>
          <w:szCs w:val="22"/>
        </w:rPr>
        <w:t>.</w:t>
      </w:r>
    </w:p>
    <w:p w14:paraId="3010759E" w14:textId="214EEF96" w:rsidR="004D2CAD" w:rsidRPr="00831B51" w:rsidRDefault="004D2CAD" w:rsidP="004D2CAD">
      <w:pPr>
        <w:pStyle w:val="NormalWeb"/>
        <w:autoSpaceDE w:val="0"/>
        <w:autoSpaceDN w:val="0"/>
        <w:adjustRightInd w:val="0"/>
        <w:spacing w:before="0" w:beforeAutospacing="0" w:after="0" w:afterAutospacing="0"/>
        <w:ind w:left="2952"/>
        <w:jc w:val="both"/>
        <w:rPr>
          <w:rFonts w:ascii="Arial" w:hAnsi="Arial" w:cs="Arial"/>
          <w:sz w:val="22"/>
          <w:szCs w:val="22"/>
          <w:lang w:eastAsia="zh-CN"/>
        </w:rPr>
      </w:pPr>
      <w:r w:rsidRPr="004D2CAD">
        <w:rPr>
          <w:rFonts w:ascii="Microsoft YaHei" w:eastAsia="Microsoft YaHei" w:hAnsi="Microsoft YaHei" w:cs="Microsoft YaHei" w:hint="eastAsia"/>
          <w:sz w:val="22"/>
          <w:szCs w:val="22"/>
          <w:lang w:eastAsia="zh-CN"/>
        </w:rPr>
        <w:t>延长线的使用仅限于</w:t>
      </w:r>
      <w:r w:rsidRPr="004D2CAD">
        <w:rPr>
          <w:rFonts w:ascii="Arial" w:hAnsi="Arial" w:cs="Arial"/>
          <w:sz w:val="22"/>
          <w:szCs w:val="22"/>
          <w:lang w:eastAsia="zh-CN"/>
        </w:rPr>
        <w:t>15m</w:t>
      </w:r>
      <w:r w:rsidRPr="004D2CAD">
        <w:rPr>
          <w:rFonts w:ascii="Microsoft YaHei" w:eastAsia="Microsoft YaHei" w:hAnsi="Microsoft YaHei" w:cs="Microsoft YaHei" w:hint="eastAsia"/>
          <w:sz w:val="22"/>
          <w:szCs w:val="22"/>
          <w:lang w:eastAsia="zh-CN"/>
        </w:rPr>
        <w:t>（</w:t>
      </w:r>
      <w:r w:rsidRPr="004D2CAD">
        <w:rPr>
          <w:rFonts w:ascii="Arial" w:hAnsi="Arial" w:cs="Arial"/>
          <w:sz w:val="22"/>
          <w:szCs w:val="22"/>
          <w:lang w:eastAsia="zh-CN"/>
        </w:rPr>
        <w:t>50ft</w:t>
      </w:r>
      <w:r w:rsidRPr="004D2CAD">
        <w:rPr>
          <w:rFonts w:ascii="Microsoft YaHei" w:eastAsia="Microsoft YaHei" w:hAnsi="Microsoft YaHei" w:cs="Microsoft YaHei" w:hint="eastAsia"/>
          <w:sz w:val="22"/>
          <w:szCs w:val="22"/>
          <w:lang w:eastAsia="zh-CN"/>
        </w:rPr>
        <w:t>）或更短的裸露长度。</w:t>
      </w:r>
    </w:p>
    <w:p w14:paraId="06D8B8AF" w14:textId="4DDAB45A" w:rsidR="00C80717" w:rsidRDefault="00C80717" w:rsidP="00153A0F">
      <w:pPr>
        <w:pStyle w:val="NormalWeb"/>
        <w:numPr>
          <w:ilvl w:val="3"/>
          <w:numId w:val="18"/>
        </w:numPr>
        <w:autoSpaceDE w:val="0"/>
        <w:autoSpaceDN w:val="0"/>
        <w:adjustRightInd w:val="0"/>
        <w:spacing w:before="0" w:beforeAutospacing="0" w:after="0" w:afterAutospacing="0"/>
        <w:ind w:left="2952" w:hanging="360"/>
        <w:jc w:val="both"/>
        <w:rPr>
          <w:rFonts w:ascii="Arial" w:hAnsi="Arial" w:cs="Arial"/>
          <w:sz w:val="22"/>
          <w:szCs w:val="22"/>
        </w:rPr>
      </w:pPr>
      <w:r w:rsidRPr="00831B51">
        <w:rPr>
          <w:rFonts w:ascii="Arial" w:hAnsi="Arial" w:cs="Arial"/>
          <w:sz w:val="22"/>
          <w:szCs w:val="22"/>
        </w:rPr>
        <w:t>Cord shall be permitted for use with flexible connections to pendant push button stations. Chains or wire rope external to the cord shall support the weight of pendant stations.</w:t>
      </w:r>
    </w:p>
    <w:p w14:paraId="5A45D25D" w14:textId="01EC83DD" w:rsidR="00D34556" w:rsidRPr="00831B51" w:rsidRDefault="00D34556" w:rsidP="00D34556">
      <w:pPr>
        <w:pStyle w:val="NormalWeb"/>
        <w:autoSpaceDE w:val="0"/>
        <w:autoSpaceDN w:val="0"/>
        <w:adjustRightInd w:val="0"/>
        <w:spacing w:before="0" w:beforeAutospacing="0" w:after="0" w:afterAutospacing="0"/>
        <w:ind w:left="2952"/>
        <w:jc w:val="both"/>
        <w:rPr>
          <w:rFonts w:ascii="Arial" w:hAnsi="Arial" w:cs="Arial"/>
          <w:sz w:val="22"/>
          <w:szCs w:val="22"/>
          <w:lang w:eastAsia="zh-CN"/>
        </w:rPr>
      </w:pPr>
      <w:r w:rsidRPr="00D34556">
        <w:rPr>
          <w:rFonts w:ascii="Microsoft YaHei" w:eastAsia="Microsoft YaHei" w:hAnsi="Microsoft YaHei" w:cs="Microsoft YaHei" w:hint="eastAsia"/>
          <w:sz w:val="22"/>
          <w:szCs w:val="22"/>
          <w:lang w:eastAsia="zh-CN"/>
        </w:rPr>
        <w:t>应允许将软线用于与悬垂按钮站的柔性连接。</w:t>
      </w:r>
      <w:r w:rsidRPr="00D34556">
        <w:rPr>
          <w:rFonts w:ascii="Arial" w:hAnsi="Arial" w:cs="Arial"/>
          <w:sz w:val="22"/>
          <w:szCs w:val="22"/>
          <w:lang w:eastAsia="zh-CN"/>
        </w:rPr>
        <w:t xml:space="preserve"> </w:t>
      </w:r>
      <w:r>
        <w:rPr>
          <w:rStyle w:val="high-light-bg4"/>
          <w:rFonts w:ascii="SimSun" w:eastAsia="SimSun" w:hAnsi="SimSun" w:cs="SimSun" w:hint="eastAsia"/>
          <w:lang w:eastAsia="zh-CN"/>
        </w:rPr>
        <w:t>绳索外部的链条或钢丝绳应能支撑</w:t>
      </w:r>
      <w:proofErr w:type="gramStart"/>
      <w:r>
        <w:rPr>
          <w:rStyle w:val="high-light-bg4"/>
          <w:rFonts w:ascii="SimSun" w:eastAsia="SimSun" w:hAnsi="SimSun" w:cs="SimSun" w:hint="eastAsia"/>
          <w:lang w:eastAsia="zh-CN"/>
        </w:rPr>
        <w:t>悬吊站</w:t>
      </w:r>
      <w:proofErr w:type="gramEnd"/>
      <w:r>
        <w:rPr>
          <w:rStyle w:val="high-light-bg4"/>
          <w:rFonts w:ascii="SimSun" w:eastAsia="SimSun" w:hAnsi="SimSun" w:cs="SimSun" w:hint="eastAsia"/>
          <w:lang w:eastAsia="zh-CN"/>
        </w:rPr>
        <w:t>的重量。</w:t>
      </w:r>
    </w:p>
    <w:p w14:paraId="06D8B8B0" w14:textId="6D459A9A" w:rsidR="00EB528A" w:rsidRDefault="00EB528A" w:rsidP="00153A0F">
      <w:pPr>
        <w:pStyle w:val="NormalWeb"/>
        <w:numPr>
          <w:ilvl w:val="3"/>
          <w:numId w:val="18"/>
        </w:numPr>
        <w:autoSpaceDE w:val="0"/>
        <w:autoSpaceDN w:val="0"/>
        <w:adjustRightInd w:val="0"/>
        <w:spacing w:before="0" w:beforeAutospacing="0" w:after="0" w:afterAutospacing="0"/>
        <w:ind w:left="2952" w:hanging="360"/>
        <w:jc w:val="both"/>
        <w:rPr>
          <w:rFonts w:ascii="Arial" w:hAnsi="Arial" w:cs="Arial"/>
          <w:sz w:val="22"/>
          <w:szCs w:val="22"/>
        </w:rPr>
      </w:pPr>
      <w:r w:rsidRPr="00831B51">
        <w:rPr>
          <w:rFonts w:ascii="Arial" w:hAnsi="Arial" w:cs="Arial"/>
          <w:sz w:val="22"/>
          <w:szCs w:val="22"/>
        </w:rPr>
        <w:t>Cord shall be permitted for use with connections involving small or infrequent movements. Cord shall also be permitted to complete connections to normally stationary motors, limit switches, and other externally mounted devices.</w:t>
      </w:r>
    </w:p>
    <w:p w14:paraId="2248EE2C" w14:textId="216AB7D9" w:rsidR="00EB2B6B" w:rsidRPr="00831B51" w:rsidRDefault="00EB2B6B" w:rsidP="00EB2B6B">
      <w:pPr>
        <w:pStyle w:val="NormalWeb"/>
        <w:autoSpaceDE w:val="0"/>
        <w:autoSpaceDN w:val="0"/>
        <w:adjustRightInd w:val="0"/>
        <w:spacing w:before="0" w:beforeAutospacing="0" w:after="0" w:afterAutospacing="0"/>
        <w:ind w:left="2952"/>
        <w:jc w:val="both"/>
        <w:rPr>
          <w:rFonts w:ascii="Arial" w:hAnsi="Arial" w:cs="Arial"/>
          <w:sz w:val="22"/>
          <w:szCs w:val="22"/>
          <w:lang w:eastAsia="zh-CN"/>
        </w:rPr>
      </w:pPr>
      <w:r w:rsidRPr="00EB2B6B">
        <w:rPr>
          <w:rFonts w:ascii="Microsoft YaHei" w:eastAsia="Microsoft YaHei" w:hAnsi="Microsoft YaHei" w:cs="Microsoft YaHei" w:hint="eastAsia"/>
          <w:sz w:val="22"/>
          <w:szCs w:val="22"/>
          <w:lang w:eastAsia="zh-CN"/>
        </w:rPr>
        <w:t>电线应允</w:t>
      </w:r>
      <w:proofErr w:type="gramStart"/>
      <w:r w:rsidRPr="00EB2B6B">
        <w:rPr>
          <w:rFonts w:ascii="Microsoft YaHei" w:eastAsia="Microsoft YaHei" w:hAnsi="Microsoft YaHei" w:cs="Microsoft YaHei" w:hint="eastAsia"/>
          <w:sz w:val="22"/>
          <w:szCs w:val="22"/>
          <w:lang w:eastAsia="zh-CN"/>
        </w:rPr>
        <w:t>许用于</w:t>
      </w:r>
      <w:proofErr w:type="gramEnd"/>
      <w:r w:rsidRPr="00EB2B6B">
        <w:rPr>
          <w:rFonts w:ascii="Microsoft YaHei" w:eastAsia="Microsoft YaHei" w:hAnsi="Microsoft YaHei" w:cs="Microsoft YaHei" w:hint="eastAsia"/>
          <w:sz w:val="22"/>
          <w:szCs w:val="22"/>
          <w:lang w:eastAsia="zh-CN"/>
        </w:rPr>
        <w:t>涉及较小或不频繁移动的连接。</w:t>
      </w:r>
      <w:r w:rsidRPr="00EB2B6B">
        <w:rPr>
          <w:rFonts w:ascii="Arial" w:hAnsi="Arial" w:cs="Arial"/>
          <w:sz w:val="22"/>
          <w:szCs w:val="22"/>
          <w:lang w:eastAsia="zh-CN"/>
        </w:rPr>
        <w:t xml:space="preserve"> </w:t>
      </w:r>
      <w:r w:rsidRPr="00EB2B6B">
        <w:rPr>
          <w:rFonts w:ascii="Microsoft YaHei" w:eastAsia="Microsoft YaHei" w:hAnsi="Microsoft YaHei" w:cs="Microsoft YaHei" w:hint="eastAsia"/>
          <w:sz w:val="22"/>
          <w:szCs w:val="22"/>
          <w:lang w:eastAsia="zh-CN"/>
        </w:rPr>
        <w:t>还应允许软线完成与正常静止的电动机，限位开关和其他外部安装设备的连接。</w:t>
      </w:r>
    </w:p>
    <w:p w14:paraId="06D8B8B1" w14:textId="42841A2D" w:rsidR="003A129E" w:rsidRPr="00831B51" w:rsidRDefault="003A129E" w:rsidP="00153A0F">
      <w:pPr>
        <w:pStyle w:val="NormalWeb"/>
        <w:numPr>
          <w:ilvl w:val="3"/>
          <w:numId w:val="18"/>
        </w:numPr>
        <w:autoSpaceDE w:val="0"/>
        <w:autoSpaceDN w:val="0"/>
        <w:adjustRightInd w:val="0"/>
        <w:spacing w:before="0" w:beforeAutospacing="0" w:after="0" w:afterAutospacing="0"/>
        <w:ind w:left="2952" w:hanging="360"/>
        <w:jc w:val="both"/>
        <w:rPr>
          <w:rFonts w:ascii="Arial" w:hAnsi="Arial" w:cs="Arial"/>
          <w:b/>
          <w:sz w:val="22"/>
          <w:szCs w:val="22"/>
        </w:rPr>
      </w:pPr>
      <w:r w:rsidRPr="00831B51">
        <w:rPr>
          <w:rFonts w:ascii="Arial" w:hAnsi="Arial" w:cs="Arial"/>
          <w:b/>
          <w:sz w:val="22"/>
          <w:szCs w:val="22"/>
        </w:rPr>
        <w:t xml:space="preserve">Time </w:t>
      </w:r>
      <w:proofErr w:type="gramStart"/>
      <w:r w:rsidRPr="00831B51">
        <w:rPr>
          <w:rFonts w:ascii="Arial" w:hAnsi="Arial" w:cs="Arial"/>
          <w:b/>
          <w:sz w:val="22"/>
          <w:szCs w:val="22"/>
        </w:rPr>
        <w:t>Constraints</w:t>
      </w:r>
      <w:r w:rsidR="00EB2B6B">
        <w:rPr>
          <w:rFonts w:ascii="Arial" w:hAnsi="Arial" w:cs="Arial"/>
          <w:b/>
          <w:sz w:val="22"/>
          <w:szCs w:val="22"/>
        </w:rPr>
        <w:t xml:space="preserve">  </w:t>
      </w:r>
      <w:r w:rsidR="00EB2B6B" w:rsidRPr="00EB2B6B">
        <w:rPr>
          <w:rFonts w:ascii="Microsoft YaHei" w:eastAsia="Microsoft YaHei" w:hAnsi="Microsoft YaHei" w:cs="Microsoft YaHei" w:hint="eastAsia"/>
          <w:sz w:val="22"/>
          <w:szCs w:val="22"/>
          <w:lang w:eastAsia="zh-CN"/>
        </w:rPr>
        <w:t>时间限制</w:t>
      </w:r>
      <w:proofErr w:type="gramEnd"/>
    </w:p>
    <w:p w14:paraId="06D8B8B2" w14:textId="6E021BA5" w:rsidR="003A129E" w:rsidRPr="00EB2B6B" w:rsidRDefault="003A129E" w:rsidP="00153A0F">
      <w:pPr>
        <w:pStyle w:val="NormalWeb"/>
        <w:numPr>
          <w:ilvl w:val="4"/>
          <w:numId w:val="18"/>
        </w:numPr>
        <w:autoSpaceDE w:val="0"/>
        <w:autoSpaceDN w:val="0"/>
        <w:adjustRightInd w:val="0"/>
        <w:spacing w:before="0" w:beforeAutospacing="0" w:after="0" w:afterAutospacing="0"/>
        <w:ind w:left="3240" w:hanging="360"/>
        <w:jc w:val="both"/>
        <w:rPr>
          <w:rFonts w:ascii="Arial" w:hAnsi="Arial" w:cs="Arial"/>
          <w:b/>
          <w:sz w:val="22"/>
          <w:szCs w:val="22"/>
        </w:rPr>
      </w:pPr>
      <w:r w:rsidRPr="00831B51">
        <w:rPr>
          <w:rFonts w:ascii="Arial" w:hAnsi="Arial" w:cs="Arial"/>
          <w:b/>
          <w:sz w:val="22"/>
          <w:szCs w:val="22"/>
        </w:rPr>
        <w:t xml:space="preserve">During the </w:t>
      </w:r>
      <w:r w:rsidR="0074285F">
        <w:rPr>
          <w:rFonts w:ascii="Arial" w:hAnsi="Arial" w:cs="Arial"/>
          <w:b/>
          <w:sz w:val="22"/>
          <w:szCs w:val="22"/>
        </w:rPr>
        <w:t>P</w:t>
      </w:r>
      <w:r w:rsidRPr="00831B51">
        <w:rPr>
          <w:rFonts w:ascii="Arial" w:hAnsi="Arial" w:cs="Arial"/>
          <w:b/>
          <w:sz w:val="22"/>
          <w:szCs w:val="22"/>
        </w:rPr>
        <w:t xml:space="preserve">eriod of </w:t>
      </w:r>
      <w:r w:rsidR="0074285F">
        <w:rPr>
          <w:rFonts w:ascii="Arial" w:hAnsi="Arial" w:cs="Arial"/>
          <w:b/>
          <w:sz w:val="22"/>
          <w:szCs w:val="22"/>
        </w:rPr>
        <w:t>C</w:t>
      </w:r>
      <w:r w:rsidRPr="00831B51">
        <w:rPr>
          <w:rFonts w:ascii="Arial" w:hAnsi="Arial" w:cs="Arial"/>
          <w:b/>
          <w:sz w:val="22"/>
          <w:szCs w:val="22"/>
        </w:rPr>
        <w:t xml:space="preserve">onstruction. </w:t>
      </w:r>
      <w:r w:rsidRPr="00831B51">
        <w:rPr>
          <w:rFonts w:ascii="Arial" w:hAnsi="Arial" w:cs="Arial"/>
          <w:sz w:val="22"/>
          <w:szCs w:val="22"/>
        </w:rPr>
        <w:t xml:space="preserve">Temporary electric power and lighting installations shall be permitted during the period of construction, remodeling, maintenance, repair or demolition of buildings, structures, equipment, or similar </w:t>
      </w:r>
      <w:proofErr w:type="gramStart"/>
      <w:r w:rsidRPr="00831B51">
        <w:rPr>
          <w:rFonts w:ascii="Arial" w:hAnsi="Arial" w:cs="Arial"/>
          <w:sz w:val="22"/>
          <w:szCs w:val="22"/>
        </w:rPr>
        <w:t>activities</w:t>
      </w:r>
      <w:proofErr w:type="gramEnd"/>
    </w:p>
    <w:p w14:paraId="61EB8CD0" w14:textId="49B661FC" w:rsidR="00EB2B6B" w:rsidRPr="00EB2B6B" w:rsidRDefault="00EB2B6B" w:rsidP="00EB2B6B">
      <w:pPr>
        <w:pStyle w:val="NormalWeb"/>
        <w:autoSpaceDE w:val="0"/>
        <w:autoSpaceDN w:val="0"/>
        <w:adjustRightInd w:val="0"/>
        <w:spacing w:before="0" w:beforeAutospacing="0" w:after="0" w:afterAutospacing="0"/>
        <w:ind w:left="3240"/>
        <w:jc w:val="both"/>
        <w:rPr>
          <w:rFonts w:ascii="Microsoft YaHei" w:eastAsia="Microsoft YaHei" w:hAnsi="Microsoft YaHei" w:cs="Microsoft YaHei"/>
          <w:sz w:val="22"/>
          <w:szCs w:val="22"/>
          <w:lang w:eastAsia="zh-CN"/>
        </w:rPr>
      </w:pPr>
      <w:r w:rsidRPr="00EB2B6B">
        <w:rPr>
          <w:rFonts w:ascii="Microsoft YaHei" w:eastAsia="Microsoft YaHei" w:hAnsi="Microsoft YaHei" w:cs="Microsoft YaHei" w:hint="eastAsia"/>
          <w:sz w:val="22"/>
          <w:szCs w:val="22"/>
          <w:lang w:eastAsia="zh-CN"/>
        </w:rPr>
        <w:t>在建设期间。</w:t>
      </w:r>
      <w:r w:rsidRPr="00EB2B6B">
        <w:rPr>
          <w:rFonts w:ascii="Microsoft YaHei" w:eastAsia="Microsoft YaHei" w:hAnsi="Microsoft YaHei" w:cs="Microsoft YaHei"/>
          <w:sz w:val="22"/>
          <w:szCs w:val="22"/>
          <w:lang w:eastAsia="zh-CN"/>
        </w:rPr>
        <w:t xml:space="preserve"> </w:t>
      </w:r>
      <w:r w:rsidRPr="00EB2B6B">
        <w:rPr>
          <w:rFonts w:ascii="Microsoft YaHei" w:eastAsia="Microsoft YaHei" w:hAnsi="Microsoft YaHei" w:cs="Microsoft YaHei" w:hint="eastAsia"/>
          <w:sz w:val="22"/>
          <w:szCs w:val="22"/>
          <w:lang w:eastAsia="zh-CN"/>
        </w:rPr>
        <w:t>在建筑物，构筑物，设备或类似活动的建造，改建，维护，修理或拆除期间，应允</w:t>
      </w:r>
      <w:proofErr w:type="gramStart"/>
      <w:r w:rsidRPr="00EB2B6B">
        <w:rPr>
          <w:rFonts w:ascii="Microsoft YaHei" w:eastAsia="Microsoft YaHei" w:hAnsi="Microsoft YaHei" w:cs="Microsoft YaHei" w:hint="eastAsia"/>
          <w:sz w:val="22"/>
          <w:szCs w:val="22"/>
          <w:lang w:eastAsia="zh-CN"/>
        </w:rPr>
        <w:t>许临时</w:t>
      </w:r>
      <w:proofErr w:type="gramEnd"/>
      <w:r w:rsidRPr="00EB2B6B">
        <w:rPr>
          <w:rFonts w:ascii="Microsoft YaHei" w:eastAsia="Microsoft YaHei" w:hAnsi="Microsoft YaHei" w:cs="Microsoft YaHei" w:hint="eastAsia"/>
          <w:sz w:val="22"/>
          <w:szCs w:val="22"/>
          <w:lang w:eastAsia="zh-CN"/>
        </w:rPr>
        <w:t>安装电力和照明设备</w:t>
      </w:r>
    </w:p>
    <w:p w14:paraId="06D8B8B3" w14:textId="3554515F" w:rsidR="003A129E" w:rsidRPr="006A32FD" w:rsidRDefault="00BE4E11" w:rsidP="00153A0F">
      <w:pPr>
        <w:pStyle w:val="NormalWeb"/>
        <w:numPr>
          <w:ilvl w:val="4"/>
          <w:numId w:val="18"/>
        </w:numPr>
        <w:autoSpaceDE w:val="0"/>
        <w:autoSpaceDN w:val="0"/>
        <w:adjustRightInd w:val="0"/>
        <w:spacing w:before="0" w:beforeAutospacing="0" w:after="0" w:afterAutospacing="0"/>
        <w:ind w:left="3240" w:hanging="360"/>
        <w:jc w:val="both"/>
        <w:rPr>
          <w:rFonts w:ascii="Arial" w:hAnsi="Arial" w:cs="Arial"/>
          <w:b/>
          <w:sz w:val="22"/>
          <w:szCs w:val="22"/>
        </w:rPr>
      </w:pPr>
      <w:r w:rsidRPr="00831B51">
        <w:rPr>
          <w:rFonts w:ascii="Arial" w:hAnsi="Arial" w:cs="Arial"/>
          <w:b/>
          <w:sz w:val="22"/>
          <w:szCs w:val="22"/>
        </w:rPr>
        <w:t xml:space="preserve">90 </w:t>
      </w:r>
      <w:r w:rsidR="0074285F">
        <w:rPr>
          <w:rFonts w:ascii="Arial" w:hAnsi="Arial" w:cs="Arial"/>
          <w:b/>
          <w:sz w:val="22"/>
          <w:szCs w:val="22"/>
        </w:rPr>
        <w:t>D</w:t>
      </w:r>
      <w:r w:rsidRPr="00831B51">
        <w:rPr>
          <w:rFonts w:ascii="Arial" w:hAnsi="Arial" w:cs="Arial"/>
          <w:b/>
          <w:sz w:val="22"/>
          <w:szCs w:val="22"/>
        </w:rPr>
        <w:t xml:space="preserve">ays. </w:t>
      </w:r>
      <w:r w:rsidRPr="00831B51">
        <w:rPr>
          <w:rFonts w:ascii="Arial" w:hAnsi="Arial" w:cs="Arial"/>
          <w:sz w:val="22"/>
          <w:szCs w:val="22"/>
        </w:rPr>
        <w:t xml:space="preserve"> Temporary electric power and lighting installations shall be permitted for a period not to exceed 90 days for holiday decorative lighting and similar purposes.</w:t>
      </w:r>
    </w:p>
    <w:p w14:paraId="7EC27A6E" w14:textId="2D6C8E64" w:rsidR="006A32FD" w:rsidRPr="006A32FD" w:rsidRDefault="006A32FD" w:rsidP="006A32FD">
      <w:pPr>
        <w:pStyle w:val="NormalWeb"/>
        <w:autoSpaceDE w:val="0"/>
        <w:autoSpaceDN w:val="0"/>
        <w:adjustRightInd w:val="0"/>
        <w:spacing w:before="0" w:beforeAutospacing="0" w:after="0" w:afterAutospacing="0"/>
        <w:ind w:left="3240"/>
        <w:jc w:val="both"/>
        <w:rPr>
          <w:rFonts w:ascii="Microsoft YaHei" w:eastAsia="Microsoft YaHei" w:hAnsi="Microsoft YaHei" w:cs="Microsoft YaHei"/>
          <w:sz w:val="22"/>
          <w:szCs w:val="22"/>
          <w:lang w:eastAsia="zh-CN"/>
        </w:rPr>
      </w:pPr>
      <w:r w:rsidRPr="006A32FD">
        <w:rPr>
          <w:rFonts w:ascii="Microsoft YaHei" w:eastAsia="Microsoft YaHei" w:hAnsi="Microsoft YaHei" w:cs="Microsoft YaHei"/>
          <w:sz w:val="22"/>
          <w:szCs w:val="22"/>
          <w:lang w:eastAsia="zh-CN"/>
        </w:rPr>
        <w:t>90</w:t>
      </w:r>
      <w:r w:rsidRPr="006A32FD">
        <w:rPr>
          <w:rFonts w:ascii="Microsoft YaHei" w:eastAsia="Microsoft YaHei" w:hAnsi="Microsoft YaHei" w:cs="Microsoft YaHei" w:hint="eastAsia"/>
          <w:sz w:val="22"/>
          <w:szCs w:val="22"/>
          <w:lang w:eastAsia="zh-CN"/>
        </w:rPr>
        <w:t>天。临时电力和照明装置的使用期限不得超过</w:t>
      </w:r>
      <w:r w:rsidRPr="006A32FD">
        <w:rPr>
          <w:rFonts w:ascii="Microsoft YaHei" w:eastAsia="Microsoft YaHei" w:hAnsi="Microsoft YaHei" w:cs="Microsoft YaHei"/>
          <w:sz w:val="22"/>
          <w:szCs w:val="22"/>
          <w:lang w:eastAsia="zh-CN"/>
        </w:rPr>
        <w:t>90</w:t>
      </w:r>
      <w:r w:rsidRPr="006A32FD">
        <w:rPr>
          <w:rFonts w:ascii="Microsoft YaHei" w:eastAsia="Microsoft YaHei" w:hAnsi="Microsoft YaHei" w:cs="Microsoft YaHei" w:hint="eastAsia"/>
          <w:sz w:val="22"/>
          <w:szCs w:val="22"/>
          <w:lang w:eastAsia="zh-CN"/>
        </w:rPr>
        <w:t>天，用于节日装饰照明和类似用途。</w:t>
      </w:r>
    </w:p>
    <w:p w14:paraId="06D8B8B4" w14:textId="71D194B8" w:rsidR="00BE4E11" w:rsidRPr="006A32FD" w:rsidRDefault="00BE4E11" w:rsidP="00153A0F">
      <w:pPr>
        <w:pStyle w:val="NormalWeb"/>
        <w:numPr>
          <w:ilvl w:val="4"/>
          <w:numId w:val="18"/>
        </w:numPr>
        <w:autoSpaceDE w:val="0"/>
        <w:autoSpaceDN w:val="0"/>
        <w:adjustRightInd w:val="0"/>
        <w:spacing w:before="0" w:beforeAutospacing="0" w:after="0" w:afterAutospacing="0"/>
        <w:ind w:left="3240" w:hanging="360"/>
        <w:jc w:val="both"/>
        <w:rPr>
          <w:rFonts w:ascii="Arial" w:hAnsi="Arial" w:cs="Arial"/>
          <w:b/>
          <w:sz w:val="22"/>
          <w:szCs w:val="22"/>
        </w:rPr>
      </w:pPr>
      <w:r w:rsidRPr="00831B51">
        <w:rPr>
          <w:rFonts w:ascii="Arial" w:hAnsi="Arial" w:cs="Arial"/>
          <w:b/>
          <w:sz w:val="22"/>
          <w:szCs w:val="22"/>
        </w:rPr>
        <w:t xml:space="preserve">Emergencies and Tests. </w:t>
      </w:r>
      <w:r w:rsidRPr="00831B51">
        <w:rPr>
          <w:rFonts w:ascii="Arial" w:hAnsi="Arial" w:cs="Arial"/>
          <w:sz w:val="22"/>
          <w:szCs w:val="22"/>
        </w:rPr>
        <w:t xml:space="preserve">Temporary electric power and lighting installations shall be permitted during emergencies and for tests, </w:t>
      </w:r>
      <w:proofErr w:type="gramStart"/>
      <w:r w:rsidRPr="00831B51">
        <w:rPr>
          <w:rFonts w:ascii="Arial" w:hAnsi="Arial" w:cs="Arial"/>
          <w:sz w:val="22"/>
          <w:szCs w:val="22"/>
        </w:rPr>
        <w:t>experiments</w:t>
      </w:r>
      <w:proofErr w:type="gramEnd"/>
      <w:r w:rsidRPr="00831B51">
        <w:rPr>
          <w:rFonts w:ascii="Arial" w:hAnsi="Arial" w:cs="Arial"/>
          <w:sz w:val="22"/>
          <w:szCs w:val="22"/>
        </w:rPr>
        <w:t xml:space="preserve"> and developmental work.</w:t>
      </w:r>
    </w:p>
    <w:p w14:paraId="10435626" w14:textId="7917F3CF" w:rsidR="006A32FD" w:rsidRPr="006A32FD" w:rsidRDefault="006A32FD" w:rsidP="006A32FD">
      <w:pPr>
        <w:pStyle w:val="NormalWeb"/>
        <w:autoSpaceDE w:val="0"/>
        <w:autoSpaceDN w:val="0"/>
        <w:adjustRightInd w:val="0"/>
        <w:spacing w:before="0" w:beforeAutospacing="0" w:after="0" w:afterAutospacing="0"/>
        <w:ind w:left="3240"/>
        <w:jc w:val="both"/>
        <w:rPr>
          <w:rFonts w:ascii="Microsoft YaHei" w:eastAsia="Microsoft YaHei" w:hAnsi="Microsoft YaHei" w:cs="Microsoft YaHei"/>
          <w:sz w:val="22"/>
          <w:szCs w:val="22"/>
          <w:lang w:eastAsia="zh-CN"/>
        </w:rPr>
      </w:pPr>
      <w:r w:rsidRPr="006A32FD">
        <w:rPr>
          <w:rFonts w:ascii="Microsoft YaHei" w:eastAsia="Microsoft YaHei" w:hAnsi="Microsoft YaHei" w:cs="Microsoft YaHei"/>
          <w:sz w:val="22"/>
          <w:szCs w:val="22"/>
          <w:lang w:eastAsia="zh-CN"/>
        </w:rPr>
        <w:t>紧急情况和测试。</w:t>
      </w:r>
      <w:r w:rsidRPr="006A32FD">
        <w:rPr>
          <w:rFonts w:ascii="Microsoft YaHei" w:eastAsia="Microsoft YaHei" w:hAnsi="Microsoft YaHei" w:cs="Microsoft YaHei" w:hint="eastAsia"/>
          <w:sz w:val="22"/>
          <w:szCs w:val="22"/>
          <w:lang w:eastAsia="zh-CN"/>
        </w:rPr>
        <w:t>在紧急情况下以及测试、实验和开发工作期间，应允许使用临时电力和照明装置。</w:t>
      </w:r>
    </w:p>
    <w:p w14:paraId="06D8B8B5" w14:textId="35A99C73" w:rsidR="003A129E" w:rsidRPr="006A32FD" w:rsidRDefault="003A129E" w:rsidP="00153A0F">
      <w:pPr>
        <w:pStyle w:val="NormalWeb"/>
        <w:numPr>
          <w:ilvl w:val="4"/>
          <w:numId w:val="18"/>
        </w:numPr>
        <w:autoSpaceDE w:val="0"/>
        <w:autoSpaceDN w:val="0"/>
        <w:adjustRightInd w:val="0"/>
        <w:spacing w:before="0" w:beforeAutospacing="0" w:after="0" w:afterAutospacing="0"/>
        <w:ind w:left="3240" w:hanging="360"/>
        <w:jc w:val="both"/>
        <w:rPr>
          <w:rFonts w:ascii="Arial" w:hAnsi="Arial" w:cs="Arial"/>
          <w:b/>
          <w:sz w:val="22"/>
          <w:szCs w:val="22"/>
        </w:rPr>
      </w:pPr>
      <w:r w:rsidRPr="00831B51">
        <w:rPr>
          <w:rFonts w:ascii="Arial" w:hAnsi="Arial" w:cs="Arial"/>
          <w:b/>
          <w:sz w:val="22"/>
          <w:szCs w:val="22"/>
        </w:rPr>
        <w:t>Removal.</w:t>
      </w:r>
      <w:r w:rsidRPr="00831B51">
        <w:rPr>
          <w:rFonts w:ascii="Arial" w:hAnsi="Arial" w:cs="Arial"/>
          <w:sz w:val="22"/>
          <w:szCs w:val="22"/>
        </w:rPr>
        <w:t xml:space="preserve"> Temporary wiring shall be removed immediately upon completion of construction or purpose for which the wiring was installed.</w:t>
      </w:r>
    </w:p>
    <w:p w14:paraId="46E3A78B" w14:textId="73472E47" w:rsidR="006A32FD" w:rsidRPr="006A32FD" w:rsidRDefault="006A32FD" w:rsidP="006A32FD">
      <w:pPr>
        <w:pStyle w:val="NormalWeb"/>
        <w:autoSpaceDE w:val="0"/>
        <w:autoSpaceDN w:val="0"/>
        <w:adjustRightInd w:val="0"/>
        <w:spacing w:before="0" w:beforeAutospacing="0" w:after="0" w:afterAutospacing="0"/>
        <w:ind w:left="3240"/>
        <w:jc w:val="both"/>
        <w:rPr>
          <w:rFonts w:ascii="Microsoft YaHei" w:eastAsia="Microsoft YaHei" w:hAnsi="Microsoft YaHei" w:cs="Microsoft YaHei"/>
          <w:sz w:val="22"/>
          <w:szCs w:val="22"/>
          <w:lang w:eastAsia="zh-CN"/>
        </w:rPr>
      </w:pPr>
      <w:r w:rsidRPr="006A32FD">
        <w:rPr>
          <w:rFonts w:ascii="Microsoft YaHei" w:eastAsia="Microsoft YaHei" w:hAnsi="Microsoft YaHei" w:cs="Microsoft YaHei" w:hint="eastAsia"/>
          <w:sz w:val="22"/>
          <w:szCs w:val="22"/>
          <w:lang w:eastAsia="zh-CN"/>
        </w:rPr>
        <w:lastRenderedPageBreak/>
        <w:t>移除。</w:t>
      </w:r>
      <w:r w:rsidRPr="006A32FD">
        <w:rPr>
          <w:rFonts w:ascii="Microsoft YaHei" w:eastAsia="Microsoft YaHei" w:hAnsi="Microsoft YaHei" w:cs="Microsoft YaHei"/>
          <w:sz w:val="22"/>
          <w:szCs w:val="22"/>
          <w:lang w:eastAsia="zh-CN"/>
        </w:rPr>
        <w:t xml:space="preserve"> </w:t>
      </w:r>
      <w:r w:rsidRPr="006A32FD">
        <w:rPr>
          <w:rFonts w:ascii="Microsoft YaHei" w:eastAsia="Microsoft YaHei" w:hAnsi="Microsoft YaHei" w:cs="Microsoft YaHei" w:hint="eastAsia"/>
          <w:sz w:val="22"/>
          <w:szCs w:val="22"/>
          <w:lang w:eastAsia="zh-CN"/>
        </w:rPr>
        <w:t>临时布线应在完成安装的施工或目的后立即拆除。</w:t>
      </w:r>
    </w:p>
    <w:p w14:paraId="2B6FC430" w14:textId="148CACE2" w:rsidR="00ED1988" w:rsidRDefault="00ED1988" w:rsidP="00ED1988">
      <w:pPr>
        <w:pStyle w:val="NormalWeb"/>
        <w:autoSpaceDE w:val="0"/>
        <w:autoSpaceDN w:val="0"/>
        <w:adjustRightInd w:val="0"/>
        <w:spacing w:before="0" w:beforeAutospacing="0" w:after="0" w:afterAutospacing="0"/>
        <w:jc w:val="both"/>
        <w:rPr>
          <w:rFonts w:ascii="Arial" w:hAnsi="Arial" w:cs="Arial"/>
          <w:b/>
          <w:sz w:val="22"/>
          <w:szCs w:val="22"/>
          <w:lang w:eastAsia="zh-CN"/>
        </w:rPr>
      </w:pPr>
    </w:p>
    <w:p w14:paraId="73D10B40" w14:textId="77777777" w:rsidR="006A32FD" w:rsidRPr="00831B51" w:rsidRDefault="006A32FD" w:rsidP="00ED1988">
      <w:pPr>
        <w:pStyle w:val="NormalWeb"/>
        <w:autoSpaceDE w:val="0"/>
        <w:autoSpaceDN w:val="0"/>
        <w:adjustRightInd w:val="0"/>
        <w:spacing w:before="0" w:beforeAutospacing="0" w:after="0" w:afterAutospacing="0"/>
        <w:jc w:val="both"/>
        <w:rPr>
          <w:rFonts w:ascii="Arial" w:hAnsi="Arial" w:cs="Arial"/>
          <w:b/>
          <w:sz w:val="22"/>
          <w:szCs w:val="22"/>
          <w:lang w:eastAsia="zh-CN"/>
        </w:rPr>
      </w:pPr>
    </w:p>
    <w:p w14:paraId="06D8B8B6" w14:textId="35CA6379" w:rsidR="003F7FED" w:rsidRDefault="003F7FED" w:rsidP="00153A0F">
      <w:pPr>
        <w:pStyle w:val="NormalWeb"/>
        <w:numPr>
          <w:ilvl w:val="2"/>
          <w:numId w:val="18"/>
        </w:numPr>
        <w:autoSpaceDE w:val="0"/>
        <w:autoSpaceDN w:val="0"/>
        <w:adjustRightInd w:val="0"/>
        <w:spacing w:before="0" w:beforeAutospacing="0" w:after="0" w:afterAutospacing="0"/>
        <w:ind w:left="2520"/>
        <w:jc w:val="both"/>
        <w:rPr>
          <w:rFonts w:ascii="Arial" w:hAnsi="Arial" w:cs="Arial"/>
          <w:sz w:val="22"/>
          <w:szCs w:val="22"/>
        </w:rPr>
      </w:pPr>
      <w:r w:rsidRPr="00ED1988">
        <w:rPr>
          <w:rFonts w:ascii="Arial" w:hAnsi="Arial" w:cs="Arial"/>
          <w:b/>
          <w:sz w:val="22"/>
          <w:szCs w:val="22"/>
        </w:rPr>
        <w:t>Installation and Operating Conditions</w:t>
      </w:r>
      <w:r w:rsidRPr="00ED1988">
        <w:rPr>
          <w:rFonts w:ascii="Arial" w:hAnsi="Arial" w:cs="Arial"/>
          <w:sz w:val="22"/>
          <w:szCs w:val="22"/>
        </w:rPr>
        <w:t>.</w:t>
      </w:r>
      <w:r w:rsidRPr="00831B51">
        <w:rPr>
          <w:rFonts w:ascii="Arial" w:hAnsi="Arial" w:cs="Arial"/>
          <w:sz w:val="22"/>
          <w:szCs w:val="22"/>
        </w:rPr>
        <w:t xml:space="preserve"> The electrical equipment should be installed and operated in accordance with the conditions outlined in the manufacturer’s instructions. </w:t>
      </w:r>
    </w:p>
    <w:p w14:paraId="3056F605" w14:textId="0BC5797C" w:rsidR="006A32FD" w:rsidRPr="006A32FD" w:rsidRDefault="006A32FD" w:rsidP="006A32FD">
      <w:pPr>
        <w:pStyle w:val="NormalWeb"/>
        <w:autoSpaceDE w:val="0"/>
        <w:autoSpaceDN w:val="0"/>
        <w:adjustRightInd w:val="0"/>
        <w:spacing w:before="0" w:beforeAutospacing="0" w:after="0" w:afterAutospacing="0"/>
        <w:ind w:left="2520"/>
        <w:jc w:val="both"/>
        <w:rPr>
          <w:rFonts w:ascii="Microsoft YaHei" w:eastAsia="Microsoft YaHei" w:hAnsi="Microsoft YaHei" w:cs="Microsoft YaHei"/>
          <w:sz w:val="22"/>
          <w:szCs w:val="22"/>
          <w:lang w:eastAsia="zh-CN"/>
        </w:rPr>
      </w:pPr>
      <w:r w:rsidRPr="006A32FD">
        <w:rPr>
          <w:rFonts w:ascii="Microsoft YaHei" w:eastAsia="Microsoft YaHei" w:hAnsi="Microsoft YaHei" w:cs="Microsoft YaHei"/>
          <w:sz w:val="22"/>
          <w:szCs w:val="22"/>
          <w:lang w:eastAsia="zh-CN"/>
        </w:rPr>
        <w:t>安装和操作条件。</w:t>
      </w:r>
      <w:r w:rsidRPr="006A32FD">
        <w:rPr>
          <w:rFonts w:ascii="Microsoft YaHei" w:eastAsia="Microsoft YaHei" w:hAnsi="Microsoft YaHei" w:cs="Microsoft YaHei" w:hint="eastAsia"/>
          <w:sz w:val="22"/>
          <w:szCs w:val="22"/>
          <w:lang w:eastAsia="zh-CN"/>
        </w:rPr>
        <w:t>电气设备的安装和操作应符合制造商说明书中概述的条件。</w:t>
      </w:r>
    </w:p>
    <w:p w14:paraId="5FC553DA" w14:textId="77777777" w:rsidR="006C0492" w:rsidRPr="00831B51" w:rsidRDefault="006C0492" w:rsidP="006C0492">
      <w:pPr>
        <w:pStyle w:val="NormalWeb"/>
        <w:autoSpaceDE w:val="0"/>
        <w:autoSpaceDN w:val="0"/>
        <w:adjustRightInd w:val="0"/>
        <w:spacing w:before="0" w:beforeAutospacing="0" w:after="0" w:afterAutospacing="0"/>
        <w:jc w:val="both"/>
        <w:rPr>
          <w:rFonts w:ascii="Arial" w:hAnsi="Arial" w:cs="Arial"/>
          <w:sz w:val="22"/>
          <w:szCs w:val="22"/>
          <w:lang w:eastAsia="zh-CN"/>
        </w:rPr>
      </w:pPr>
    </w:p>
    <w:p w14:paraId="06D8B8B7" w14:textId="4DFCE8CB" w:rsidR="003F7FED" w:rsidRDefault="003F7FED" w:rsidP="00153A0F">
      <w:pPr>
        <w:pStyle w:val="NormalWeb"/>
        <w:numPr>
          <w:ilvl w:val="2"/>
          <w:numId w:val="18"/>
        </w:numPr>
        <w:autoSpaceDE w:val="0"/>
        <w:autoSpaceDN w:val="0"/>
        <w:adjustRightInd w:val="0"/>
        <w:spacing w:before="0" w:beforeAutospacing="0" w:after="0" w:afterAutospacing="0"/>
        <w:ind w:left="2520"/>
        <w:jc w:val="both"/>
        <w:rPr>
          <w:rFonts w:ascii="Arial" w:hAnsi="Arial" w:cs="Arial"/>
          <w:sz w:val="22"/>
          <w:szCs w:val="22"/>
        </w:rPr>
      </w:pPr>
      <w:r w:rsidRPr="00831B51">
        <w:rPr>
          <w:rFonts w:ascii="Arial" w:hAnsi="Arial" w:cs="Arial"/>
          <w:b/>
          <w:sz w:val="22"/>
          <w:szCs w:val="22"/>
        </w:rPr>
        <w:t>Incoming Supply</w:t>
      </w:r>
      <w:r w:rsidR="00D5673B" w:rsidRPr="00831B51">
        <w:rPr>
          <w:rFonts w:ascii="Arial" w:hAnsi="Arial" w:cs="Arial"/>
          <w:b/>
          <w:sz w:val="22"/>
          <w:szCs w:val="22"/>
        </w:rPr>
        <w:t>.</w:t>
      </w:r>
      <w:r w:rsidRPr="00831B51">
        <w:rPr>
          <w:rFonts w:ascii="Arial" w:hAnsi="Arial" w:cs="Arial"/>
          <w:b/>
          <w:sz w:val="22"/>
          <w:szCs w:val="22"/>
        </w:rPr>
        <w:t xml:space="preserve"> </w:t>
      </w:r>
      <w:r w:rsidRPr="00831B51">
        <w:rPr>
          <w:rFonts w:ascii="Arial" w:hAnsi="Arial" w:cs="Arial"/>
          <w:sz w:val="22"/>
          <w:szCs w:val="22"/>
        </w:rPr>
        <w:t>Where practicable, the electrical equipment of a machine shall be connected to a single power supply circuit</w:t>
      </w:r>
      <w:r w:rsidR="00D5673B" w:rsidRPr="00831B51">
        <w:rPr>
          <w:rFonts w:ascii="Arial" w:hAnsi="Arial" w:cs="Arial"/>
          <w:sz w:val="22"/>
          <w:szCs w:val="22"/>
        </w:rPr>
        <w:t>. Where it is necessary to use another supply circuit for certain parts of the equipment (e.g., electronic circuits, electromagnetic clutches), that supply circuit shall, as far as practicable, be derived from devices (e.g., transformers, converters) forming part of the equipment of the machine.</w:t>
      </w:r>
    </w:p>
    <w:p w14:paraId="7A7B8377" w14:textId="7F95E43E" w:rsidR="00742AD8" w:rsidRPr="00742AD8" w:rsidRDefault="00742AD8" w:rsidP="00742AD8">
      <w:pPr>
        <w:pStyle w:val="NormalWeb"/>
        <w:autoSpaceDE w:val="0"/>
        <w:autoSpaceDN w:val="0"/>
        <w:adjustRightInd w:val="0"/>
        <w:spacing w:before="0" w:beforeAutospacing="0" w:after="0" w:afterAutospacing="0"/>
        <w:ind w:left="2520"/>
        <w:jc w:val="both"/>
        <w:rPr>
          <w:rFonts w:ascii="Microsoft YaHei" w:eastAsia="Microsoft YaHei" w:hAnsi="Microsoft YaHei" w:cs="Microsoft YaHei"/>
          <w:sz w:val="22"/>
          <w:szCs w:val="22"/>
          <w:lang w:eastAsia="zh-CN"/>
        </w:rPr>
      </w:pPr>
      <w:r w:rsidRPr="00742AD8">
        <w:rPr>
          <w:rFonts w:ascii="Microsoft YaHei" w:eastAsia="Microsoft YaHei" w:hAnsi="Microsoft YaHei" w:cs="Microsoft YaHei"/>
          <w:sz w:val="22"/>
          <w:szCs w:val="22"/>
          <w:lang w:eastAsia="zh-CN"/>
        </w:rPr>
        <w:t>进线电源。</w:t>
      </w:r>
      <w:r w:rsidRPr="00742AD8">
        <w:rPr>
          <w:rFonts w:ascii="Microsoft YaHei" w:eastAsia="Microsoft YaHei" w:hAnsi="Microsoft YaHei" w:cs="Microsoft YaHei" w:hint="eastAsia"/>
          <w:sz w:val="22"/>
          <w:szCs w:val="22"/>
          <w:lang w:eastAsia="zh-CN"/>
        </w:rPr>
        <w:t>在切实可行的情况下，机器的电气设备须连接至单一电源电路。如果需要为设备的某些部分（例如电子电路、电磁离合器）使用另一个供电电路，则该供电电路应尽可能从构成机器设备一部分的装置（如变压器、转换器）中引出。</w:t>
      </w:r>
    </w:p>
    <w:p w14:paraId="06D8B8B8" w14:textId="4D47BC75" w:rsidR="00D01D93" w:rsidRDefault="00D01D93" w:rsidP="00153A0F">
      <w:pPr>
        <w:pStyle w:val="NormalWeb"/>
        <w:numPr>
          <w:ilvl w:val="3"/>
          <w:numId w:val="18"/>
        </w:numPr>
        <w:autoSpaceDE w:val="0"/>
        <w:autoSpaceDN w:val="0"/>
        <w:adjustRightInd w:val="0"/>
        <w:spacing w:before="0" w:beforeAutospacing="0" w:after="0" w:afterAutospacing="0"/>
        <w:ind w:left="2952" w:hanging="360"/>
        <w:jc w:val="both"/>
        <w:rPr>
          <w:rFonts w:ascii="Arial" w:hAnsi="Arial" w:cs="Arial"/>
          <w:sz w:val="22"/>
          <w:szCs w:val="22"/>
        </w:rPr>
      </w:pPr>
      <w:r w:rsidRPr="00831B51">
        <w:rPr>
          <w:rFonts w:ascii="Arial" w:hAnsi="Arial" w:cs="Arial"/>
          <w:sz w:val="22"/>
          <w:szCs w:val="22"/>
        </w:rPr>
        <w:t>The incoming supply circuit conductors shall be terminated at the supply circuit disconnecting means, where practicable. Terminals for more than one conductor shall be so identified.</w:t>
      </w:r>
    </w:p>
    <w:p w14:paraId="5415C07A" w14:textId="2432DEFE" w:rsidR="00742AD8" w:rsidRPr="00742AD8" w:rsidRDefault="00742AD8" w:rsidP="00742AD8">
      <w:pPr>
        <w:pStyle w:val="NormalWeb"/>
        <w:autoSpaceDE w:val="0"/>
        <w:autoSpaceDN w:val="0"/>
        <w:adjustRightInd w:val="0"/>
        <w:spacing w:before="0" w:beforeAutospacing="0" w:after="0" w:afterAutospacing="0"/>
        <w:ind w:left="2952"/>
        <w:jc w:val="both"/>
        <w:rPr>
          <w:rFonts w:ascii="Arial" w:hAnsi="Arial" w:cs="Arial"/>
          <w:sz w:val="22"/>
          <w:szCs w:val="22"/>
          <w:lang w:val="en" w:eastAsia="zh-CN"/>
        </w:rPr>
      </w:pPr>
      <w:r w:rsidRPr="00742AD8">
        <w:rPr>
          <w:rFonts w:ascii="Microsoft YaHei" w:eastAsia="Microsoft YaHei" w:hAnsi="Microsoft YaHei" w:cs="Microsoft YaHei" w:hint="eastAsia"/>
          <w:sz w:val="22"/>
          <w:szCs w:val="22"/>
          <w:lang w:val="en" w:eastAsia="zh-CN"/>
        </w:rPr>
        <w:t>在可行的情况下，输入的供电电路导体应在供电电路断开装置处</w:t>
      </w:r>
      <w:r>
        <w:rPr>
          <w:rFonts w:ascii="Microsoft YaHei" w:eastAsia="Microsoft YaHei" w:hAnsi="Microsoft YaHei" w:cs="Microsoft YaHei" w:hint="eastAsia"/>
          <w:sz w:val="22"/>
          <w:szCs w:val="22"/>
          <w:lang w:val="en" w:eastAsia="zh-CN"/>
        </w:rPr>
        <w:t>连接</w:t>
      </w:r>
      <w:r w:rsidRPr="00742AD8">
        <w:rPr>
          <w:rFonts w:ascii="Microsoft YaHei" w:eastAsia="Microsoft YaHei" w:hAnsi="Microsoft YaHei" w:cs="Microsoft YaHei" w:hint="eastAsia"/>
          <w:sz w:val="22"/>
          <w:szCs w:val="22"/>
          <w:lang w:val="en" w:eastAsia="zh-CN"/>
        </w:rPr>
        <w:t>。</w:t>
      </w:r>
      <w:r w:rsidRPr="00742AD8">
        <w:rPr>
          <w:rFonts w:ascii="Arial" w:hAnsi="Arial" w:cs="Arial"/>
          <w:sz w:val="22"/>
          <w:szCs w:val="22"/>
          <w:lang w:val="en" w:eastAsia="zh-CN"/>
        </w:rPr>
        <w:t xml:space="preserve"> </w:t>
      </w:r>
      <w:r w:rsidRPr="00742AD8">
        <w:rPr>
          <w:rFonts w:ascii="Microsoft YaHei" w:eastAsia="Microsoft YaHei" w:hAnsi="Microsoft YaHei" w:cs="Microsoft YaHei" w:hint="eastAsia"/>
          <w:sz w:val="22"/>
          <w:szCs w:val="22"/>
          <w:lang w:val="en" w:eastAsia="zh-CN"/>
        </w:rPr>
        <w:t>多于一根导体的</w:t>
      </w:r>
      <w:proofErr w:type="gramStart"/>
      <w:r>
        <w:rPr>
          <w:rFonts w:ascii="Microsoft YaHei" w:eastAsia="Microsoft YaHei" w:hAnsi="Microsoft YaHei" w:cs="Microsoft YaHei" w:hint="eastAsia"/>
          <w:sz w:val="22"/>
          <w:szCs w:val="22"/>
          <w:lang w:val="en" w:eastAsia="zh-CN"/>
        </w:rPr>
        <w:t>接线端</w:t>
      </w:r>
      <w:r w:rsidRPr="00742AD8">
        <w:rPr>
          <w:rFonts w:ascii="Microsoft YaHei" w:eastAsia="Microsoft YaHei" w:hAnsi="Microsoft YaHei" w:cs="Microsoft YaHei" w:hint="eastAsia"/>
          <w:sz w:val="22"/>
          <w:szCs w:val="22"/>
          <w:lang w:val="en" w:eastAsia="zh-CN"/>
        </w:rPr>
        <w:t>应如此</w:t>
      </w:r>
      <w:proofErr w:type="gramEnd"/>
      <w:r w:rsidRPr="00742AD8">
        <w:rPr>
          <w:rFonts w:ascii="Microsoft YaHei" w:eastAsia="Microsoft YaHei" w:hAnsi="Microsoft YaHei" w:cs="Microsoft YaHei" w:hint="eastAsia"/>
          <w:sz w:val="22"/>
          <w:szCs w:val="22"/>
          <w:lang w:val="en" w:eastAsia="zh-CN"/>
        </w:rPr>
        <w:t>标识。</w:t>
      </w:r>
    </w:p>
    <w:p w14:paraId="06D8B8B9" w14:textId="24776E7A" w:rsidR="00D01D93" w:rsidRDefault="00D01D93" w:rsidP="00153A0F">
      <w:pPr>
        <w:pStyle w:val="NormalWeb"/>
        <w:numPr>
          <w:ilvl w:val="3"/>
          <w:numId w:val="18"/>
        </w:numPr>
        <w:autoSpaceDE w:val="0"/>
        <w:autoSpaceDN w:val="0"/>
        <w:adjustRightInd w:val="0"/>
        <w:spacing w:before="0" w:beforeAutospacing="0" w:after="0" w:afterAutospacing="0"/>
        <w:ind w:left="2952" w:hanging="360"/>
        <w:jc w:val="both"/>
        <w:rPr>
          <w:rFonts w:ascii="Arial" w:hAnsi="Arial" w:cs="Arial"/>
          <w:sz w:val="22"/>
          <w:szCs w:val="22"/>
        </w:rPr>
      </w:pPr>
      <w:r w:rsidRPr="00831B51">
        <w:rPr>
          <w:rFonts w:ascii="Arial" w:hAnsi="Arial" w:cs="Arial"/>
          <w:sz w:val="22"/>
          <w:szCs w:val="22"/>
        </w:rPr>
        <w:t>Where a grounded conductor is used, it should be clearly indicated in the technical documentation of the machine, such as in the installation diagram and in the circuit diagram. A separate insulated terminal shall be provided for the grounded conductor.</w:t>
      </w:r>
    </w:p>
    <w:p w14:paraId="14D6116B" w14:textId="0A88BAFE" w:rsidR="007F2066" w:rsidRPr="007F2066" w:rsidRDefault="007F2066" w:rsidP="007F2066">
      <w:pPr>
        <w:pStyle w:val="NormalWeb"/>
        <w:autoSpaceDE w:val="0"/>
        <w:autoSpaceDN w:val="0"/>
        <w:adjustRightInd w:val="0"/>
        <w:spacing w:before="0" w:beforeAutospacing="0" w:after="0" w:afterAutospacing="0"/>
        <w:ind w:left="2952"/>
        <w:jc w:val="both"/>
        <w:rPr>
          <w:rFonts w:ascii="Microsoft YaHei" w:eastAsia="Microsoft YaHei" w:hAnsi="Microsoft YaHei" w:cs="Microsoft YaHei"/>
          <w:sz w:val="22"/>
          <w:szCs w:val="22"/>
          <w:lang w:val="en" w:eastAsia="zh-CN"/>
        </w:rPr>
      </w:pPr>
      <w:r w:rsidRPr="007F2066">
        <w:rPr>
          <w:rFonts w:ascii="Microsoft YaHei" w:eastAsia="Microsoft YaHei" w:hAnsi="Microsoft YaHei" w:cs="Microsoft YaHei"/>
          <w:sz w:val="22"/>
          <w:szCs w:val="22"/>
          <w:lang w:val="en" w:eastAsia="zh-CN"/>
        </w:rPr>
        <w:t>如果使用接地导线，则应在机器的技术文件中明确说明，例如在安装图和电路图中。</w:t>
      </w:r>
      <w:r w:rsidRPr="007F2066">
        <w:rPr>
          <w:rFonts w:ascii="Microsoft YaHei" w:eastAsia="Microsoft YaHei" w:hAnsi="Microsoft YaHei" w:cs="Microsoft YaHei" w:hint="eastAsia"/>
          <w:sz w:val="22"/>
          <w:szCs w:val="22"/>
          <w:lang w:val="en" w:eastAsia="zh-CN"/>
        </w:rPr>
        <w:t>应为接地导线提供单独的绝缘端子。</w:t>
      </w:r>
    </w:p>
    <w:p w14:paraId="06D8B8BA" w14:textId="495C9BA1" w:rsidR="00FC3C78" w:rsidRDefault="00FC3C78" w:rsidP="00153A0F">
      <w:pPr>
        <w:pStyle w:val="NormalWeb"/>
        <w:numPr>
          <w:ilvl w:val="3"/>
          <w:numId w:val="18"/>
        </w:numPr>
        <w:autoSpaceDE w:val="0"/>
        <w:autoSpaceDN w:val="0"/>
        <w:adjustRightInd w:val="0"/>
        <w:spacing w:before="0" w:beforeAutospacing="0" w:after="0" w:afterAutospacing="0"/>
        <w:ind w:left="2952" w:hanging="360"/>
        <w:jc w:val="both"/>
        <w:rPr>
          <w:rFonts w:ascii="Arial" w:hAnsi="Arial" w:cs="Arial"/>
          <w:sz w:val="22"/>
          <w:szCs w:val="22"/>
        </w:rPr>
      </w:pPr>
      <w:r w:rsidRPr="00831B51">
        <w:rPr>
          <w:rFonts w:ascii="Arial" w:hAnsi="Arial" w:cs="Arial"/>
          <w:sz w:val="22"/>
          <w:szCs w:val="22"/>
        </w:rPr>
        <w:t>All terminals for each incoming supply circuit shall be legibly marked and correspond with markings in the technical documentation.</w:t>
      </w:r>
    </w:p>
    <w:p w14:paraId="00CB4A61" w14:textId="46277E99" w:rsidR="009C4621" w:rsidRPr="009C4621" w:rsidRDefault="009C4621" w:rsidP="009C4621">
      <w:pPr>
        <w:pStyle w:val="NormalWeb"/>
        <w:autoSpaceDE w:val="0"/>
        <w:autoSpaceDN w:val="0"/>
        <w:adjustRightInd w:val="0"/>
        <w:spacing w:before="0" w:beforeAutospacing="0" w:after="0" w:afterAutospacing="0"/>
        <w:ind w:left="2952"/>
        <w:jc w:val="both"/>
        <w:rPr>
          <w:rFonts w:ascii="Microsoft YaHei" w:eastAsia="Microsoft YaHei" w:hAnsi="Microsoft YaHei" w:cs="Microsoft YaHei"/>
          <w:sz w:val="22"/>
          <w:szCs w:val="22"/>
          <w:lang w:val="en" w:eastAsia="zh-CN"/>
        </w:rPr>
      </w:pPr>
      <w:r w:rsidRPr="009C4621">
        <w:rPr>
          <w:rFonts w:ascii="Microsoft YaHei" w:eastAsia="Microsoft YaHei" w:hAnsi="Microsoft YaHei" w:cs="Microsoft YaHei"/>
          <w:sz w:val="22"/>
          <w:szCs w:val="22"/>
          <w:lang w:val="en" w:eastAsia="zh-CN"/>
        </w:rPr>
        <w:t>每个输入电源电路的所有端子应清晰标记，并与技术文件中的标记一致</w:t>
      </w:r>
      <w:r w:rsidRPr="009C4621">
        <w:rPr>
          <w:rFonts w:ascii="SimSun" w:eastAsia="SimSun" w:hAnsi="SimSun" w:cs="SimSun" w:hint="eastAsia"/>
          <w:sz w:val="22"/>
          <w:szCs w:val="22"/>
          <w:lang w:val="en" w:eastAsia="zh-CN"/>
        </w:rPr>
        <w:t>。</w:t>
      </w:r>
    </w:p>
    <w:p w14:paraId="06D8B8BB" w14:textId="7915CC60" w:rsidR="00D01D93" w:rsidRDefault="00D01D93" w:rsidP="00153A0F">
      <w:pPr>
        <w:pStyle w:val="NormalWeb"/>
        <w:numPr>
          <w:ilvl w:val="3"/>
          <w:numId w:val="18"/>
        </w:numPr>
        <w:autoSpaceDE w:val="0"/>
        <w:autoSpaceDN w:val="0"/>
        <w:adjustRightInd w:val="0"/>
        <w:spacing w:before="0" w:beforeAutospacing="0" w:after="0" w:afterAutospacing="0"/>
        <w:ind w:left="2952" w:hanging="360"/>
        <w:jc w:val="both"/>
        <w:rPr>
          <w:rFonts w:ascii="Arial" w:hAnsi="Arial" w:cs="Arial"/>
          <w:sz w:val="22"/>
          <w:szCs w:val="22"/>
        </w:rPr>
      </w:pPr>
      <w:r w:rsidRPr="00831B51">
        <w:rPr>
          <w:rFonts w:ascii="Arial" w:hAnsi="Arial" w:cs="Arial"/>
          <w:sz w:val="22"/>
          <w:szCs w:val="22"/>
        </w:rPr>
        <w:t xml:space="preserve">A </w:t>
      </w:r>
      <w:r w:rsidRPr="00DF0C18">
        <w:rPr>
          <w:rFonts w:ascii="Arial" w:hAnsi="Arial" w:cs="Arial"/>
          <w:sz w:val="22"/>
          <w:szCs w:val="22"/>
        </w:rPr>
        <w:t>grounding terminal</w:t>
      </w:r>
      <w:r w:rsidRPr="00831B51">
        <w:rPr>
          <w:rFonts w:ascii="Arial" w:hAnsi="Arial" w:cs="Arial"/>
          <w:sz w:val="22"/>
          <w:szCs w:val="22"/>
        </w:rPr>
        <w:t xml:space="preserve"> shall be provided for each incoming supply circuit.</w:t>
      </w:r>
    </w:p>
    <w:p w14:paraId="544E7B08" w14:textId="775EA7C7" w:rsidR="009C4621" w:rsidRPr="009C4621" w:rsidRDefault="009C4621" w:rsidP="009C4621">
      <w:pPr>
        <w:pStyle w:val="NormalWeb"/>
        <w:autoSpaceDE w:val="0"/>
        <w:autoSpaceDN w:val="0"/>
        <w:adjustRightInd w:val="0"/>
        <w:spacing w:before="0" w:beforeAutospacing="0" w:after="0" w:afterAutospacing="0"/>
        <w:ind w:left="2952"/>
        <w:jc w:val="both"/>
        <w:rPr>
          <w:rFonts w:ascii="Microsoft YaHei" w:eastAsia="Microsoft YaHei" w:hAnsi="Microsoft YaHei" w:cs="Microsoft YaHei"/>
          <w:sz w:val="22"/>
          <w:szCs w:val="22"/>
          <w:lang w:val="en" w:eastAsia="zh-CN"/>
        </w:rPr>
      </w:pPr>
      <w:r w:rsidRPr="009C4621">
        <w:rPr>
          <w:rFonts w:ascii="Microsoft YaHei" w:eastAsia="Microsoft YaHei" w:hAnsi="Microsoft YaHei" w:cs="Microsoft YaHei" w:hint="eastAsia"/>
          <w:sz w:val="22"/>
          <w:szCs w:val="22"/>
          <w:lang w:val="en" w:eastAsia="zh-CN"/>
        </w:rPr>
        <w:t>应为每个输入电源电路提供接地端子。</w:t>
      </w:r>
    </w:p>
    <w:p w14:paraId="45485A89" w14:textId="77777777" w:rsidR="00ED1988" w:rsidRPr="00831B51" w:rsidRDefault="00ED1988" w:rsidP="00ED1988">
      <w:pPr>
        <w:pStyle w:val="NormalWeb"/>
        <w:autoSpaceDE w:val="0"/>
        <w:autoSpaceDN w:val="0"/>
        <w:adjustRightInd w:val="0"/>
        <w:spacing w:before="0" w:beforeAutospacing="0" w:after="0" w:afterAutospacing="0"/>
        <w:jc w:val="both"/>
        <w:rPr>
          <w:rFonts w:ascii="Arial" w:hAnsi="Arial" w:cs="Arial"/>
          <w:sz w:val="22"/>
          <w:szCs w:val="22"/>
          <w:lang w:eastAsia="zh-CN"/>
        </w:rPr>
      </w:pPr>
    </w:p>
    <w:p w14:paraId="06D8B8BC" w14:textId="7CDC820F" w:rsidR="00FC3C78" w:rsidRDefault="00FC3C78" w:rsidP="00153A0F">
      <w:pPr>
        <w:pStyle w:val="NormalWeb"/>
        <w:numPr>
          <w:ilvl w:val="2"/>
          <w:numId w:val="18"/>
        </w:numPr>
        <w:autoSpaceDE w:val="0"/>
        <w:autoSpaceDN w:val="0"/>
        <w:adjustRightInd w:val="0"/>
        <w:spacing w:before="0" w:beforeAutospacing="0" w:after="0" w:afterAutospacing="0"/>
        <w:ind w:left="2520"/>
        <w:jc w:val="both"/>
        <w:rPr>
          <w:rFonts w:ascii="Arial" w:hAnsi="Arial" w:cs="Arial"/>
          <w:sz w:val="22"/>
          <w:szCs w:val="22"/>
        </w:rPr>
      </w:pPr>
      <w:r w:rsidRPr="00831B51">
        <w:rPr>
          <w:rFonts w:ascii="Arial" w:hAnsi="Arial" w:cs="Arial"/>
          <w:sz w:val="22"/>
          <w:szCs w:val="22"/>
        </w:rPr>
        <w:t xml:space="preserve">Excepted </w:t>
      </w:r>
      <w:r w:rsidR="0074285F">
        <w:rPr>
          <w:rFonts w:ascii="Arial" w:hAnsi="Arial" w:cs="Arial"/>
          <w:sz w:val="22"/>
          <w:szCs w:val="22"/>
        </w:rPr>
        <w:t>c</w:t>
      </w:r>
      <w:r w:rsidRPr="00831B51">
        <w:rPr>
          <w:rFonts w:ascii="Arial" w:hAnsi="Arial" w:cs="Arial"/>
          <w:sz w:val="22"/>
          <w:szCs w:val="22"/>
        </w:rPr>
        <w:t>ircuits, the following circuits shall not be required to be disconnected by the main supply circuit disconnecting means:</w:t>
      </w:r>
    </w:p>
    <w:p w14:paraId="32767C5A" w14:textId="4E53B69A" w:rsidR="009C4621" w:rsidRPr="009C4621" w:rsidRDefault="009C4621" w:rsidP="009C4621">
      <w:pPr>
        <w:pStyle w:val="NormalWeb"/>
        <w:autoSpaceDE w:val="0"/>
        <w:autoSpaceDN w:val="0"/>
        <w:adjustRightInd w:val="0"/>
        <w:spacing w:before="0" w:beforeAutospacing="0" w:after="0" w:afterAutospacing="0"/>
        <w:ind w:left="2520"/>
        <w:jc w:val="both"/>
        <w:rPr>
          <w:rFonts w:ascii="Microsoft YaHei" w:eastAsia="Microsoft YaHei" w:hAnsi="Microsoft YaHei" w:cs="Microsoft YaHei"/>
          <w:sz w:val="22"/>
          <w:szCs w:val="22"/>
          <w:lang w:val="en" w:eastAsia="zh-CN"/>
        </w:rPr>
      </w:pPr>
      <w:r w:rsidRPr="009C4621">
        <w:rPr>
          <w:rFonts w:ascii="Microsoft YaHei" w:eastAsia="Microsoft YaHei" w:hAnsi="Microsoft YaHei" w:cs="Microsoft YaHei"/>
          <w:sz w:val="22"/>
          <w:szCs w:val="22"/>
          <w:lang w:val="en" w:eastAsia="zh-CN"/>
        </w:rPr>
        <w:lastRenderedPageBreak/>
        <w:t>除电路外，以下电路无需通过主电源电路断开装置断开：</w:t>
      </w:r>
    </w:p>
    <w:p w14:paraId="06D8B8BD" w14:textId="4A28E149" w:rsidR="00FC3C78" w:rsidRDefault="00FC3C78" w:rsidP="00153A0F">
      <w:pPr>
        <w:pStyle w:val="NormalWeb"/>
        <w:numPr>
          <w:ilvl w:val="3"/>
          <w:numId w:val="18"/>
        </w:numPr>
        <w:autoSpaceDE w:val="0"/>
        <w:autoSpaceDN w:val="0"/>
        <w:adjustRightInd w:val="0"/>
        <w:spacing w:before="0" w:beforeAutospacing="0" w:after="0" w:afterAutospacing="0"/>
        <w:ind w:left="2952" w:hanging="360"/>
        <w:jc w:val="both"/>
        <w:rPr>
          <w:rFonts w:ascii="Arial" w:hAnsi="Arial" w:cs="Arial"/>
          <w:sz w:val="22"/>
          <w:szCs w:val="22"/>
        </w:rPr>
      </w:pPr>
      <w:r w:rsidRPr="00831B51">
        <w:rPr>
          <w:rFonts w:ascii="Arial" w:hAnsi="Arial" w:cs="Arial"/>
          <w:sz w:val="22"/>
          <w:szCs w:val="22"/>
        </w:rPr>
        <w:t xml:space="preserve">Lighting circuits for lighting needed during maintenance or </w:t>
      </w:r>
      <w:proofErr w:type="gramStart"/>
      <w:r w:rsidRPr="00831B51">
        <w:rPr>
          <w:rFonts w:ascii="Arial" w:hAnsi="Arial" w:cs="Arial"/>
          <w:sz w:val="22"/>
          <w:szCs w:val="22"/>
        </w:rPr>
        <w:t>repair</w:t>
      </w:r>
      <w:proofErr w:type="gramEnd"/>
    </w:p>
    <w:p w14:paraId="1D57887C" w14:textId="6CEBDC42" w:rsidR="009C4621" w:rsidRPr="009C4621" w:rsidRDefault="009C4621" w:rsidP="009C4621">
      <w:pPr>
        <w:pStyle w:val="NormalWeb"/>
        <w:autoSpaceDE w:val="0"/>
        <w:autoSpaceDN w:val="0"/>
        <w:adjustRightInd w:val="0"/>
        <w:spacing w:before="0" w:beforeAutospacing="0" w:after="0" w:afterAutospacing="0"/>
        <w:ind w:left="2952"/>
        <w:jc w:val="both"/>
        <w:rPr>
          <w:rFonts w:ascii="Microsoft YaHei" w:eastAsia="Microsoft YaHei" w:hAnsi="Microsoft YaHei" w:cs="Microsoft YaHei"/>
          <w:sz w:val="22"/>
          <w:szCs w:val="22"/>
          <w:lang w:val="en" w:eastAsia="zh-CN"/>
        </w:rPr>
      </w:pPr>
      <w:r w:rsidRPr="009C4621">
        <w:rPr>
          <w:rFonts w:ascii="Microsoft YaHei" w:eastAsia="Microsoft YaHei" w:hAnsi="Microsoft YaHei" w:cs="Microsoft YaHei"/>
          <w:sz w:val="22"/>
          <w:szCs w:val="22"/>
          <w:lang w:val="en" w:eastAsia="zh-CN"/>
        </w:rPr>
        <w:t>维护或维修期间所需照明的照明电路</w:t>
      </w:r>
    </w:p>
    <w:p w14:paraId="06D8B8BE" w14:textId="58070336" w:rsidR="00FC3C78" w:rsidRDefault="00FC3C78" w:rsidP="00153A0F">
      <w:pPr>
        <w:pStyle w:val="NormalWeb"/>
        <w:numPr>
          <w:ilvl w:val="3"/>
          <w:numId w:val="18"/>
        </w:numPr>
        <w:autoSpaceDE w:val="0"/>
        <w:autoSpaceDN w:val="0"/>
        <w:adjustRightInd w:val="0"/>
        <w:spacing w:before="0" w:beforeAutospacing="0" w:after="0" w:afterAutospacing="0"/>
        <w:ind w:left="2952" w:hanging="360"/>
        <w:jc w:val="both"/>
        <w:rPr>
          <w:rFonts w:ascii="Arial" w:hAnsi="Arial" w:cs="Arial"/>
          <w:sz w:val="22"/>
          <w:szCs w:val="22"/>
        </w:rPr>
      </w:pPr>
      <w:r w:rsidRPr="00831B51">
        <w:rPr>
          <w:rFonts w:ascii="Arial" w:hAnsi="Arial" w:cs="Arial"/>
          <w:sz w:val="22"/>
          <w:szCs w:val="22"/>
        </w:rPr>
        <w:t>Attachment plugs and receptacles for the exclusive connection of repair or maintenance tools (e.g., hand drills, test equipment)</w:t>
      </w:r>
    </w:p>
    <w:p w14:paraId="20132083" w14:textId="28085284" w:rsidR="009C4621" w:rsidRPr="009C4621" w:rsidRDefault="009C4621" w:rsidP="009C4621">
      <w:pPr>
        <w:pStyle w:val="NormalWeb"/>
        <w:autoSpaceDE w:val="0"/>
        <w:autoSpaceDN w:val="0"/>
        <w:adjustRightInd w:val="0"/>
        <w:spacing w:before="0" w:beforeAutospacing="0" w:after="0" w:afterAutospacing="0"/>
        <w:ind w:left="2952"/>
        <w:jc w:val="both"/>
        <w:rPr>
          <w:rFonts w:ascii="Microsoft YaHei" w:eastAsia="Microsoft YaHei" w:hAnsi="Microsoft YaHei" w:cs="Microsoft YaHei"/>
          <w:sz w:val="22"/>
          <w:szCs w:val="22"/>
          <w:lang w:val="en" w:eastAsia="zh-CN"/>
        </w:rPr>
      </w:pPr>
      <w:r w:rsidRPr="009C4621">
        <w:rPr>
          <w:rFonts w:ascii="Microsoft YaHei" w:eastAsia="Microsoft YaHei" w:hAnsi="Microsoft YaHei" w:cs="Microsoft YaHei"/>
          <w:sz w:val="22"/>
          <w:szCs w:val="22"/>
          <w:lang w:val="en" w:eastAsia="zh-CN"/>
        </w:rPr>
        <w:t>专用于维修或维护工具（如手钻、测试设备）的连接插头和插座</w:t>
      </w:r>
    </w:p>
    <w:p w14:paraId="06D8B8BF" w14:textId="23F0E5EF" w:rsidR="00FC3C78" w:rsidRDefault="00FC3C78" w:rsidP="00153A0F">
      <w:pPr>
        <w:pStyle w:val="NormalWeb"/>
        <w:numPr>
          <w:ilvl w:val="3"/>
          <w:numId w:val="18"/>
        </w:numPr>
        <w:autoSpaceDE w:val="0"/>
        <w:autoSpaceDN w:val="0"/>
        <w:adjustRightInd w:val="0"/>
        <w:spacing w:before="0" w:beforeAutospacing="0" w:after="0" w:afterAutospacing="0"/>
        <w:ind w:left="2952" w:hanging="360"/>
        <w:jc w:val="both"/>
        <w:rPr>
          <w:rFonts w:ascii="Arial" w:hAnsi="Arial" w:cs="Arial"/>
          <w:sz w:val="22"/>
          <w:szCs w:val="22"/>
        </w:rPr>
      </w:pPr>
      <w:r w:rsidRPr="00831B51">
        <w:rPr>
          <w:rFonts w:ascii="Arial" w:hAnsi="Arial" w:cs="Arial"/>
          <w:sz w:val="22"/>
          <w:szCs w:val="22"/>
        </w:rPr>
        <w:t>Under</w:t>
      </w:r>
      <w:r w:rsidR="00204C6E" w:rsidRPr="00831B51">
        <w:rPr>
          <w:rFonts w:ascii="Arial" w:hAnsi="Arial" w:cs="Arial"/>
          <w:sz w:val="22"/>
          <w:szCs w:val="22"/>
        </w:rPr>
        <w:t>-</w:t>
      </w:r>
      <w:r w:rsidRPr="00831B51">
        <w:rPr>
          <w:rFonts w:ascii="Arial" w:hAnsi="Arial" w:cs="Arial"/>
          <w:sz w:val="22"/>
          <w:szCs w:val="22"/>
        </w:rPr>
        <w:t xml:space="preserve">voltage protection circuits that are not only used for automatic tripping in the event of supply circuit </w:t>
      </w:r>
      <w:proofErr w:type="gramStart"/>
      <w:r w:rsidRPr="00831B51">
        <w:rPr>
          <w:rFonts w:ascii="Arial" w:hAnsi="Arial" w:cs="Arial"/>
          <w:sz w:val="22"/>
          <w:szCs w:val="22"/>
        </w:rPr>
        <w:t>failure</w:t>
      </w:r>
      <w:proofErr w:type="gramEnd"/>
    </w:p>
    <w:p w14:paraId="6BB1D298" w14:textId="5C9A6A1C" w:rsidR="009C4621" w:rsidRPr="009C4621" w:rsidRDefault="009C4621" w:rsidP="009C4621">
      <w:pPr>
        <w:pStyle w:val="NormalWeb"/>
        <w:autoSpaceDE w:val="0"/>
        <w:autoSpaceDN w:val="0"/>
        <w:adjustRightInd w:val="0"/>
        <w:spacing w:before="0" w:beforeAutospacing="0" w:after="0" w:afterAutospacing="0"/>
        <w:ind w:left="2952"/>
        <w:jc w:val="both"/>
        <w:rPr>
          <w:rFonts w:ascii="Microsoft YaHei" w:eastAsia="Microsoft YaHei" w:hAnsi="Microsoft YaHei" w:cs="Microsoft YaHei"/>
          <w:sz w:val="22"/>
          <w:szCs w:val="22"/>
          <w:lang w:val="en" w:eastAsia="zh-CN"/>
        </w:rPr>
      </w:pPr>
      <w:r w:rsidRPr="009C4621">
        <w:rPr>
          <w:rFonts w:ascii="Microsoft YaHei" w:eastAsia="Microsoft YaHei" w:hAnsi="Microsoft YaHei" w:cs="Microsoft YaHei"/>
          <w:sz w:val="22"/>
          <w:szCs w:val="22"/>
          <w:lang w:val="en" w:eastAsia="zh-CN"/>
        </w:rPr>
        <w:t>在电源电路发生故障时，用于自动跳闸的欠压保护电路</w:t>
      </w:r>
    </w:p>
    <w:p w14:paraId="06D8B8C0" w14:textId="4751EE06" w:rsidR="00FC3C78" w:rsidRDefault="00FC3C78" w:rsidP="00153A0F">
      <w:pPr>
        <w:pStyle w:val="NormalWeb"/>
        <w:numPr>
          <w:ilvl w:val="3"/>
          <w:numId w:val="18"/>
        </w:numPr>
        <w:autoSpaceDE w:val="0"/>
        <w:autoSpaceDN w:val="0"/>
        <w:adjustRightInd w:val="0"/>
        <w:spacing w:before="0" w:beforeAutospacing="0" w:after="0" w:afterAutospacing="0"/>
        <w:ind w:left="2952" w:hanging="360"/>
        <w:jc w:val="both"/>
        <w:rPr>
          <w:rFonts w:ascii="Arial" w:hAnsi="Arial" w:cs="Arial"/>
          <w:sz w:val="22"/>
          <w:szCs w:val="22"/>
        </w:rPr>
      </w:pPr>
      <w:r w:rsidRPr="00831B51">
        <w:rPr>
          <w:rFonts w:ascii="Arial" w:hAnsi="Arial" w:cs="Arial"/>
          <w:sz w:val="22"/>
          <w:szCs w:val="22"/>
        </w:rPr>
        <w:t>Circuits supplying equipment that are required to remain energized for satisfactory operation [</w:t>
      </w:r>
      <w:proofErr w:type="gramStart"/>
      <w:r w:rsidRPr="00831B51">
        <w:rPr>
          <w:rFonts w:ascii="Arial" w:hAnsi="Arial" w:cs="Arial"/>
          <w:sz w:val="22"/>
          <w:szCs w:val="22"/>
        </w:rPr>
        <w:t>e.g.</w:t>
      </w:r>
      <w:proofErr w:type="gramEnd"/>
      <w:r w:rsidR="00E40AD2">
        <w:rPr>
          <w:rFonts w:ascii="Arial" w:hAnsi="Arial" w:cs="Arial"/>
          <w:sz w:val="22"/>
          <w:szCs w:val="22"/>
        </w:rPr>
        <w:t xml:space="preserve"> </w:t>
      </w:r>
      <w:r w:rsidR="0090676F" w:rsidRPr="00831B51">
        <w:rPr>
          <w:rFonts w:ascii="Arial" w:hAnsi="Arial" w:cs="Arial"/>
          <w:sz w:val="22"/>
          <w:szCs w:val="22"/>
        </w:rPr>
        <w:t>temperature-controlled</w:t>
      </w:r>
      <w:r w:rsidRPr="00831B51">
        <w:rPr>
          <w:rFonts w:ascii="Arial" w:hAnsi="Arial" w:cs="Arial"/>
          <w:sz w:val="22"/>
          <w:szCs w:val="22"/>
        </w:rPr>
        <w:t xml:space="preserve"> measuring devices, product (work in progress) heaters, program storage devices]</w:t>
      </w:r>
      <w:r w:rsidR="00770A9C" w:rsidRPr="00831B51">
        <w:rPr>
          <w:rFonts w:ascii="Arial" w:hAnsi="Arial" w:cs="Arial"/>
          <w:sz w:val="22"/>
          <w:szCs w:val="22"/>
        </w:rPr>
        <w:t>.</w:t>
      </w:r>
    </w:p>
    <w:p w14:paraId="2D2547EE" w14:textId="4B6AC609" w:rsidR="009C4621" w:rsidRPr="009C4621" w:rsidRDefault="009C4621" w:rsidP="009C4621">
      <w:pPr>
        <w:pStyle w:val="NormalWeb"/>
        <w:autoSpaceDE w:val="0"/>
        <w:autoSpaceDN w:val="0"/>
        <w:adjustRightInd w:val="0"/>
        <w:spacing w:before="0" w:beforeAutospacing="0" w:after="0" w:afterAutospacing="0"/>
        <w:ind w:left="2952"/>
        <w:jc w:val="both"/>
        <w:rPr>
          <w:rFonts w:ascii="Microsoft YaHei" w:eastAsia="Microsoft YaHei" w:hAnsi="Microsoft YaHei" w:cs="Microsoft YaHei"/>
          <w:sz w:val="22"/>
          <w:szCs w:val="22"/>
          <w:lang w:val="en" w:eastAsia="zh-CN"/>
        </w:rPr>
      </w:pPr>
      <w:r w:rsidRPr="009C4621">
        <w:rPr>
          <w:rFonts w:ascii="Microsoft YaHei" w:eastAsia="Microsoft YaHei" w:hAnsi="Microsoft YaHei" w:cs="Microsoft YaHei"/>
          <w:sz w:val="22"/>
          <w:szCs w:val="22"/>
          <w:lang w:val="en" w:eastAsia="zh-CN"/>
        </w:rPr>
        <w:t>为正常运行而需要保持通电的设备供电的电路[例如温控测量装置、产品（在制品）加热器、程序存储装置]。</w:t>
      </w:r>
    </w:p>
    <w:p w14:paraId="5F41AC7B" w14:textId="77777777" w:rsidR="00ED1988" w:rsidRPr="00831B51" w:rsidRDefault="00ED1988" w:rsidP="00ED1988">
      <w:pPr>
        <w:pStyle w:val="NormalWeb"/>
        <w:autoSpaceDE w:val="0"/>
        <w:autoSpaceDN w:val="0"/>
        <w:adjustRightInd w:val="0"/>
        <w:spacing w:before="0" w:beforeAutospacing="0" w:after="0" w:afterAutospacing="0"/>
        <w:jc w:val="both"/>
        <w:rPr>
          <w:rFonts w:ascii="Arial" w:hAnsi="Arial" w:cs="Arial"/>
          <w:sz w:val="22"/>
          <w:szCs w:val="22"/>
          <w:lang w:eastAsia="zh-CN"/>
        </w:rPr>
      </w:pPr>
    </w:p>
    <w:p w14:paraId="06D8B8C1" w14:textId="401FFF80" w:rsidR="00204C6E" w:rsidRDefault="00204C6E" w:rsidP="00153A0F">
      <w:pPr>
        <w:pStyle w:val="NormalWeb"/>
        <w:numPr>
          <w:ilvl w:val="2"/>
          <w:numId w:val="18"/>
        </w:numPr>
        <w:autoSpaceDE w:val="0"/>
        <w:autoSpaceDN w:val="0"/>
        <w:adjustRightInd w:val="0"/>
        <w:spacing w:before="0" w:beforeAutospacing="0" w:after="0" w:afterAutospacing="0"/>
        <w:ind w:left="2520"/>
        <w:jc w:val="both"/>
        <w:rPr>
          <w:rFonts w:ascii="Arial" w:hAnsi="Arial" w:cs="Arial"/>
          <w:sz w:val="22"/>
          <w:szCs w:val="22"/>
        </w:rPr>
      </w:pPr>
      <w:r w:rsidRPr="00831B51">
        <w:rPr>
          <w:rFonts w:ascii="Arial" w:hAnsi="Arial" w:cs="Arial"/>
          <w:sz w:val="22"/>
          <w:szCs w:val="22"/>
        </w:rPr>
        <w:t xml:space="preserve">Where </w:t>
      </w:r>
      <w:r w:rsidR="00516115" w:rsidRPr="00831B51">
        <w:rPr>
          <w:rFonts w:ascii="Arial" w:hAnsi="Arial" w:cs="Arial"/>
          <w:sz w:val="22"/>
          <w:szCs w:val="22"/>
        </w:rPr>
        <w:t>excepted circuits are not disconnected by the supply circuit disconnecting means, permanent safety signs, shall be placed adjacent to the supply circuit disconnecting operating handle, indicating that it does not de-energize all exposed live parts when it is in the open position. And a permanent safety sign shall be placed on a non-removable part inside the control enclosure in proximity to each excepted circuit.</w:t>
      </w:r>
    </w:p>
    <w:p w14:paraId="26999BAE" w14:textId="627F715E" w:rsidR="00FF3C48" w:rsidRPr="00FF3C48" w:rsidRDefault="00FF3C48" w:rsidP="00FF3C48">
      <w:pPr>
        <w:pStyle w:val="NormalWeb"/>
        <w:autoSpaceDE w:val="0"/>
        <w:autoSpaceDN w:val="0"/>
        <w:adjustRightInd w:val="0"/>
        <w:spacing w:before="0" w:beforeAutospacing="0" w:after="0" w:afterAutospacing="0"/>
        <w:ind w:left="2520"/>
        <w:jc w:val="both"/>
        <w:rPr>
          <w:rFonts w:ascii="Microsoft YaHei" w:eastAsia="Microsoft YaHei" w:hAnsi="Microsoft YaHei" w:cs="Microsoft YaHei"/>
          <w:sz w:val="22"/>
          <w:szCs w:val="22"/>
          <w:lang w:val="en" w:eastAsia="zh-CN"/>
        </w:rPr>
      </w:pPr>
      <w:r w:rsidRPr="00FF3C48">
        <w:rPr>
          <w:rFonts w:ascii="Microsoft YaHei" w:eastAsia="Microsoft YaHei" w:hAnsi="Microsoft YaHei" w:cs="Microsoft YaHei"/>
          <w:sz w:val="22"/>
          <w:szCs w:val="22"/>
          <w:lang w:val="en" w:eastAsia="zh-CN"/>
        </w:rPr>
        <w:t>如果电源电路断开装置未断开电路，则应在电源电路断开操作手柄附近放置永久性安全标志，表明其在打开位置时不会使所有外露带电部件断电。</w:t>
      </w:r>
      <w:r w:rsidRPr="00FF3C48">
        <w:rPr>
          <w:rFonts w:ascii="Microsoft YaHei" w:eastAsia="Microsoft YaHei" w:hAnsi="Microsoft YaHei" w:cs="Microsoft YaHei" w:hint="eastAsia"/>
          <w:sz w:val="22"/>
          <w:szCs w:val="22"/>
          <w:lang w:val="en" w:eastAsia="zh-CN"/>
        </w:rPr>
        <w:t>而永久性安全标志须放置在控制罩内靠近每个例外电路的不可拆卸部分上。</w:t>
      </w:r>
    </w:p>
    <w:p w14:paraId="0C4AE743" w14:textId="77777777" w:rsidR="006C0492" w:rsidRPr="00831B51" w:rsidRDefault="006C0492" w:rsidP="006C0492">
      <w:pPr>
        <w:pStyle w:val="NormalWeb"/>
        <w:autoSpaceDE w:val="0"/>
        <w:autoSpaceDN w:val="0"/>
        <w:adjustRightInd w:val="0"/>
        <w:spacing w:before="0" w:beforeAutospacing="0" w:after="0" w:afterAutospacing="0"/>
        <w:jc w:val="both"/>
        <w:rPr>
          <w:rFonts w:ascii="Arial" w:hAnsi="Arial" w:cs="Arial"/>
          <w:sz w:val="22"/>
          <w:szCs w:val="22"/>
          <w:lang w:eastAsia="zh-CN"/>
        </w:rPr>
      </w:pPr>
    </w:p>
    <w:p w14:paraId="06D8B8C2" w14:textId="466542C9" w:rsidR="00BB29A6" w:rsidRPr="00EE7E43" w:rsidRDefault="00BB29A6" w:rsidP="00153A0F">
      <w:pPr>
        <w:pStyle w:val="NormalWeb"/>
        <w:numPr>
          <w:ilvl w:val="2"/>
          <w:numId w:val="18"/>
        </w:numPr>
        <w:autoSpaceDE w:val="0"/>
        <w:autoSpaceDN w:val="0"/>
        <w:adjustRightInd w:val="0"/>
        <w:spacing w:before="0" w:beforeAutospacing="0" w:after="0" w:afterAutospacing="0"/>
        <w:ind w:left="2520"/>
        <w:jc w:val="both"/>
        <w:rPr>
          <w:rFonts w:ascii="Arial" w:hAnsi="Arial" w:cs="Arial"/>
          <w:b/>
          <w:bCs/>
          <w:sz w:val="22"/>
          <w:szCs w:val="22"/>
        </w:rPr>
      </w:pPr>
      <w:r w:rsidRPr="00EE7E43">
        <w:rPr>
          <w:rFonts w:ascii="Arial" w:hAnsi="Arial" w:cs="Arial"/>
          <w:b/>
          <w:bCs/>
          <w:sz w:val="22"/>
          <w:szCs w:val="22"/>
        </w:rPr>
        <w:t>Accessories</w:t>
      </w:r>
      <w:r w:rsidR="00FF3C48">
        <w:rPr>
          <w:rFonts w:ascii="Arial" w:hAnsi="Arial" w:cs="Arial"/>
          <w:b/>
          <w:bCs/>
          <w:sz w:val="22"/>
          <w:szCs w:val="22"/>
        </w:rPr>
        <w:t xml:space="preserve"> </w:t>
      </w:r>
      <w:r w:rsidR="00FF3C48">
        <w:rPr>
          <w:rFonts w:ascii="SimSun" w:eastAsia="SimSun" w:hAnsi="SimSun" w:cs="SimSun" w:hint="eastAsia"/>
          <w:b/>
          <w:bCs/>
          <w:sz w:val="22"/>
          <w:szCs w:val="22"/>
          <w:lang w:eastAsia="zh-CN"/>
        </w:rPr>
        <w:t>附件</w:t>
      </w:r>
    </w:p>
    <w:p w14:paraId="06D8B8C3" w14:textId="1D6D8F46" w:rsidR="00976C84" w:rsidRDefault="00976C84" w:rsidP="00153A0F">
      <w:pPr>
        <w:pStyle w:val="NormalWeb"/>
        <w:numPr>
          <w:ilvl w:val="3"/>
          <w:numId w:val="18"/>
        </w:numPr>
        <w:autoSpaceDE w:val="0"/>
        <w:autoSpaceDN w:val="0"/>
        <w:adjustRightInd w:val="0"/>
        <w:spacing w:before="0" w:beforeAutospacing="0" w:after="0" w:afterAutospacing="0"/>
        <w:ind w:left="2952" w:hanging="360"/>
        <w:jc w:val="both"/>
        <w:rPr>
          <w:rFonts w:ascii="Arial" w:hAnsi="Arial" w:cs="Arial"/>
          <w:sz w:val="22"/>
          <w:szCs w:val="22"/>
        </w:rPr>
      </w:pPr>
      <w:r w:rsidRPr="00EE7E43">
        <w:rPr>
          <w:rFonts w:ascii="Arial" w:hAnsi="Arial" w:cs="Arial"/>
          <w:b/>
          <w:bCs/>
          <w:sz w:val="22"/>
          <w:szCs w:val="22"/>
        </w:rPr>
        <w:t>Receptacles for Accessory Equipment.</w:t>
      </w:r>
      <w:r w:rsidRPr="00831B51">
        <w:rPr>
          <w:rFonts w:ascii="Arial" w:hAnsi="Arial" w:cs="Arial"/>
          <w:sz w:val="22"/>
          <w:szCs w:val="22"/>
        </w:rPr>
        <w:t xml:space="preserve"> Where the machine or its associated equipment (</w:t>
      </w:r>
      <w:proofErr w:type="gramStart"/>
      <w:r w:rsidRPr="00831B51">
        <w:rPr>
          <w:rFonts w:ascii="Arial" w:hAnsi="Arial" w:cs="Arial"/>
          <w:sz w:val="22"/>
          <w:szCs w:val="22"/>
        </w:rPr>
        <w:t>e.g.</w:t>
      </w:r>
      <w:proofErr w:type="gramEnd"/>
      <w:r w:rsidR="00E40AD2">
        <w:rPr>
          <w:rFonts w:ascii="Arial" w:hAnsi="Arial" w:cs="Arial"/>
          <w:sz w:val="22"/>
          <w:szCs w:val="22"/>
        </w:rPr>
        <w:t xml:space="preserve"> </w:t>
      </w:r>
      <w:r w:rsidRPr="00831B51">
        <w:rPr>
          <w:rFonts w:ascii="Arial" w:hAnsi="Arial" w:cs="Arial"/>
          <w:sz w:val="22"/>
          <w:szCs w:val="22"/>
        </w:rPr>
        <w:t>handheld power tools, test equipment), the following conditions shall apply:</w:t>
      </w:r>
    </w:p>
    <w:p w14:paraId="0F1E2302" w14:textId="0C429A90" w:rsidR="00FF3C48" w:rsidRPr="00FF3C48" w:rsidRDefault="00FF3C48" w:rsidP="00FF3C48">
      <w:pPr>
        <w:pStyle w:val="NormalWeb"/>
        <w:autoSpaceDE w:val="0"/>
        <w:autoSpaceDN w:val="0"/>
        <w:adjustRightInd w:val="0"/>
        <w:spacing w:before="0" w:beforeAutospacing="0" w:after="0" w:afterAutospacing="0"/>
        <w:ind w:left="2952"/>
        <w:jc w:val="both"/>
        <w:rPr>
          <w:rFonts w:ascii="Microsoft YaHei" w:eastAsia="Microsoft YaHei" w:hAnsi="Microsoft YaHei" w:cs="Microsoft YaHei"/>
          <w:sz w:val="22"/>
          <w:szCs w:val="22"/>
          <w:lang w:val="en" w:eastAsia="zh-CN"/>
        </w:rPr>
      </w:pPr>
      <w:r w:rsidRPr="00FF3C48">
        <w:rPr>
          <w:rFonts w:ascii="Microsoft YaHei" w:eastAsia="Microsoft YaHei" w:hAnsi="Microsoft YaHei" w:cs="Microsoft YaHei" w:hint="eastAsia"/>
          <w:sz w:val="22"/>
          <w:szCs w:val="22"/>
          <w:lang w:val="en" w:eastAsia="zh-CN"/>
        </w:rPr>
        <w:t>附属设备插座。</w:t>
      </w:r>
      <w:r w:rsidRPr="00FF3C48">
        <w:rPr>
          <w:rFonts w:ascii="Microsoft YaHei" w:eastAsia="Microsoft YaHei" w:hAnsi="Microsoft YaHei" w:cs="Microsoft YaHei"/>
          <w:sz w:val="22"/>
          <w:szCs w:val="22"/>
          <w:lang w:val="en" w:eastAsia="zh-CN"/>
        </w:rPr>
        <w:t>当机器或其相关设备（如手持电动工具、测试设备）</w:t>
      </w:r>
      <w:r w:rsidR="00654EC4">
        <w:rPr>
          <w:rFonts w:ascii="Microsoft YaHei" w:eastAsia="Microsoft YaHei" w:hAnsi="Microsoft YaHei" w:cs="Microsoft YaHei" w:hint="eastAsia"/>
          <w:sz w:val="22"/>
          <w:szCs w:val="22"/>
          <w:lang w:val="en" w:eastAsia="zh-CN"/>
        </w:rPr>
        <w:t>使用</w:t>
      </w:r>
      <w:r w:rsidRPr="00FF3C48">
        <w:rPr>
          <w:rFonts w:ascii="Microsoft YaHei" w:eastAsia="Microsoft YaHei" w:hAnsi="Microsoft YaHei" w:cs="Microsoft YaHei"/>
          <w:sz w:val="22"/>
          <w:szCs w:val="22"/>
          <w:lang w:val="en" w:eastAsia="zh-CN"/>
        </w:rPr>
        <w:t>时，应适用以下条件</w:t>
      </w:r>
      <w:r w:rsidRPr="00FF3C48">
        <w:rPr>
          <w:rFonts w:ascii="SimSun" w:eastAsia="SimSun" w:hAnsi="SimSun" w:cs="SimSun" w:hint="eastAsia"/>
          <w:sz w:val="22"/>
          <w:szCs w:val="22"/>
          <w:lang w:val="en" w:eastAsia="zh-CN"/>
        </w:rPr>
        <w:t>：</w:t>
      </w:r>
    </w:p>
    <w:p w14:paraId="06D8B8C4" w14:textId="7A42A243" w:rsidR="00976C84" w:rsidRDefault="00976C84" w:rsidP="00153A0F">
      <w:pPr>
        <w:pStyle w:val="NormalWeb"/>
        <w:numPr>
          <w:ilvl w:val="4"/>
          <w:numId w:val="18"/>
        </w:numPr>
        <w:autoSpaceDE w:val="0"/>
        <w:autoSpaceDN w:val="0"/>
        <w:adjustRightInd w:val="0"/>
        <w:spacing w:before="0" w:beforeAutospacing="0" w:after="0" w:afterAutospacing="0"/>
        <w:ind w:left="3240" w:hanging="360"/>
        <w:jc w:val="both"/>
        <w:rPr>
          <w:rFonts w:ascii="Arial" w:hAnsi="Arial" w:cs="Arial"/>
          <w:sz w:val="22"/>
          <w:szCs w:val="22"/>
        </w:rPr>
      </w:pPr>
      <w:r w:rsidRPr="00831B51">
        <w:rPr>
          <w:rFonts w:ascii="Arial" w:hAnsi="Arial" w:cs="Arial"/>
          <w:sz w:val="22"/>
          <w:szCs w:val="22"/>
        </w:rPr>
        <w:t>Receptacles mounted external to the enclosure shall be ground-fault circuit-interrupter (GFCI)-</w:t>
      </w:r>
      <w:proofErr w:type="gramStart"/>
      <w:r w:rsidRPr="00831B51">
        <w:rPr>
          <w:rFonts w:ascii="Arial" w:hAnsi="Arial" w:cs="Arial"/>
          <w:sz w:val="22"/>
          <w:szCs w:val="22"/>
        </w:rPr>
        <w:t>protected</w:t>
      </w:r>
      <w:proofErr w:type="gramEnd"/>
    </w:p>
    <w:p w14:paraId="6957D495" w14:textId="41D1D09F" w:rsidR="00654EC4" w:rsidRPr="00654EC4" w:rsidRDefault="00654EC4" w:rsidP="00654EC4">
      <w:pPr>
        <w:pStyle w:val="NormalWeb"/>
        <w:autoSpaceDE w:val="0"/>
        <w:autoSpaceDN w:val="0"/>
        <w:adjustRightInd w:val="0"/>
        <w:spacing w:before="0" w:beforeAutospacing="0" w:after="0" w:afterAutospacing="0"/>
        <w:ind w:left="3240"/>
        <w:jc w:val="both"/>
        <w:rPr>
          <w:rFonts w:ascii="Microsoft YaHei" w:eastAsia="Microsoft YaHei" w:hAnsi="Microsoft YaHei" w:cs="Microsoft YaHei"/>
          <w:sz w:val="22"/>
          <w:szCs w:val="22"/>
          <w:lang w:val="en" w:eastAsia="zh-CN"/>
        </w:rPr>
      </w:pPr>
      <w:r w:rsidRPr="00654EC4">
        <w:rPr>
          <w:rFonts w:ascii="Microsoft YaHei" w:eastAsia="Microsoft YaHei" w:hAnsi="Microsoft YaHei" w:cs="Microsoft YaHei"/>
          <w:sz w:val="22"/>
          <w:szCs w:val="22"/>
          <w:lang w:val="en" w:eastAsia="zh-CN"/>
        </w:rPr>
        <w:t>安装在外壳外部的插座应采用接地故障断路器（GFCI）保护</w:t>
      </w:r>
    </w:p>
    <w:p w14:paraId="06D8B8C5" w14:textId="4D86B555" w:rsidR="00976C84" w:rsidRDefault="00976C84" w:rsidP="00153A0F">
      <w:pPr>
        <w:pStyle w:val="NormalWeb"/>
        <w:numPr>
          <w:ilvl w:val="4"/>
          <w:numId w:val="18"/>
        </w:numPr>
        <w:autoSpaceDE w:val="0"/>
        <w:autoSpaceDN w:val="0"/>
        <w:adjustRightInd w:val="0"/>
        <w:spacing w:before="0" w:beforeAutospacing="0" w:after="0" w:afterAutospacing="0"/>
        <w:ind w:left="3240" w:hanging="360"/>
        <w:jc w:val="both"/>
        <w:rPr>
          <w:rFonts w:ascii="Arial" w:hAnsi="Arial" w:cs="Arial"/>
          <w:sz w:val="22"/>
          <w:szCs w:val="22"/>
        </w:rPr>
      </w:pPr>
      <w:r w:rsidRPr="00831B51">
        <w:rPr>
          <w:rFonts w:ascii="Arial" w:hAnsi="Arial" w:cs="Arial"/>
          <w:sz w:val="22"/>
          <w:szCs w:val="22"/>
        </w:rPr>
        <w:lastRenderedPageBreak/>
        <w:t>Receptacles shall be supplied from a grounded 120volt ac source</w:t>
      </w:r>
      <w:r w:rsidR="00194B5C">
        <w:rPr>
          <w:rFonts w:ascii="Arial" w:hAnsi="Arial" w:cs="Arial"/>
          <w:sz w:val="22"/>
          <w:szCs w:val="22"/>
        </w:rPr>
        <w:t>.</w:t>
      </w:r>
    </w:p>
    <w:p w14:paraId="43E76EDF" w14:textId="6A202E04" w:rsidR="00654EC4" w:rsidRPr="00831B51" w:rsidRDefault="00654EC4" w:rsidP="00654EC4">
      <w:pPr>
        <w:pStyle w:val="NormalWeb"/>
        <w:autoSpaceDE w:val="0"/>
        <w:autoSpaceDN w:val="0"/>
        <w:adjustRightInd w:val="0"/>
        <w:spacing w:before="0" w:beforeAutospacing="0" w:after="0" w:afterAutospacing="0"/>
        <w:ind w:left="3240"/>
        <w:jc w:val="both"/>
        <w:rPr>
          <w:rFonts w:ascii="Arial" w:hAnsi="Arial" w:cs="Arial"/>
          <w:sz w:val="22"/>
          <w:szCs w:val="22"/>
          <w:lang w:eastAsia="zh-CN"/>
        </w:rPr>
      </w:pPr>
      <w:r w:rsidRPr="00654EC4">
        <w:rPr>
          <w:rFonts w:ascii="SimSun" w:eastAsia="SimSun" w:hAnsi="SimSun" w:cs="SimSun" w:hint="eastAsia"/>
          <w:highlight w:val="yellow"/>
          <w:lang w:eastAsia="zh-CN"/>
        </w:rPr>
        <w:t>插座应由接地的</w:t>
      </w:r>
      <w:r w:rsidRPr="00654EC4">
        <w:rPr>
          <w:rFonts w:ascii="Arial" w:hAnsi="Arial" w:cs="Arial"/>
          <w:highlight w:val="yellow"/>
          <w:lang w:eastAsia="zh-CN"/>
        </w:rPr>
        <w:t>120</w:t>
      </w:r>
      <w:r w:rsidRPr="00654EC4">
        <w:rPr>
          <w:rFonts w:ascii="SimSun" w:eastAsia="SimSun" w:hAnsi="SimSun" w:cs="SimSun" w:hint="eastAsia"/>
          <w:highlight w:val="yellow"/>
          <w:lang w:eastAsia="zh-CN"/>
        </w:rPr>
        <w:t>伏交流电源供电。</w:t>
      </w:r>
    </w:p>
    <w:p w14:paraId="06D8B8C6" w14:textId="7291D892" w:rsidR="00976C84" w:rsidRDefault="00976C84" w:rsidP="00153A0F">
      <w:pPr>
        <w:pStyle w:val="NormalWeb"/>
        <w:numPr>
          <w:ilvl w:val="4"/>
          <w:numId w:val="18"/>
        </w:numPr>
        <w:autoSpaceDE w:val="0"/>
        <w:autoSpaceDN w:val="0"/>
        <w:adjustRightInd w:val="0"/>
        <w:spacing w:before="0" w:beforeAutospacing="0" w:after="0" w:afterAutospacing="0"/>
        <w:ind w:left="3240" w:hanging="360"/>
        <w:jc w:val="both"/>
        <w:rPr>
          <w:rFonts w:ascii="Arial" w:hAnsi="Arial" w:cs="Arial"/>
          <w:sz w:val="22"/>
          <w:szCs w:val="22"/>
        </w:rPr>
      </w:pPr>
      <w:r w:rsidRPr="00831B51">
        <w:rPr>
          <w:rFonts w:ascii="Arial" w:hAnsi="Arial" w:cs="Arial"/>
          <w:sz w:val="22"/>
          <w:szCs w:val="22"/>
        </w:rPr>
        <w:t>Receptacles shall be of the parallel blade grounding type, 125volt, single-phase, 15- or 20-ampere configuration and listed for the applied voltage.</w:t>
      </w:r>
    </w:p>
    <w:p w14:paraId="602E50EC" w14:textId="113D4200" w:rsidR="00654EC4" w:rsidRPr="00654EC4" w:rsidRDefault="00654EC4" w:rsidP="00654EC4">
      <w:pPr>
        <w:pStyle w:val="NormalWeb"/>
        <w:autoSpaceDE w:val="0"/>
        <w:autoSpaceDN w:val="0"/>
        <w:adjustRightInd w:val="0"/>
        <w:spacing w:before="0" w:beforeAutospacing="0" w:after="0" w:afterAutospacing="0"/>
        <w:ind w:left="3240"/>
        <w:jc w:val="both"/>
        <w:rPr>
          <w:rFonts w:ascii="Arial" w:hAnsi="Arial" w:cs="Arial"/>
          <w:highlight w:val="yellow"/>
          <w:lang w:eastAsia="zh-CN"/>
        </w:rPr>
      </w:pPr>
      <w:r w:rsidRPr="00654EC4">
        <w:rPr>
          <w:rFonts w:ascii="Microsoft YaHei" w:eastAsia="Microsoft YaHei" w:hAnsi="Microsoft YaHei" w:cs="Microsoft YaHei" w:hint="eastAsia"/>
          <w:highlight w:val="yellow"/>
          <w:lang w:eastAsia="zh-CN"/>
        </w:rPr>
        <w:t>插座应为平行叶片接地型，</w:t>
      </w:r>
      <w:r w:rsidRPr="00654EC4">
        <w:rPr>
          <w:highlight w:val="yellow"/>
          <w:lang w:eastAsia="zh-CN"/>
        </w:rPr>
        <w:t>125V</w:t>
      </w:r>
      <w:r w:rsidRPr="00654EC4">
        <w:rPr>
          <w:rFonts w:ascii="Microsoft YaHei" w:eastAsia="Microsoft YaHei" w:hAnsi="Microsoft YaHei" w:cs="Microsoft YaHei" w:hint="eastAsia"/>
          <w:highlight w:val="yellow"/>
          <w:lang w:eastAsia="zh-CN"/>
        </w:rPr>
        <w:t>，单相，</w:t>
      </w:r>
      <w:r w:rsidRPr="00654EC4">
        <w:rPr>
          <w:highlight w:val="yellow"/>
          <w:lang w:eastAsia="zh-CN"/>
        </w:rPr>
        <w:t>15</w:t>
      </w:r>
      <w:r w:rsidRPr="00654EC4">
        <w:rPr>
          <w:rFonts w:ascii="Microsoft YaHei" w:eastAsia="Microsoft YaHei" w:hAnsi="Microsoft YaHei" w:cs="Microsoft YaHei" w:hint="eastAsia"/>
          <w:highlight w:val="yellow"/>
          <w:lang w:eastAsia="zh-CN"/>
        </w:rPr>
        <w:t>或</w:t>
      </w:r>
      <w:r w:rsidRPr="00654EC4">
        <w:rPr>
          <w:highlight w:val="yellow"/>
          <w:lang w:eastAsia="zh-CN"/>
        </w:rPr>
        <w:t>20</w:t>
      </w:r>
      <w:r w:rsidRPr="00654EC4">
        <w:rPr>
          <w:rFonts w:ascii="Microsoft YaHei" w:eastAsia="Microsoft YaHei" w:hAnsi="Microsoft YaHei" w:cs="Microsoft YaHei" w:hint="eastAsia"/>
          <w:highlight w:val="yellow"/>
          <w:lang w:eastAsia="zh-CN"/>
        </w:rPr>
        <w:t>安培配置，并列出了所用电压。</w:t>
      </w:r>
    </w:p>
    <w:p w14:paraId="06D8B8C7" w14:textId="330B50AA" w:rsidR="00976C84" w:rsidRDefault="00976C84" w:rsidP="00153A0F">
      <w:pPr>
        <w:pStyle w:val="NormalWeb"/>
        <w:numPr>
          <w:ilvl w:val="4"/>
          <w:numId w:val="18"/>
        </w:numPr>
        <w:autoSpaceDE w:val="0"/>
        <w:autoSpaceDN w:val="0"/>
        <w:adjustRightInd w:val="0"/>
        <w:spacing w:before="0" w:beforeAutospacing="0" w:after="0" w:afterAutospacing="0"/>
        <w:ind w:left="3240" w:hanging="360"/>
        <w:jc w:val="both"/>
        <w:rPr>
          <w:rFonts w:ascii="Arial" w:hAnsi="Arial" w:cs="Arial"/>
          <w:sz w:val="22"/>
          <w:szCs w:val="22"/>
        </w:rPr>
      </w:pPr>
      <w:r w:rsidRPr="00831B51">
        <w:rPr>
          <w:rFonts w:ascii="Arial" w:hAnsi="Arial" w:cs="Arial"/>
          <w:sz w:val="22"/>
          <w:szCs w:val="22"/>
        </w:rPr>
        <w:t>All ungrounded conductors connected to the receptacle outlet shall be protected against overcurrent</w:t>
      </w:r>
      <w:r w:rsidR="004A6C55" w:rsidRPr="00831B51">
        <w:rPr>
          <w:rFonts w:ascii="Arial" w:hAnsi="Arial" w:cs="Arial"/>
          <w:sz w:val="22"/>
          <w:szCs w:val="22"/>
        </w:rPr>
        <w:t xml:space="preserve"> and these circuits shall not be connected to the other machine circuits</w:t>
      </w:r>
      <w:r w:rsidR="00194B5C">
        <w:rPr>
          <w:rFonts w:ascii="Arial" w:hAnsi="Arial" w:cs="Arial"/>
          <w:sz w:val="22"/>
          <w:szCs w:val="22"/>
        </w:rPr>
        <w:t>.</w:t>
      </w:r>
    </w:p>
    <w:p w14:paraId="542245A1" w14:textId="3E940D9D" w:rsidR="00654EC4" w:rsidRPr="00654EC4" w:rsidRDefault="00654EC4" w:rsidP="00654EC4">
      <w:pPr>
        <w:pStyle w:val="NormalWeb"/>
        <w:autoSpaceDE w:val="0"/>
        <w:autoSpaceDN w:val="0"/>
        <w:adjustRightInd w:val="0"/>
        <w:spacing w:before="0" w:beforeAutospacing="0" w:after="0" w:afterAutospacing="0"/>
        <w:ind w:left="3240"/>
        <w:jc w:val="both"/>
        <w:rPr>
          <w:rFonts w:ascii="Microsoft YaHei" w:eastAsia="Microsoft YaHei" w:hAnsi="Microsoft YaHei" w:cs="Microsoft YaHei"/>
          <w:sz w:val="22"/>
          <w:szCs w:val="22"/>
          <w:lang w:val="en" w:eastAsia="zh-CN"/>
        </w:rPr>
      </w:pPr>
      <w:r w:rsidRPr="00654EC4">
        <w:rPr>
          <w:rFonts w:ascii="Microsoft YaHei" w:eastAsia="Microsoft YaHei" w:hAnsi="Microsoft YaHei" w:cs="Microsoft YaHei"/>
          <w:sz w:val="22"/>
          <w:szCs w:val="22"/>
          <w:lang w:val="en" w:eastAsia="zh-CN"/>
        </w:rPr>
        <w:t>所有连接到</w:t>
      </w:r>
      <w:proofErr w:type="gramStart"/>
      <w:r w:rsidRPr="00654EC4">
        <w:rPr>
          <w:rFonts w:ascii="Microsoft YaHei" w:eastAsia="Microsoft YaHei" w:hAnsi="Microsoft YaHei" w:cs="Microsoft YaHei"/>
          <w:sz w:val="22"/>
          <w:szCs w:val="22"/>
          <w:lang w:val="en" w:eastAsia="zh-CN"/>
        </w:rPr>
        <w:t>插座插座</w:t>
      </w:r>
      <w:proofErr w:type="gramEnd"/>
      <w:r w:rsidRPr="00654EC4">
        <w:rPr>
          <w:rFonts w:ascii="Microsoft YaHei" w:eastAsia="Microsoft YaHei" w:hAnsi="Microsoft YaHei" w:cs="Microsoft YaHei"/>
          <w:sz w:val="22"/>
          <w:szCs w:val="22"/>
          <w:lang w:val="en" w:eastAsia="zh-CN"/>
        </w:rPr>
        <w:t>的未接地导线应防止过电流，这些电路不得连接到其他机器电路。</w:t>
      </w:r>
    </w:p>
    <w:p w14:paraId="06D8B8C8" w14:textId="321BAAB2" w:rsidR="004A6C55" w:rsidRDefault="004A6C55" w:rsidP="00153A0F">
      <w:pPr>
        <w:pStyle w:val="NormalWeb"/>
        <w:numPr>
          <w:ilvl w:val="4"/>
          <w:numId w:val="18"/>
        </w:numPr>
        <w:autoSpaceDE w:val="0"/>
        <w:autoSpaceDN w:val="0"/>
        <w:adjustRightInd w:val="0"/>
        <w:spacing w:before="0" w:beforeAutospacing="0" w:after="0" w:afterAutospacing="0"/>
        <w:ind w:left="3240" w:hanging="360"/>
        <w:jc w:val="both"/>
        <w:rPr>
          <w:rFonts w:ascii="Arial" w:hAnsi="Arial" w:cs="Arial"/>
          <w:sz w:val="22"/>
          <w:szCs w:val="22"/>
        </w:rPr>
      </w:pPr>
      <w:r w:rsidRPr="00831B51">
        <w:rPr>
          <w:rFonts w:ascii="Arial" w:hAnsi="Arial" w:cs="Arial"/>
          <w:sz w:val="22"/>
          <w:szCs w:val="22"/>
        </w:rPr>
        <w:t xml:space="preserve">Where the power supply to the receptacle outlet is not disconnected by the supply disconnecting device for the machine or section of the machine, the safety sign requirements </w:t>
      </w:r>
      <w:r w:rsidR="0021111E" w:rsidRPr="00831B51">
        <w:rPr>
          <w:rFonts w:ascii="Arial" w:hAnsi="Arial" w:cs="Arial"/>
          <w:sz w:val="22"/>
          <w:szCs w:val="22"/>
        </w:rPr>
        <w:t xml:space="preserve">from section 4.8 </w:t>
      </w:r>
      <w:r w:rsidRPr="00831B51">
        <w:rPr>
          <w:rFonts w:ascii="Arial" w:hAnsi="Arial" w:cs="Arial"/>
          <w:sz w:val="22"/>
          <w:szCs w:val="22"/>
        </w:rPr>
        <w:t>shall apply</w:t>
      </w:r>
      <w:r w:rsidR="00194B5C">
        <w:rPr>
          <w:rFonts w:ascii="Arial" w:hAnsi="Arial" w:cs="Arial"/>
          <w:sz w:val="22"/>
          <w:szCs w:val="22"/>
        </w:rPr>
        <w:t>.</w:t>
      </w:r>
    </w:p>
    <w:p w14:paraId="6A704940" w14:textId="087C1E55" w:rsidR="00984574" w:rsidRPr="00984574" w:rsidRDefault="00984574" w:rsidP="00984574">
      <w:pPr>
        <w:pStyle w:val="NormalWeb"/>
        <w:autoSpaceDE w:val="0"/>
        <w:autoSpaceDN w:val="0"/>
        <w:adjustRightInd w:val="0"/>
        <w:spacing w:before="0" w:beforeAutospacing="0" w:after="0" w:afterAutospacing="0"/>
        <w:ind w:left="3240"/>
        <w:jc w:val="both"/>
        <w:rPr>
          <w:rFonts w:ascii="Microsoft YaHei" w:eastAsia="Microsoft YaHei" w:hAnsi="Microsoft YaHei" w:cs="Microsoft YaHei"/>
          <w:sz w:val="22"/>
          <w:szCs w:val="22"/>
          <w:lang w:val="en" w:eastAsia="zh-CN"/>
        </w:rPr>
      </w:pPr>
      <w:r w:rsidRPr="00984574">
        <w:rPr>
          <w:rFonts w:ascii="Microsoft YaHei" w:eastAsia="Microsoft YaHei" w:hAnsi="Microsoft YaHei" w:cs="Microsoft YaHei"/>
          <w:sz w:val="22"/>
          <w:szCs w:val="22"/>
          <w:lang w:val="en" w:eastAsia="zh-CN"/>
        </w:rPr>
        <w:t>如果插座的电源未通过机器或机器部分的电源断开装置断开，则第4.8节中的安全标志要求应适用</w:t>
      </w:r>
      <w:r w:rsidRPr="00984574">
        <w:rPr>
          <w:rFonts w:ascii="SimSun" w:eastAsia="SimSun" w:hAnsi="SimSun" w:cs="SimSun" w:hint="eastAsia"/>
          <w:sz w:val="22"/>
          <w:szCs w:val="22"/>
          <w:lang w:val="en" w:eastAsia="zh-CN"/>
        </w:rPr>
        <w:t>。</w:t>
      </w:r>
    </w:p>
    <w:p w14:paraId="5EE0321F" w14:textId="31FD5998" w:rsidR="00E40AD2" w:rsidRDefault="0021111E" w:rsidP="00153A0F">
      <w:pPr>
        <w:pStyle w:val="NormalWeb"/>
        <w:numPr>
          <w:ilvl w:val="4"/>
          <w:numId w:val="18"/>
        </w:numPr>
        <w:autoSpaceDE w:val="0"/>
        <w:autoSpaceDN w:val="0"/>
        <w:adjustRightInd w:val="0"/>
        <w:spacing w:before="0" w:beforeAutospacing="0" w:after="0" w:afterAutospacing="0"/>
        <w:ind w:left="3240" w:hanging="360"/>
        <w:jc w:val="both"/>
        <w:rPr>
          <w:rFonts w:ascii="Arial" w:hAnsi="Arial" w:cs="Arial"/>
          <w:sz w:val="22"/>
          <w:szCs w:val="22"/>
        </w:rPr>
      </w:pPr>
      <w:r w:rsidRPr="00831B51">
        <w:rPr>
          <w:rFonts w:ascii="Arial" w:hAnsi="Arial" w:cs="Arial"/>
          <w:sz w:val="22"/>
          <w:szCs w:val="22"/>
        </w:rPr>
        <w:t>Receptacles shall be suitable for the environment. Receptacles mounted external to the enclosure and subject to dirt, dust, oil, or other contaminants shall be provided with a means to cover the receptacle when the plug is removed</w:t>
      </w:r>
      <w:r w:rsidR="00194B5C">
        <w:rPr>
          <w:rFonts w:ascii="Arial" w:hAnsi="Arial" w:cs="Arial"/>
          <w:sz w:val="22"/>
          <w:szCs w:val="22"/>
        </w:rPr>
        <w:t>.</w:t>
      </w:r>
    </w:p>
    <w:p w14:paraId="5F62E56C" w14:textId="7A389ABC" w:rsidR="00984574" w:rsidRPr="00984574" w:rsidRDefault="00984574" w:rsidP="00984574">
      <w:pPr>
        <w:pStyle w:val="NormalWeb"/>
        <w:autoSpaceDE w:val="0"/>
        <w:autoSpaceDN w:val="0"/>
        <w:adjustRightInd w:val="0"/>
        <w:spacing w:before="0" w:beforeAutospacing="0" w:after="0" w:afterAutospacing="0"/>
        <w:ind w:left="3240"/>
        <w:jc w:val="both"/>
        <w:rPr>
          <w:rFonts w:ascii="Microsoft YaHei" w:eastAsia="Microsoft YaHei" w:hAnsi="Microsoft YaHei" w:cs="Microsoft YaHei"/>
          <w:sz w:val="22"/>
          <w:szCs w:val="22"/>
          <w:lang w:val="en" w:eastAsia="zh-CN"/>
        </w:rPr>
      </w:pPr>
      <w:r w:rsidRPr="00984574">
        <w:rPr>
          <w:rFonts w:ascii="Microsoft YaHei" w:eastAsia="Microsoft YaHei" w:hAnsi="Microsoft YaHei" w:cs="Microsoft YaHei"/>
          <w:sz w:val="22"/>
          <w:szCs w:val="22"/>
          <w:lang w:val="en" w:eastAsia="zh-CN"/>
        </w:rPr>
        <w:t>插座应适合环境。</w:t>
      </w:r>
      <w:r w:rsidRPr="00984574">
        <w:rPr>
          <w:rFonts w:ascii="Microsoft YaHei" w:eastAsia="Microsoft YaHei" w:hAnsi="Microsoft YaHei" w:cs="Microsoft YaHei" w:hint="eastAsia"/>
          <w:sz w:val="22"/>
          <w:szCs w:val="22"/>
          <w:lang w:val="en" w:eastAsia="zh-CN"/>
        </w:rPr>
        <w:t>安装在外壳外部且易受灰尘、灰尘、油或其他污染物影响的插座，应在拆除插头时提供覆盖插座的装置。</w:t>
      </w:r>
    </w:p>
    <w:p w14:paraId="399B0931" w14:textId="77777777" w:rsidR="00F87A5D" w:rsidRPr="00831B51" w:rsidRDefault="00F87A5D" w:rsidP="00F87A5D">
      <w:pPr>
        <w:pStyle w:val="NormalWeb"/>
        <w:autoSpaceDE w:val="0"/>
        <w:autoSpaceDN w:val="0"/>
        <w:adjustRightInd w:val="0"/>
        <w:spacing w:before="0" w:beforeAutospacing="0" w:after="0" w:afterAutospacing="0"/>
        <w:jc w:val="both"/>
        <w:rPr>
          <w:rFonts w:ascii="Arial" w:hAnsi="Arial" w:cs="Arial"/>
          <w:sz w:val="22"/>
          <w:szCs w:val="22"/>
          <w:lang w:eastAsia="zh-CN"/>
        </w:rPr>
      </w:pPr>
    </w:p>
    <w:p w14:paraId="06D8B8CA" w14:textId="45A37655" w:rsidR="0021111E" w:rsidRDefault="0021111E" w:rsidP="00153A0F">
      <w:pPr>
        <w:pStyle w:val="NormalWeb"/>
        <w:numPr>
          <w:ilvl w:val="3"/>
          <w:numId w:val="18"/>
        </w:numPr>
        <w:autoSpaceDE w:val="0"/>
        <w:autoSpaceDN w:val="0"/>
        <w:adjustRightInd w:val="0"/>
        <w:spacing w:before="0" w:beforeAutospacing="0" w:after="0" w:afterAutospacing="0"/>
        <w:ind w:left="2952" w:hanging="360"/>
        <w:jc w:val="both"/>
        <w:rPr>
          <w:rFonts w:ascii="Arial" w:hAnsi="Arial" w:cs="Arial"/>
          <w:sz w:val="22"/>
          <w:szCs w:val="22"/>
        </w:rPr>
      </w:pPr>
      <w:r w:rsidRPr="00E40AD2">
        <w:rPr>
          <w:rFonts w:ascii="Arial" w:hAnsi="Arial" w:cs="Arial"/>
          <w:b/>
          <w:sz w:val="22"/>
          <w:szCs w:val="22"/>
        </w:rPr>
        <w:t>Receptacles for Maintenance Personnel.</w:t>
      </w:r>
      <w:r w:rsidRPr="00831B51">
        <w:rPr>
          <w:rFonts w:ascii="Arial" w:hAnsi="Arial" w:cs="Arial"/>
          <w:sz w:val="22"/>
          <w:szCs w:val="22"/>
        </w:rPr>
        <w:t xml:space="preserve"> Receptacles that are part of the industrial machine, either internal or external to the control cabinet and intended for use by maintenance personnel, shall have ground-fault circuit-interrupter (GFCI) protection for personnel.</w:t>
      </w:r>
      <w:r w:rsidR="00640A82" w:rsidRPr="00831B51">
        <w:rPr>
          <w:rFonts w:ascii="Arial" w:hAnsi="Arial" w:cs="Arial"/>
          <w:sz w:val="22"/>
          <w:szCs w:val="22"/>
        </w:rPr>
        <w:t xml:space="preserve"> </w:t>
      </w:r>
    </w:p>
    <w:p w14:paraId="2AFF7C10" w14:textId="19DBEC07" w:rsidR="00984574" w:rsidRPr="00984574" w:rsidRDefault="00984574" w:rsidP="00984574">
      <w:pPr>
        <w:pStyle w:val="NormalWeb"/>
        <w:autoSpaceDE w:val="0"/>
        <w:autoSpaceDN w:val="0"/>
        <w:adjustRightInd w:val="0"/>
        <w:spacing w:before="0" w:beforeAutospacing="0" w:after="0" w:afterAutospacing="0"/>
        <w:ind w:left="2952"/>
        <w:jc w:val="both"/>
        <w:rPr>
          <w:rFonts w:ascii="Microsoft YaHei" w:eastAsia="Microsoft YaHei" w:hAnsi="Microsoft YaHei" w:cs="Microsoft YaHei"/>
          <w:sz w:val="22"/>
          <w:szCs w:val="22"/>
          <w:lang w:val="en" w:eastAsia="zh-CN"/>
        </w:rPr>
      </w:pPr>
      <w:r w:rsidRPr="00984574">
        <w:rPr>
          <w:rFonts w:ascii="Microsoft YaHei" w:eastAsia="Microsoft YaHei" w:hAnsi="Microsoft YaHei" w:cs="Microsoft YaHei"/>
          <w:sz w:val="22"/>
          <w:szCs w:val="22"/>
          <w:lang w:val="en" w:eastAsia="zh-CN"/>
        </w:rPr>
        <w:t>维修人员用插座。</w:t>
      </w:r>
      <w:r w:rsidRPr="00984574">
        <w:rPr>
          <w:rFonts w:ascii="Microsoft YaHei" w:eastAsia="Microsoft YaHei" w:hAnsi="Microsoft YaHei" w:cs="Microsoft YaHei" w:hint="eastAsia"/>
          <w:sz w:val="22"/>
          <w:szCs w:val="22"/>
          <w:lang w:val="en" w:eastAsia="zh-CN"/>
        </w:rPr>
        <w:t>作为工业机器一部分的插座，无论是在控制柜内部还是外部，并由维护人员使用，应为人员提供接地故障断路器（</w:t>
      </w:r>
      <w:r w:rsidRPr="00984574">
        <w:rPr>
          <w:rFonts w:ascii="Microsoft YaHei" w:eastAsia="Microsoft YaHei" w:hAnsi="Microsoft YaHei" w:cs="Microsoft YaHei"/>
          <w:sz w:val="22"/>
          <w:szCs w:val="22"/>
          <w:lang w:val="en" w:eastAsia="zh-CN"/>
        </w:rPr>
        <w:t>GFCI</w:t>
      </w:r>
      <w:r w:rsidRPr="00984574">
        <w:rPr>
          <w:rFonts w:ascii="Microsoft YaHei" w:eastAsia="Microsoft YaHei" w:hAnsi="Microsoft YaHei" w:cs="Microsoft YaHei" w:hint="eastAsia"/>
          <w:sz w:val="22"/>
          <w:szCs w:val="22"/>
          <w:lang w:val="en" w:eastAsia="zh-CN"/>
        </w:rPr>
        <w:t>）保护。</w:t>
      </w:r>
    </w:p>
    <w:p w14:paraId="5851210D" w14:textId="77777777" w:rsidR="00F87A5D" w:rsidRPr="00831B51" w:rsidRDefault="00F87A5D" w:rsidP="00F87A5D">
      <w:pPr>
        <w:pStyle w:val="NormalWeb"/>
        <w:autoSpaceDE w:val="0"/>
        <w:autoSpaceDN w:val="0"/>
        <w:adjustRightInd w:val="0"/>
        <w:spacing w:before="0" w:beforeAutospacing="0" w:after="0" w:afterAutospacing="0"/>
        <w:jc w:val="both"/>
        <w:rPr>
          <w:rFonts w:ascii="Arial" w:hAnsi="Arial" w:cs="Arial"/>
          <w:sz w:val="22"/>
          <w:szCs w:val="22"/>
          <w:lang w:eastAsia="zh-CN"/>
        </w:rPr>
      </w:pPr>
    </w:p>
    <w:p w14:paraId="06D8B8CB" w14:textId="3DA3F6AA" w:rsidR="008664BB" w:rsidRPr="00831B51" w:rsidRDefault="008664BB" w:rsidP="00153A0F">
      <w:pPr>
        <w:pStyle w:val="NormalWeb"/>
        <w:numPr>
          <w:ilvl w:val="2"/>
          <w:numId w:val="18"/>
        </w:numPr>
        <w:autoSpaceDE w:val="0"/>
        <w:autoSpaceDN w:val="0"/>
        <w:adjustRightInd w:val="0"/>
        <w:spacing w:before="0" w:beforeAutospacing="0" w:after="0" w:afterAutospacing="0"/>
        <w:ind w:left="2520"/>
        <w:jc w:val="both"/>
        <w:rPr>
          <w:rFonts w:ascii="Arial" w:hAnsi="Arial" w:cs="Arial"/>
          <w:sz w:val="22"/>
          <w:szCs w:val="22"/>
        </w:rPr>
      </w:pPr>
      <w:r w:rsidRPr="00831B51">
        <w:rPr>
          <w:rFonts w:ascii="Arial" w:hAnsi="Arial" w:cs="Arial"/>
          <w:b/>
          <w:sz w:val="22"/>
          <w:szCs w:val="22"/>
        </w:rPr>
        <w:t xml:space="preserve">Installation Diagram. </w:t>
      </w:r>
      <w:r w:rsidR="00984574" w:rsidRPr="00984574">
        <w:rPr>
          <w:rFonts w:ascii="SimSun" w:eastAsia="SimSun" w:hAnsi="SimSun" w:cs="SimSun" w:hint="eastAsia"/>
          <w:lang w:eastAsia="zh-CN"/>
        </w:rPr>
        <w:t>安装示意</w:t>
      </w:r>
      <w:r w:rsidR="00984574" w:rsidRPr="00984574">
        <w:rPr>
          <w:rFonts w:ascii="SimSun" w:eastAsia="SimSun" w:hAnsi="SimSun" w:cs="SimSun"/>
          <w:lang w:eastAsia="zh-CN"/>
        </w:rPr>
        <w:t>图</w:t>
      </w:r>
    </w:p>
    <w:p w14:paraId="06D8B8CC" w14:textId="2D9747E2" w:rsidR="008664BB" w:rsidRDefault="008664BB" w:rsidP="00153A0F">
      <w:pPr>
        <w:pStyle w:val="NormalWeb"/>
        <w:numPr>
          <w:ilvl w:val="3"/>
          <w:numId w:val="18"/>
        </w:numPr>
        <w:autoSpaceDE w:val="0"/>
        <w:autoSpaceDN w:val="0"/>
        <w:adjustRightInd w:val="0"/>
        <w:spacing w:before="0" w:beforeAutospacing="0" w:after="0" w:afterAutospacing="0"/>
        <w:ind w:left="2952" w:hanging="360"/>
        <w:jc w:val="both"/>
        <w:rPr>
          <w:rFonts w:ascii="Arial" w:hAnsi="Arial" w:cs="Arial"/>
          <w:sz w:val="22"/>
          <w:szCs w:val="22"/>
        </w:rPr>
      </w:pPr>
      <w:r w:rsidRPr="00831B51">
        <w:rPr>
          <w:rFonts w:ascii="Arial" w:hAnsi="Arial" w:cs="Arial"/>
          <w:sz w:val="22"/>
          <w:szCs w:val="22"/>
        </w:rPr>
        <w:t xml:space="preserve">The </w:t>
      </w:r>
      <w:r w:rsidR="00194B5C">
        <w:rPr>
          <w:rFonts w:ascii="Arial" w:hAnsi="Arial" w:cs="Arial"/>
          <w:sz w:val="22"/>
          <w:szCs w:val="22"/>
        </w:rPr>
        <w:t>i</w:t>
      </w:r>
      <w:r w:rsidRPr="00831B51">
        <w:rPr>
          <w:rFonts w:ascii="Arial" w:hAnsi="Arial" w:cs="Arial"/>
          <w:sz w:val="22"/>
          <w:szCs w:val="22"/>
        </w:rPr>
        <w:t>nstallation diagram shall provide all the information necessary for the preliminary work of setting up the machine.</w:t>
      </w:r>
    </w:p>
    <w:p w14:paraId="1FAD736F" w14:textId="742E6690" w:rsidR="00984574" w:rsidRPr="00984574" w:rsidRDefault="00984574" w:rsidP="00984574">
      <w:pPr>
        <w:pStyle w:val="NormalWeb"/>
        <w:autoSpaceDE w:val="0"/>
        <w:autoSpaceDN w:val="0"/>
        <w:adjustRightInd w:val="0"/>
        <w:spacing w:before="0" w:beforeAutospacing="0" w:after="0" w:afterAutospacing="0"/>
        <w:ind w:left="2952"/>
        <w:jc w:val="both"/>
        <w:rPr>
          <w:rFonts w:ascii="Microsoft YaHei" w:eastAsia="Microsoft YaHei" w:hAnsi="Microsoft YaHei" w:cs="Microsoft YaHei"/>
          <w:sz w:val="22"/>
          <w:szCs w:val="22"/>
          <w:lang w:val="en" w:eastAsia="zh-CN"/>
        </w:rPr>
      </w:pPr>
      <w:r w:rsidRPr="00984574">
        <w:rPr>
          <w:rFonts w:ascii="Microsoft YaHei" w:eastAsia="Microsoft YaHei" w:hAnsi="Microsoft YaHei" w:cs="Microsoft YaHei"/>
          <w:sz w:val="22"/>
          <w:szCs w:val="22"/>
          <w:lang w:val="en" w:eastAsia="zh-CN"/>
        </w:rPr>
        <w:t>安装图应提供设置机器的初步工作所需的所有信息</w:t>
      </w:r>
      <w:r w:rsidRPr="00984574">
        <w:rPr>
          <w:rFonts w:ascii="SimSun" w:eastAsia="SimSun" w:hAnsi="SimSun" w:cs="SimSun" w:hint="eastAsia"/>
          <w:sz w:val="22"/>
          <w:szCs w:val="22"/>
          <w:lang w:val="en" w:eastAsia="zh-CN"/>
        </w:rPr>
        <w:t>。</w:t>
      </w:r>
    </w:p>
    <w:p w14:paraId="06D8B8CD" w14:textId="23585132" w:rsidR="008664BB" w:rsidRDefault="008664BB" w:rsidP="00153A0F">
      <w:pPr>
        <w:pStyle w:val="NormalWeb"/>
        <w:numPr>
          <w:ilvl w:val="4"/>
          <w:numId w:val="18"/>
        </w:numPr>
        <w:autoSpaceDE w:val="0"/>
        <w:autoSpaceDN w:val="0"/>
        <w:adjustRightInd w:val="0"/>
        <w:spacing w:before="0" w:beforeAutospacing="0" w:after="0" w:afterAutospacing="0"/>
        <w:ind w:left="3240" w:hanging="360"/>
        <w:jc w:val="both"/>
        <w:rPr>
          <w:rFonts w:ascii="Arial" w:hAnsi="Arial" w:cs="Arial"/>
          <w:sz w:val="22"/>
          <w:szCs w:val="22"/>
        </w:rPr>
      </w:pPr>
      <w:r w:rsidRPr="00831B51">
        <w:rPr>
          <w:rFonts w:ascii="Arial" w:hAnsi="Arial" w:cs="Arial"/>
          <w:sz w:val="22"/>
          <w:szCs w:val="22"/>
        </w:rPr>
        <w:lastRenderedPageBreak/>
        <w:t>The specified position of the electrical supply to be installed on site shall be clearly indicated.</w:t>
      </w:r>
    </w:p>
    <w:p w14:paraId="0E2FA9A8" w14:textId="66A0E718" w:rsidR="00984574" w:rsidRPr="00984574" w:rsidRDefault="00984574" w:rsidP="00984574">
      <w:pPr>
        <w:pStyle w:val="NormalWeb"/>
        <w:autoSpaceDE w:val="0"/>
        <w:autoSpaceDN w:val="0"/>
        <w:adjustRightInd w:val="0"/>
        <w:spacing w:before="0" w:beforeAutospacing="0" w:after="0" w:afterAutospacing="0"/>
        <w:ind w:left="3240"/>
        <w:jc w:val="both"/>
        <w:rPr>
          <w:rFonts w:ascii="Microsoft YaHei" w:eastAsia="Microsoft YaHei" w:hAnsi="Microsoft YaHei" w:cs="Microsoft YaHei"/>
          <w:sz w:val="22"/>
          <w:szCs w:val="22"/>
          <w:lang w:val="en" w:eastAsia="zh-CN"/>
        </w:rPr>
      </w:pPr>
      <w:r w:rsidRPr="00984574">
        <w:rPr>
          <w:rFonts w:ascii="Microsoft YaHei" w:eastAsia="Microsoft YaHei" w:hAnsi="Microsoft YaHei" w:cs="Microsoft YaHei"/>
          <w:sz w:val="22"/>
          <w:szCs w:val="22"/>
          <w:lang w:val="en" w:eastAsia="zh-CN"/>
        </w:rPr>
        <w:t>现场安装的电源的指定位置应清楚标明。</w:t>
      </w:r>
    </w:p>
    <w:p w14:paraId="7EC9003F" w14:textId="77777777" w:rsidR="00F87A5D" w:rsidRPr="00831B51" w:rsidRDefault="00F87A5D" w:rsidP="00F87A5D">
      <w:pPr>
        <w:pStyle w:val="NormalWeb"/>
        <w:autoSpaceDE w:val="0"/>
        <w:autoSpaceDN w:val="0"/>
        <w:adjustRightInd w:val="0"/>
        <w:spacing w:before="0" w:beforeAutospacing="0" w:after="0" w:afterAutospacing="0"/>
        <w:jc w:val="both"/>
        <w:rPr>
          <w:rFonts w:ascii="Arial" w:hAnsi="Arial" w:cs="Arial"/>
          <w:sz w:val="22"/>
          <w:szCs w:val="22"/>
          <w:lang w:eastAsia="zh-CN"/>
        </w:rPr>
      </w:pPr>
    </w:p>
    <w:p w14:paraId="06D8B8CE" w14:textId="2F4FF5A3" w:rsidR="008664BB" w:rsidRDefault="008664BB" w:rsidP="00153A0F">
      <w:pPr>
        <w:pStyle w:val="NormalWeb"/>
        <w:numPr>
          <w:ilvl w:val="3"/>
          <w:numId w:val="18"/>
        </w:numPr>
        <w:autoSpaceDE w:val="0"/>
        <w:autoSpaceDN w:val="0"/>
        <w:adjustRightInd w:val="0"/>
        <w:spacing w:before="0" w:beforeAutospacing="0" w:after="0" w:afterAutospacing="0"/>
        <w:ind w:left="2952" w:hanging="360"/>
        <w:jc w:val="both"/>
        <w:rPr>
          <w:rFonts w:ascii="Arial" w:hAnsi="Arial" w:cs="Arial"/>
          <w:sz w:val="22"/>
          <w:szCs w:val="22"/>
        </w:rPr>
      </w:pPr>
      <w:r w:rsidRPr="00831B51">
        <w:rPr>
          <w:rFonts w:ascii="Arial" w:hAnsi="Arial" w:cs="Arial"/>
          <w:sz w:val="22"/>
          <w:szCs w:val="22"/>
        </w:rPr>
        <w:t>The data necessary for choosing the type, characteristics, rated currents, and setting of the overcurrent protective device(s) for the supply circuit conductors to the electrical equipment of the machine shall be stated.</w:t>
      </w:r>
    </w:p>
    <w:p w14:paraId="298F382C" w14:textId="21C2E34E" w:rsidR="00984574" w:rsidRPr="00984574" w:rsidRDefault="00984574" w:rsidP="00984574">
      <w:pPr>
        <w:pStyle w:val="NormalWeb"/>
        <w:autoSpaceDE w:val="0"/>
        <w:autoSpaceDN w:val="0"/>
        <w:adjustRightInd w:val="0"/>
        <w:spacing w:before="0" w:beforeAutospacing="0" w:after="0" w:afterAutospacing="0"/>
        <w:ind w:left="2952"/>
        <w:jc w:val="both"/>
        <w:rPr>
          <w:rFonts w:ascii="Microsoft YaHei" w:eastAsia="Microsoft YaHei" w:hAnsi="Microsoft YaHei" w:cs="Microsoft YaHei"/>
          <w:sz w:val="22"/>
          <w:szCs w:val="22"/>
          <w:lang w:val="en" w:eastAsia="zh-CN"/>
        </w:rPr>
      </w:pPr>
      <w:r w:rsidRPr="00984574">
        <w:rPr>
          <w:rFonts w:ascii="Microsoft YaHei" w:eastAsia="Microsoft YaHei" w:hAnsi="Microsoft YaHei" w:cs="Microsoft YaHei" w:hint="eastAsia"/>
          <w:sz w:val="22"/>
          <w:szCs w:val="22"/>
          <w:lang w:val="en" w:eastAsia="zh-CN"/>
        </w:rPr>
        <w:t>应说明选择机器电气设备电源电路导线的类型、特性、额定电流和过电流保护装置设置所需的数据。</w:t>
      </w:r>
    </w:p>
    <w:p w14:paraId="06D8B8CF" w14:textId="4772EE0A" w:rsidR="008664BB" w:rsidRDefault="008664BB" w:rsidP="00153A0F">
      <w:pPr>
        <w:pStyle w:val="NormalWeb"/>
        <w:numPr>
          <w:ilvl w:val="3"/>
          <w:numId w:val="18"/>
        </w:numPr>
        <w:autoSpaceDE w:val="0"/>
        <w:autoSpaceDN w:val="0"/>
        <w:adjustRightInd w:val="0"/>
        <w:spacing w:before="0" w:beforeAutospacing="0" w:after="0" w:afterAutospacing="0"/>
        <w:ind w:left="2952" w:hanging="360"/>
        <w:jc w:val="both"/>
        <w:rPr>
          <w:rFonts w:ascii="Arial" w:hAnsi="Arial" w:cs="Arial"/>
          <w:sz w:val="22"/>
          <w:szCs w:val="22"/>
        </w:rPr>
      </w:pPr>
      <w:r w:rsidRPr="00831B51">
        <w:rPr>
          <w:rFonts w:ascii="Arial" w:hAnsi="Arial" w:cs="Arial"/>
          <w:sz w:val="22"/>
          <w:szCs w:val="22"/>
        </w:rPr>
        <w:t xml:space="preserve">Where necessary, the size, </w:t>
      </w:r>
      <w:proofErr w:type="gramStart"/>
      <w:r w:rsidRPr="00831B51">
        <w:rPr>
          <w:rFonts w:ascii="Arial" w:hAnsi="Arial" w:cs="Arial"/>
          <w:sz w:val="22"/>
          <w:szCs w:val="22"/>
        </w:rPr>
        <w:t>purpose</w:t>
      </w:r>
      <w:proofErr w:type="gramEnd"/>
      <w:r w:rsidRPr="00831B51">
        <w:rPr>
          <w:rFonts w:ascii="Arial" w:hAnsi="Arial" w:cs="Arial"/>
          <w:sz w:val="22"/>
          <w:szCs w:val="22"/>
        </w:rPr>
        <w:t xml:space="preserve"> and location of any raceways in the foundation that are to be provided by the user shall be detailed</w:t>
      </w:r>
      <w:r w:rsidR="005B4138" w:rsidRPr="00831B51">
        <w:rPr>
          <w:rFonts w:ascii="Arial" w:hAnsi="Arial" w:cs="Arial"/>
          <w:sz w:val="22"/>
          <w:szCs w:val="22"/>
        </w:rPr>
        <w:t>.</w:t>
      </w:r>
    </w:p>
    <w:p w14:paraId="1F22C8CE" w14:textId="6EDC9C03" w:rsidR="00984574" w:rsidRPr="00984574" w:rsidRDefault="00984574" w:rsidP="00984574">
      <w:pPr>
        <w:pStyle w:val="NormalWeb"/>
        <w:autoSpaceDE w:val="0"/>
        <w:autoSpaceDN w:val="0"/>
        <w:adjustRightInd w:val="0"/>
        <w:spacing w:before="0" w:beforeAutospacing="0" w:after="0" w:afterAutospacing="0"/>
        <w:ind w:left="2952"/>
        <w:jc w:val="both"/>
        <w:rPr>
          <w:rFonts w:ascii="Microsoft YaHei" w:eastAsia="Microsoft YaHei" w:hAnsi="Microsoft YaHei" w:cs="Microsoft YaHei"/>
          <w:sz w:val="22"/>
          <w:szCs w:val="22"/>
          <w:lang w:val="en" w:eastAsia="zh-CN"/>
        </w:rPr>
      </w:pPr>
      <w:r w:rsidRPr="00984574">
        <w:rPr>
          <w:rFonts w:ascii="Microsoft YaHei" w:eastAsia="Microsoft YaHei" w:hAnsi="Microsoft YaHei" w:cs="Microsoft YaHei"/>
          <w:sz w:val="22"/>
          <w:szCs w:val="22"/>
          <w:lang w:val="en" w:eastAsia="zh-CN"/>
        </w:rPr>
        <w:t>必要时，应详细说明用户所提供的基础上的任何</w:t>
      </w:r>
      <w:r>
        <w:rPr>
          <w:rFonts w:ascii="Microsoft YaHei" w:eastAsia="Microsoft YaHei" w:hAnsi="Microsoft YaHei" w:cs="Microsoft YaHei" w:hint="eastAsia"/>
          <w:sz w:val="22"/>
          <w:szCs w:val="22"/>
          <w:lang w:val="en" w:eastAsia="zh-CN"/>
        </w:rPr>
        <w:t>电缆管道</w:t>
      </w:r>
      <w:r w:rsidRPr="00984574">
        <w:rPr>
          <w:rFonts w:ascii="Microsoft YaHei" w:eastAsia="Microsoft YaHei" w:hAnsi="Microsoft YaHei" w:cs="Microsoft YaHei"/>
          <w:sz w:val="22"/>
          <w:szCs w:val="22"/>
          <w:lang w:val="en" w:eastAsia="zh-CN"/>
        </w:rPr>
        <w:t>的大小、用途和位置。</w:t>
      </w:r>
    </w:p>
    <w:p w14:paraId="06D8B8D0" w14:textId="530D41C0" w:rsidR="005B4138" w:rsidRDefault="005B4138" w:rsidP="00153A0F">
      <w:pPr>
        <w:pStyle w:val="NormalWeb"/>
        <w:numPr>
          <w:ilvl w:val="3"/>
          <w:numId w:val="18"/>
        </w:numPr>
        <w:autoSpaceDE w:val="0"/>
        <w:autoSpaceDN w:val="0"/>
        <w:adjustRightInd w:val="0"/>
        <w:spacing w:before="0" w:beforeAutospacing="0" w:after="0" w:afterAutospacing="0"/>
        <w:ind w:left="2952" w:hanging="360"/>
        <w:jc w:val="both"/>
        <w:rPr>
          <w:rFonts w:ascii="Arial" w:hAnsi="Arial" w:cs="Arial"/>
          <w:sz w:val="22"/>
          <w:szCs w:val="22"/>
        </w:rPr>
      </w:pPr>
      <w:r w:rsidRPr="00831B51">
        <w:rPr>
          <w:rFonts w:ascii="Arial" w:hAnsi="Arial" w:cs="Arial"/>
          <w:sz w:val="22"/>
          <w:szCs w:val="22"/>
        </w:rPr>
        <w:t>The size, type and purpose of raceways, cable trays or cable supports between the machine and the associated equipment that are to be provided by the user shall be detailed.</w:t>
      </w:r>
    </w:p>
    <w:p w14:paraId="3EA034A6" w14:textId="7674C87B" w:rsidR="00984574" w:rsidRPr="00984574" w:rsidRDefault="00984574" w:rsidP="00984574">
      <w:pPr>
        <w:pStyle w:val="NormalWeb"/>
        <w:autoSpaceDE w:val="0"/>
        <w:autoSpaceDN w:val="0"/>
        <w:adjustRightInd w:val="0"/>
        <w:spacing w:before="0" w:beforeAutospacing="0" w:after="0" w:afterAutospacing="0"/>
        <w:ind w:left="2952"/>
        <w:jc w:val="both"/>
        <w:rPr>
          <w:rFonts w:ascii="Microsoft YaHei" w:eastAsia="Microsoft YaHei" w:hAnsi="Microsoft YaHei" w:cs="Microsoft YaHei"/>
          <w:sz w:val="22"/>
          <w:szCs w:val="22"/>
          <w:lang w:val="en" w:eastAsia="zh-CN"/>
        </w:rPr>
      </w:pPr>
      <w:r w:rsidRPr="00984574">
        <w:rPr>
          <w:rFonts w:ascii="Microsoft YaHei" w:eastAsia="Microsoft YaHei" w:hAnsi="Microsoft YaHei" w:cs="Microsoft YaHei" w:hint="eastAsia"/>
          <w:sz w:val="22"/>
          <w:szCs w:val="22"/>
          <w:lang w:val="en" w:eastAsia="zh-CN"/>
        </w:rPr>
        <w:t>应详细说明由用户提供的机器和相关设备之间的电缆管道、电缆槽或电缆支架的尺寸、类型和用途。</w:t>
      </w:r>
    </w:p>
    <w:p w14:paraId="3838AC3E" w14:textId="77777777" w:rsidR="00F87A5D" w:rsidRPr="00831B51" w:rsidRDefault="00F87A5D" w:rsidP="00F87A5D">
      <w:pPr>
        <w:pStyle w:val="NormalWeb"/>
        <w:autoSpaceDE w:val="0"/>
        <w:autoSpaceDN w:val="0"/>
        <w:adjustRightInd w:val="0"/>
        <w:spacing w:before="0" w:beforeAutospacing="0" w:after="0" w:afterAutospacing="0"/>
        <w:jc w:val="both"/>
        <w:rPr>
          <w:rFonts w:ascii="Arial" w:hAnsi="Arial" w:cs="Arial"/>
          <w:sz w:val="22"/>
          <w:szCs w:val="22"/>
          <w:lang w:eastAsia="zh-CN"/>
        </w:rPr>
      </w:pPr>
    </w:p>
    <w:p w14:paraId="06D8B8D1" w14:textId="01689902" w:rsidR="000C263A" w:rsidRPr="00831B51" w:rsidRDefault="000C263A" w:rsidP="00153A0F">
      <w:pPr>
        <w:pStyle w:val="NormalWeb"/>
        <w:numPr>
          <w:ilvl w:val="2"/>
          <w:numId w:val="18"/>
        </w:numPr>
        <w:autoSpaceDE w:val="0"/>
        <w:autoSpaceDN w:val="0"/>
        <w:adjustRightInd w:val="0"/>
        <w:spacing w:before="0" w:beforeAutospacing="0" w:after="0" w:afterAutospacing="0"/>
        <w:ind w:left="2520"/>
        <w:rPr>
          <w:rFonts w:ascii="Arial" w:hAnsi="Arial" w:cs="Arial"/>
          <w:b/>
          <w:sz w:val="22"/>
          <w:szCs w:val="22"/>
        </w:rPr>
      </w:pPr>
      <w:r w:rsidRPr="00831B51">
        <w:rPr>
          <w:rFonts w:ascii="Arial" w:hAnsi="Arial" w:cs="Arial"/>
          <w:b/>
          <w:sz w:val="22"/>
          <w:szCs w:val="22"/>
        </w:rPr>
        <w:t>Protection</w:t>
      </w:r>
      <w:r w:rsidR="004932BD" w:rsidRPr="00831B51">
        <w:rPr>
          <w:rFonts w:ascii="Arial" w:hAnsi="Arial" w:cs="Arial"/>
          <w:b/>
          <w:sz w:val="22"/>
          <w:szCs w:val="22"/>
        </w:rPr>
        <w:t xml:space="preserve"> of Equipment</w:t>
      </w:r>
      <w:r w:rsidR="00984574">
        <w:rPr>
          <w:rFonts w:ascii="Arial" w:hAnsi="Arial" w:cs="Arial"/>
          <w:b/>
          <w:sz w:val="22"/>
          <w:szCs w:val="22"/>
        </w:rPr>
        <w:t xml:space="preserve"> </w:t>
      </w:r>
      <w:proofErr w:type="spellStart"/>
      <w:r w:rsidR="00984574">
        <w:rPr>
          <w:rFonts w:ascii="SimSun" w:eastAsia="SimSun" w:hAnsi="SimSun" w:cs="SimSun" w:hint="eastAsia"/>
        </w:rPr>
        <w:t>设备保护</w:t>
      </w:r>
      <w:proofErr w:type="spellEnd"/>
    </w:p>
    <w:p w14:paraId="06D8B8D2" w14:textId="0B1021AE" w:rsidR="004932BD" w:rsidRDefault="0090676F" w:rsidP="00153A0F">
      <w:pPr>
        <w:pStyle w:val="NormalWeb"/>
        <w:numPr>
          <w:ilvl w:val="3"/>
          <w:numId w:val="18"/>
        </w:numPr>
        <w:autoSpaceDE w:val="0"/>
        <w:autoSpaceDN w:val="0"/>
        <w:adjustRightInd w:val="0"/>
        <w:spacing w:before="0" w:beforeAutospacing="0" w:after="0" w:afterAutospacing="0"/>
        <w:ind w:left="2952" w:hanging="360"/>
        <w:jc w:val="both"/>
        <w:rPr>
          <w:rFonts w:ascii="Arial" w:hAnsi="Arial" w:cs="Arial"/>
          <w:sz w:val="22"/>
          <w:szCs w:val="22"/>
        </w:rPr>
      </w:pPr>
      <w:r w:rsidRPr="00831B51">
        <w:rPr>
          <w:rFonts w:ascii="Arial" w:hAnsi="Arial" w:cs="Arial"/>
          <w:sz w:val="22"/>
          <w:szCs w:val="22"/>
        </w:rPr>
        <w:t>Overcurrent</w:t>
      </w:r>
      <w:r w:rsidR="00E84823" w:rsidRPr="00831B51">
        <w:rPr>
          <w:rFonts w:ascii="Arial" w:hAnsi="Arial" w:cs="Arial"/>
          <w:sz w:val="22"/>
          <w:szCs w:val="22"/>
        </w:rPr>
        <w:t xml:space="preserve"> shall be provided where the current in a machine circuit can exceed either the rating of any component in the circuit or the current-carrying capacity of the conductors in the circuit, whichever is the lesser value.</w:t>
      </w:r>
    </w:p>
    <w:p w14:paraId="04E8B4A1" w14:textId="1F83BC1C" w:rsidR="00984574" w:rsidRPr="00984574" w:rsidRDefault="00984574" w:rsidP="00984574">
      <w:pPr>
        <w:pStyle w:val="NormalWeb"/>
        <w:autoSpaceDE w:val="0"/>
        <w:autoSpaceDN w:val="0"/>
        <w:adjustRightInd w:val="0"/>
        <w:spacing w:before="0" w:beforeAutospacing="0" w:after="0" w:afterAutospacing="0"/>
        <w:ind w:left="2952"/>
        <w:jc w:val="both"/>
        <w:rPr>
          <w:rFonts w:ascii="Microsoft YaHei" w:eastAsia="Microsoft YaHei" w:hAnsi="Microsoft YaHei" w:cs="Microsoft YaHei"/>
          <w:sz w:val="22"/>
          <w:szCs w:val="22"/>
          <w:lang w:val="en" w:eastAsia="zh-CN"/>
        </w:rPr>
      </w:pPr>
      <w:r w:rsidRPr="00984574">
        <w:rPr>
          <w:rFonts w:ascii="Microsoft YaHei" w:eastAsia="Microsoft YaHei" w:hAnsi="Microsoft YaHei" w:cs="Microsoft YaHei"/>
          <w:sz w:val="22"/>
          <w:szCs w:val="22"/>
          <w:lang w:val="en" w:eastAsia="zh-CN"/>
        </w:rPr>
        <w:t>如果机器电路中的电流可能超过电路中任何组件的额定值或电路中导体的载流容量（以</w:t>
      </w:r>
      <w:proofErr w:type="gramStart"/>
      <w:r w:rsidRPr="00984574">
        <w:rPr>
          <w:rFonts w:ascii="Microsoft YaHei" w:eastAsia="Microsoft YaHei" w:hAnsi="Microsoft YaHei" w:cs="Microsoft YaHei"/>
          <w:sz w:val="22"/>
          <w:szCs w:val="22"/>
          <w:lang w:val="en" w:eastAsia="zh-CN"/>
        </w:rPr>
        <w:t>较小值</w:t>
      </w:r>
      <w:proofErr w:type="gramEnd"/>
      <w:r w:rsidRPr="00984574">
        <w:rPr>
          <w:rFonts w:ascii="Microsoft YaHei" w:eastAsia="Microsoft YaHei" w:hAnsi="Microsoft YaHei" w:cs="Microsoft YaHei"/>
          <w:sz w:val="22"/>
          <w:szCs w:val="22"/>
          <w:lang w:val="en" w:eastAsia="zh-CN"/>
        </w:rPr>
        <w:t>为准），则应提供过电流。</w:t>
      </w:r>
    </w:p>
    <w:p w14:paraId="06D8B8D3" w14:textId="4E3FCF59" w:rsidR="00E84823" w:rsidRDefault="00E84823" w:rsidP="00153A0F">
      <w:pPr>
        <w:pStyle w:val="NormalWeb"/>
        <w:numPr>
          <w:ilvl w:val="3"/>
          <w:numId w:val="18"/>
        </w:numPr>
        <w:autoSpaceDE w:val="0"/>
        <w:autoSpaceDN w:val="0"/>
        <w:adjustRightInd w:val="0"/>
        <w:spacing w:before="0" w:beforeAutospacing="0" w:after="0" w:afterAutospacing="0"/>
        <w:ind w:left="2952" w:hanging="360"/>
        <w:jc w:val="both"/>
        <w:rPr>
          <w:rFonts w:ascii="Arial" w:hAnsi="Arial" w:cs="Arial"/>
          <w:sz w:val="22"/>
          <w:szCs w:val="22"/>
        </w:rPr>
      </w:pPr>
      <w:r w:rsidRPr="00831B51">
        <w:rPr>
          <w:rFonts w:ascii="Arial" w:hAnsi="Arial" w:cs="Arial"/>
          <w:sz w:val="22"/>
          <w:szCs w:val="22"/>
        </w:rPr>
        <w:t xml:space="preserve">All overcurrent protective devices shall be selected and applied with proper </w:t>
      </w:r>
      <w:r w:rsidR="00A624CF" w:rsidRPr="00831B51">
        <w:rPr>
          <w:rFonts w:ascii="Arial" w:hAnsi="Arial" w:cs="Arial"/>
          <w:sz w:val="22"/>
          <w:szCs w:val="22"/>
        </w:rPr>
        <w:t>consideration given to, but not limited to, the following:</w:t>
      </w:r>
    </w:p>
    <w:p w14:paraId="0102699E" w14:textId="6366E34F" w:rsidR="00984574" w:rsidRPr="00984574" w:rsidRDefault="00984574" w:rsidP="00984574">
      <w:pPr>
        <w:pStyle w:val="NormalWeb"/>
        <w:autoSpaceDE w:val="0"/>
        <w:autoSpaceDN w:val="0"/>
        <w:adjustRightInd w:val="0"/>
        <w:spacing w:before="0" w:beforeAutospacing="0" w:after="0" w:afterAutospacing="0"/>
        <w:ind w:left="2952"/>
        <w:jc w:val="both"/>
        <w:rPr>
          <w:rFonts w:ascii="Microsoft YaHei" w:eastAsia="Microsoft YaHei" w:hAnsi="Microsoft YaHei" w:cs="Microsoft YaHei"/>
          <w:sz w:val="22"/>
          <w:szCs w:val="22"/>
          <w:lang w:val="en" w:eastAsia="zh-CN"/>
        </w:rPr>
      </w:pPr>
      <w:r w:rsidRPr="00984574">
        <w:rPr>
          <w:rFonts w:ascii="Microsoft YaHei" w:eastAsia="Microsoft YaHei" w:hAnsi="Microsoft YaHei" w:cs="Microsoft YaHei"/>
          <w:sz w:val="22"/>
          <w:szCs w:val="22"/>
          <w:lang w:val="en" w:eastAsia="zh-CN"/>
        </w:rPr>
        <w:t>所有过电流保护装置的选择和应用应适当考虑，但不限于：</w:t>
      </w:r>
    </w:p>
    <w:p w14:paraId="06D8B8D4" w14:textId="058033CE" w:rsidR="00A624CF" w:rsidRDefault="00A624CF" w:rsidP="00153A0F">
      <w:pPr>
        <w:pStyle w:val="NormalWeb"/>
        <w:numPr>
          <w:ilvl w:val="4"/>
          <w:numId w:val="18"/>
        </w:numPr>
        <w:autoSpaceDE w:val="0"/>
        <w:autoSpaceDN w:val="0"/>
        <w:adjustRightInd w:val="0"/>
        <w:spacing w:before="0" w:beforeAutospacing="0" w:after="0" w:afterAutospacing="0"/>
        <w:ind w:left="3240" w:hanging="360"/>
        <w:jc w:val="both"/>
        <w:rPr>
          <w:rFonts w:ascii="Arial" w:hAnsi="Arial" w:cs="Arial"/>
          <w:sz w:val="22"/>
          <w:szCs w:val="22"/>
        </w:rPr>
      </w:pPr>
      <w:r w:rsidRPr="00831B51">
        <w:rPr>
          <w:rFonts w:ascii="Arial" w:hAnsi="Arial" w:cs="Arial"/>
          <w:sz w:val="22"/>
          <w:szCs w:val="22"/>
        </w:rPr>
        <w:t>System maximum available fault current at the point of application</w:t>
      </w:r>
    </w:p>
    <w:p w14:paraId="22500FA6" w14:textId="1E61D843" w:rsidR="00984574" w:rsidRPr="00085ECA" w:rsidRDefault="00984574" w:rsidP="00984574">
      <w:pPr>
        <w:pStyle w:val="NormalWeb"/>
        <w:autoSpaceDE w:val="0"/>
        <w:autoSpaceDN w:val="0"/>
        <w:adjustRightInd w:val="0"/>
        <w:spacing w:before="0" w:beforeAutospacing="0" w:after="0" w:afterAutospacing="0"/>
        <w:ind w:left="3240"/>
        <w:jc w:val="both"/>
        <w:rPr>
          <w:rFonts w:ascii="Microsoft YaHei" w:eastAsia="Microsoft YaHei" w:hAnsi="Microsoft YaHei" w:cs="Microsoft YaHei"/>
          <w:sz w:val="22"/>
          <w:szCs w:val="22"/>
          <w:lang w:val="en" w:eastAsia="zh-CN"/>
        </w:rPr>
      </w:pPr>
      <w:r w:rsidRPr="00085ECA">
        <w:rPr>
          <w:rFonts w:ascii="Microsoft YaHei" w:eastAsia="Microsoft YaHei" w:hAnsi="Microsoft YaHei" w:cs="Microsoft YaHei" w:hint="eastAsia"/>
          <w:sz w:val="22"/>
          <w:szCs w:val="22"/>
          <w:lang w:val="en" w:eastAsia="zh-CN"/>
        </w:rPr>
        <w:t>应用点的系统最大可用漏电流</w:t>
      </w:r>
    </w:p>
    <w:p w14:paraId="06D8B8D5" w14:textId="29A3D5CB" w:rsidR="00A624CF" w:rsidRDefault="00A624CF" w:rsidP="00153A0F">
      <w:pPr>
        <w:pStyle w:val="NormalWeb"/>
        <w:numPr>
          <w:ilvl w:val="4"/>
          <w:numId w:val="18"/>
        </w:numPr>
        <w:autoSpaceDE w:val="0"/>
        <w:autoSpaceDN w:val="0"/>
        <w:adjustRightInd w:val="0"/>
        <w:spacing w:before="0" w:beforeAutospacing="0" w:after="0" w:afterAutospacing="0"/>
        <w:ind w:left="3240" w:hanging="360"/>
        <w:jc w:val="both"/>
        <w:rPr>
          <w:rFonts w:ascii="Arial" w:hAnsi="Arial" w:cs="Arial"/>
          <w:sz w:val="22"/>
          <w:szCs w:val="22"/>
        </w:rPr>
      </w:pPr>
      <w:r w:rsidRPr="00831B51">
        <w:rPr>
          <w:rFonts w:ascii="Arial" w:hAnsi="Arial" w:cs="Arial"/>
          <w:sz w:val="22"/>
          <w:szCs w:val="22"/>
        </w:rPr>
        <w:t>Interrupting rating of the overcurrent protective device</w:t>
      </w:r>
    </w:p>
    <w:p w14:paraId="0D4D9A73" w14:textId="78B778C5" w:rsidR="00085ECA" w:rsidRPr="00085ECA" w:rsidRDefault="00085ECA" w:rsidP="00085ECA">
      <w:pPr>
        <w:pStyle w:val="NormalWeb"/>
        <w:autoSpaceDE w:val="0"/>
        <w:autoSpaceDN w:val="0"/>
        <w:adjustRightInd w:val="0"/>
        <w:spacing w:before="0" w:beforeAutospacing="0" w:after="0" w:afterAutospacing="0"/>
        <w:ind w:left="3240"/>
        <w:jc w:val="both"/>
        <w:rPr>
          <w:rFonts w:ascii="Microsoft YaHei" w:eastAsia="Microsoft YaHei" w:hAnsi="Microsoft YaHei" w:cs="Microsoft YaHei"/>
          <w:sz w:val="22"/>
          <w:szCs w:val="22"/>
          <w:lang w:val="en" w:eastAsia="zh-CN"/>
        </w:rPr>
      </w:pPr>
      <w:r w:rsidRPr="00085ECA">
        <w:rPr>
          <w:rFonts w:ascii="Microsoft YaHei" w:eastAsia="Microsoft YaHei" w:hAnsi="Microsoft YaHei" w:cs="Microsoft YaHei"/>
          <w:sz w:val="22"/>
          <w:szCs w:val="22"/>
          <w:lang w:val="en" w:eastAsia="zh-CN"/>
        </w:rPr>
        <w:t>过电流保护装置的开断额定值</w:t>
      </w:r>
    </w:p>
    <w:p w14:paraId="06D8B8D6" w14:textId="4568CDB4" w:rsidR="00A624CF" w:rsidRDefault="00A624CF" w:rsidP="00153A0F">
      <w:pPr>
        <w:pStyle w:val="NormalWeb"/>
        <w:numPr>
          <w:ilvl w:val="4"/>
          <w:numId w:val="18"/>
        </w:numPr>
        <w:autoSpaceDE w:val="0"/>
        <w:autoSpaceDN w:val="0"/>
        <w:adjustRightInd w:val="0"/>
        <w:spacing w:before="0" w:beforeAutospacing="0" w:after="0" w:afterAutospacing="0"/>
        <w:ind w:left="3240" w:hanging="360"/>
        <w:jc w:val="both"/>
        <w:rPr>
          <w:rFonts w:ascii="Arial" w:hAnsi="Arial" w:cs="Arial"/>
          <w:sz w:val="22"/>
          <w:szCs w:val="22"/>
        </w:rPr>
      </w:pPr>
      <w:r w:rsidRPr="00831B51">
        <w:rPr>
          <w:rFonts w:ascii="Arial" w:hAnsi="Arial" w:cs="Arial"/>
          <w:sz w:val="22"/>
          <w:szCs w:val="22"/>
        </w:rPr>
        <w:t>Voltage rating of the system</w:t>
      </w:r>
    </w:p>
    <w:p w14:paraId="60A83EBE" w14:textId="4433F367" w:rsidR="00085ECA" w:rsidRPr="00085ECA" w:rsidRDefault="00085ECA" w:rsidP="00085ECA">
      <w:pPr>
        <w:pStyle w:val="NormalWeb"/>
        <w:autoSpaceDE w:val="0"/>
        <w:autoSpaceDN w:val="0"/>
        <w:adjustRightInd w:val="0"/>
        <w:spacing w:before="0" w:beforeAutospacing="0" w:after="0" w:afterAutospacing="0"/>
        <w:ind w:left="3240"/>
        <w:jc w:val="both"/>
        <w:rPr>
          <w:rFonts w:ascii="Microsoft YaHei" w:eastAsia="Microsoft YaHei" w:hAnsi="Microsoft YaHei" w:cs="Microsoft YaHei"/>
          <w:sz w:val="22"/>
          <w:szCs w:val="22"/>
          <w:lang w:val="en" w:eastAsia="zh-CN"/>
        </w:rPr>
      </w:pPr>
      <w:r w:rsidRPr="00085ECA">
        <w:rPr>
          <w:rFonts w:ascii="Microsoft YaHei" w:eastAsia="Microsoft YaHei" w:hAnsi="Microsoft YaHei" w:cs="Microsoft YaHei"/>
          <w:sz w:val="22"/>
          <w:szCs w:val="22"/>
          <w:lang w:val="en" w:eastAsia="zh-CN"/>
        </w:rPr>
        <w:t>系统额定电压</w:t>
      </w:r>
    </w:p>
    <w:p w14:paraId="06D8B8D7" w14:textId="77777777" w:rsidR="00A624CF" w:rsidRPr="00831B51" w:rsidRDefault="00A624CF" w:rsidP="00153A0F">
      <w:pPr>
        <w:pStyle w:val="NormalWeb"/>
        <w:numPr>
          <w:ilvl w:val="4"/>
          <w:numId w:val="18"/>
        </w:numPr>
        <w:autoSpaceDE w:val="0"/>
        <w:autoSpaceDN w:val="0"/>
        <w:adjustRightInd w:val="0"/>
        <w:spacing w:before="0" w:beforeAutospacing="0" w:after="0" w:afterAutospacing="0"/>
        <w:ind w:left="3240" w:hanging="360"/>
        <w:jc w:val="both"/>
        <w:rPr>
          <w:rFonts w:ascii="Arial" w:hAnsi="Arial" w:cs="Arial"/>
          <w:sz w:val="22"/>
          <w:szCs w:val="22"/>
        </w:rPr>
      </w:pPr>
      <w:r w:rsidRPr="00831B51">
        <w:rPr>
          <w:rFonts w:ascii="Arial" w:hAnsi="Arial" w:cs="Arial"/>
          <w:sz w:val="22"/>
          <w:szCs w:val="22"/>
        </w:rPr>
        <w:t>Load and circuit characteristics</w:t>
      </w:r>
    </w:p>
    <w:p w14:paraId="06D8B8D8" w14:textId="77777777" w:rsidR="00A624CF" w:rsidRPr="00831B51" w:rsidRDefault="00A624CF" w:rsidP="00153A0F">
      <w:pPr>
        <w:pStyle w:val="NormalWeb"/>
        <w:numPr>
          <w:ilvl w:val="5"/>
          <w:numId w:val="18"/>
        </w:numPr>
        <w:autoSpaceDE w:val="0"/>
        <w:autoSpaceDN w:val="0"/>
        <w:adjustRightInd w:val="0"/>
        <w:spacing w:before="0" w:beforeAutospacing="0" w:after="0" w:afterAutospacing="0"/>
        <w:ind w:left="3528" w:hanging="360"/>
        <w:jc w:val="both"/>
        <w:rPr>
          <w:rFonts w:ascii="Arial" w:hAnsi="Arial" w:cs="Arial"/>
          <w:sz w:val="22"/>
          <w:szCs w:val="22"/>
        </w:rPr>
      </w:pPr>
      <w:r w:rsidRPr="00831B51">
        <w:rPr>
          <w:rFonts w:ascii="Arial" w:hAnsi="Arial" w:cs="Arial"/>
          <w:sz w:val="22"/>
          <w:szCs w:val="22"/>
        </w:rPr>
        <w:t>Normal operating current</w:t>
      </w:r>
    </w:p>
    <w:p w14:paraId="06D8B8D9" w14:textId="4E9065C8" w:rsidR="00A624CF" w:rsidRPr="00831B51" w:rsidRDefault="00A624CF" w:rsidP="00153A0F">
      <w:pPr>
        <w:pStyle w:val="NormalWeb"/>
        <w:numPr>
          <w:ilvl w:val="5"/>
          <w:numId w:val="18"/>
        </w:numPr>
        <w:autoSpaceDE w:val="0"/>
        <w:autoSpaceDN w:val="0"/>
        <w:adjustRightInd w:val="0"/>
        <w:spacing w:before="0" w:beforeAutospacing="0" w:after="0" w:afterAutospacing="0"/>
        <w:ind w:left="3528" w:hanging="360"/>
        <w:jc w:val="both"/>
        <w:rPr>
          <w:rFonts w:ascii="Arial" w:hAnsi="Arial" w:cs="Arial"/>
          <w:sz w:val="22"/>
          <w:szCs w:val="22"/>
        </w:rPr>
      </w:pPr>
      <w:r w:rsidRPr="00831B51">
        <w:rPr>
          <w:rFonts w:ascii="Arial" w:hAnsi="Arial" w:cs="Arial"/>
          <w:sz w:val="22"/>
          <w:szCs w:val="22"/>
        </w:rPr>
        <w:t>Inrush characteristics</w:t>
      </w:r>
    </w:p>
    <w:p w14:paraId="06D8B8DA" w14:textId="77777777" w:rsidR="00A624CF" w:rsidRPr="00831B51" w:rsidRDefault="00A624CF" w:rsidP="00153A0F">
      <w:pPr>
        <w:pStyle w:val="NormalWeb"/>
        <w:numPr>
          <w:ilvl w:val="5"/>
          <w:numId w:val="18"/>
        </w:numPr>
        <w:autoSpaceDE w:val="0"/>
        <w:autoSpaceDN w:val="0"/>
        <w:adjustRightInd w:val="0"/>
        <w:spacing w:before="0" w:beforeAutospacing="0" w:after="0" w:afterAutospacing="0"/>
        <w:ind w:left="3528" w:hanging="360"/>
        <w:jc w:val="both"/>
        <w:rPr>
          <w:rFonts w:ascii="Arial" w:hAnsi="Arial" w:cs="Arial"/>
          <w:sz w:val="22"/>
          <w:szCs w:val="22"/>
        </w:rPr>
      </w:pPr>
      <w:r w:rsidRPr="00831B51">
        <w:rPr>
          <w:rFonts w:ascii="Arial" w:hAnsi="Arial" w:cs="Arial"/>
          <w:sz w:val="22"/>
          <w:szCs w:val="22"/>
        </w:rPr>
        <w:lastRenderedPageBreak/>
        <w:t>Thermal withstand capability (</w:t>
      </w:r>
      <w:r w:rsidRPr="00831B51">
        <w:rPr>
          <w:rFonts w:ascii="Arial" w:hAnsi="Arial" w:cs="Arial"/>
          <w:i/>
          <w:sz w:val="22"/>
          <w:szCs w:val="22"/>
        </w:rPr>
        <w:t>I</w:t>
      </w:r>
      <w:r w:rsidRPr="00831B51">
        <w:rPr>
          <w:rFonts w:ascii="Arial" w:hAnsi="Arial" w:cs="Arial"/>
          <w:i/>
          <w:sz w:val="22"/>
          <w:szCs w:val="22"/>
          <w:vertAlign w:val="superscript"/>
        </w:rPr>
        <w:t xml:space="preserve">2 </w:t>
      </w:r>
      <w:r w:rsidRPr="00831B51">
        <w:rPr>
          <w:rFonts w:ascii="Arial" w:hAnsi="Arial" w:cs="Arial"/>
          <w:i/>
          <w:sz w:val="22"/>
          <w:szCs w:val="22"/>
        </w:rPr>
        <w:t>t</w:t>
      </w:r>
      <w:r w:rsidR="00382B1E" w:rsidRPr="00831B51">
        <w:rPr>
          <w:rFonts w:ascii="Arial" w:hAnsi="Arial" w:cs="Arial"/>
          <w:sz w:val="22"/>
          <w:szCs w:val="22"/>
        </w:rPr>
        <w:t>)</w:t>
      </w:r>
    </w:p>
    <w:p w14:paraId="06D8B8DB" w14:textId="2027C775" w:rsidR="00382B1E" w:rsidRPr="00085ECA" w:rsidRDefault="00382B1E" w:rsidP="00153A0F">
      <w:pPr>
        <w:pStyle w:val="NormalWeb"/>
        <w:numPr>
          <w:ilvl w:val="5"/>
          <w:numId w:val="18"/>
        </w:numPr>
        <w:autoSpaceDE w:val="0"/>
        <w:autoSpaceDN w:val="0"/>
        <w:adjustRightInd w:val="0"/>
        <w:spacing w:before="0" w:beforeAutospacing="0" w:after="0" w:afterAutospacing="0"/>
        <w:ind w:left="3528" w:hanging="360"/>
        <w:jc w:val="both"/>
        <w:rPr>
          <w:rFonts w:ascii="Arial" w:hAnsi="Arial" w:cs="Arial"/>
          <w:sz w:val="22"/>
          <w:szCs w:val="22"/>
        </w:rPr>
      </w:pPr>
      <w:r w:rsidRPr="00831B51">
        <w:rPr>
          <w:rFonts w:ascii="Arial" w:hAnsi="Arial" w:cs="Arial"/>
          <w:sz w:val="22"/>
          <w:szCs w:val="22"/>
        </w:rPr>
        <w:t>Magnetic withstand capability (</w:t>
      </w:r>
      <w:r w:rsidRPr="00831B51">
        <w:rPr>
          <w:rFonts w:ascii="Arial" w:hAnsi="Arial" w:cs="Arial"/>
          <w:i/>
          <w:sz w:val="22"/>
          <w:szCs w:val="22"/>
        </w:rPr>
        <w:t>I</w:t>
      </w:r>
      <w:r w:rsidRPr="00831B51">
        <w:rPr>
          <w:rFonts w:ascii="Arial" w:hAnsi="Arial" w:cs="Arial"/>
          <w:i/>
          <w:sz w:val="22"/>
          <w:szCs w:val="22"/>
          <w:vertAlign w:val="subscript"/>
        </w:rPr>
        <w:t>p</w:t>
      </w:r>
      <w:r w:rsidRPr="00831B51">
        <w:rPr>
          <w:rFonts w:ascii="Arial" w:hAnsi="Arial" w:cs="Arial"/>
          <w:i/>
          <w:sz w:val="22"/>
          <w:szCs w:val="22"/>
        </w:rPr>
        <w:t>)</w:t>
      </w:r>
    </w:p>
    <w:p w14:paraId="0E5207FE" w14:textId="77777777" w:rsidR="00085ECA" w:rsidRPr="00085ECA" w:rsidRDefault="00085ECA" w:rsidP="00085ECA">
      <w:pPr>
        <w:pStyle w:val="NormalWeb"/>
        <w:autoSpaceDE w:val="0"/>
        <w:autoSpaceDN w:val="0"/>
        <w:adjustRightInd w:val="0"/>
        <w:spacing w:before="0" w:beforeAutospacing="0" w:after="0" w:afterAutospacing="0"/>
        <w:ind w:left="3240"/>
        <w:jc w:val="both"/>
        <w:rPr>
          <w:rFonts w:ascii="Microsoft YaHei" w:eastAsia="Microsoft YaHei" w:hAnsi="Microsoft YaHei" w:cs="Microsoft YaHei"/>
          <w:sz w:val="22"/>
          <w:szCs w:val="22"/>
          <w:lang w:val="en" w:eastAsia="zh-CN"/>
        </w:rPr>
      </w:pPr>
      <w:r w:rsidRPr="00085ECA">
        <w:rPr>
          <w:rFonts w:ascii="Microsoft YaHei" w:eastAsia="Microsoft YaHei" w:hAnsi="Microsoft YaHei" w:cs="Microsoft YaHei" w:hint="eastAsia"/>
          <w:sz w:val="22"/>
          <w:szCs w:val="22"/>
          <w:lang w:val="en" w:eastAsia="zh-CN"/>
        </w:rPr>
        <w:t>负载和电路特性</w:t>
      </w:r>
      <w:r w:rsidRPr="00085ECA">
        <w:rPr>
          <w:rFonts w:ascii="Microsoft YaHei" w:eastAsia="Microsoft YaHei" w:hAnsi="Microsoft YaHei" w:cs="Microsoft YaHei"/>
          <w:sz w:val="22"/>
          <w:szCs w:val="22"/>
          <w:lang w:val="en" w:eastAsia="zh-CN"/>
        </w:rPr>
        <w:t xml:space="preserve"> </w:t>
      </w:r>
    </w:p>
    <w:p w14:paraId="7C095FD4" w14:textId="77777777" w:rsidR="00085ECA" w:rsidRPr="00085ECA" w:rsidRDefault="00085ECA" w:rsidP="00085ECA">
      <w:pPr>
        <w:pStyle w:val="NormalWeb"/>
        <w:autoSpaceDE w:val="0"/>
        <w:autoSpaceDN w:val="0"/>
        <w:adjustRightInd w:val="0"/>
        <w:spacing w:before="0" w:beforeAutospacing="0" w:after="0" w:afterAutospacing="0"/>
        <w:ind w:left="3240"/>
        <w:jc w:val="both"/>
        <w:rPr>
          <w:rFonts w:ascii="Microsoft YaHei" w:eastAsia="Microsoft YaHei" w:hAnsi="Microsoft YaHei" w:cs="Microsoft YaHei"/>
          <w:sz w:val="22"/>
          <w:szCs w:val="22"/>
          <w:lang w:val="en" w:eastAsia="zh-CN"/>
        </w:rPr>
      </w:pPr>
      <w:r w:rsidRPr="00085ECA">
        <w:rPr>
          <w:rFonts w:ascii="Microsoft YaHei" w:eastAsia="Microsoft YaHei" w:hAnsi="Microsoft YaHei" w:cs="Microsoft YaHei" w:hint="eastAsia"/>
          <w:sz w:val="22"/>
          <w:szCs w:val="22"/>
          <w:lang w:val="en" w:eastAsia="zh-CN"/>
        </w:rPr>
        <w:t>正常工作电流</w:t>
      </w:r>
      <w:r w:rsidRPr="00085ECA">
        <w:rPr>
          <w:rFonts w:ascii="Microsoft YaHei" w:eastAsia="Microsoft YaHei" w:hAnsi="Microsoft YaHei" w:cs="Microsoft YaHei"/>
          <w:sz w:val="22"/>
          <w:szCs w:val="22"/>
          <w:lang w:val="en" w:eastAsia="zh-CN"/>
        </w:rPr>
        <w:t xml:space="preserve"> </w:t>
      </w:r>
    </w:p>
    <w:p w14:paraId="0EAE4FF0" w14:textId="77777777" w:rsidR="00085ECA" w:rsidRPr="00085ECA" w:rsidRDefault="00085ECA" w:rsidP="00085ECA">
      <w:pPr>
        <w:pStyle w:val="NormalWeb"/>
        <w:autoSpaceDE w:val="0"/>
        <w:autoSpaceDN w:val="0"/>
        <w:adjustRightInd w:val="0"/>
        <w:spacing w:before="0" w:beforeAutospacing="0" w:after="0" w:afterAutospacing="0"/>
        <w:ind w:left="3240"/>
        <w:jc w:val="both"/>
        <w:rPr>
          <w:rFonts w:ascii="Microsoft YaHei" w:eastAsia="Microsoft YaHei" w:hAnsi="Microsoft YaHei" w:cs="Microsoft YaHei"/>
          <w:sz w:val="22"/>
          <w:szCs w:val="22"/>
          <w:lang w:val="en" w:eastAsia="zh-CN"/>
        </w:rPr>
      </w:pPr>
      <w:r w:rsidRPr="00085ECA">
        <w:rPr>
          <w:rFonts w:ascii="Microsoft YaHei" w:eastAsia="Microsoft YaHei" w:hAnsi="Microsoft YaHei" w:cs="Microsoft YaHei" w:hint="eastAsia"/>
          <w:sz w:val="22"/>
          <w:szCs w:val="22"/>
          <w:lang w:val="en" w:eastAsia="zh-CN"/>
        </w:rPr>
        <w:t>涌流特性</w:t>
      </w:r>
      <w:r w:rsidRPr="00085ECA">
        <w:rPr>
          <w:rFonts w:ascii="Microsoft YaHei" w:eastAsia="Microsoft YaHei" w:hAnsi="Microsoft YaHei" w:cs="Microsoft YaHei"/>
          <w:sz w:val="22"/>
          <w:szCs w:val="22"/>
          <w:lang w:val="en" w:eastAsia="zh-CN"/>
        </w:rPr>
        <w:t xml:space="preserve"> </w:t>
      </w:r>
    </w:p>
    <w:p w14:paraId="503D70D8" w14:textId="77777777" w:rsidR="00085ECA" w:rsidRPr="00085ECA" w:rsidRDefault="00085ECA" w:rsidP="00085ECA">
      <w:pPr>
        <w:pStyle w:val="NormalWeb"/>
        <w:autoSpaceDE w:val="0"/>
        <w:autoSpaceDN w:val="0"/>
        <w:adjustRightInd w:val="0"/>
        <w:spacing w:before="0" w:beforeAutospacing="0" w:after="0" w:afterAutospacing="0"/>
        <w:ind w:left="3240"/>
        <w:jc w:val="both"/>
        <w:rPr>
          <w:rFonts w:ascii="Microsoft YaHei" w:eastAsia="Microsoft YaHei" w:hAnsi="Microsoft YaHei" w:cs="Microsoft YaHei"/>
          <w:sz w:val="22"/>
          <w:szCs w:val="22"/>
          <w:lang w:val="en" w:eastAsia="zh-CN"/>
        </w:rPr>
      </w:pPr>
      <w:r w:rsidRPr="00085ECA">
        <w:rPr>
          <w:rFonts w:ascii="Microsoft YaHei" w:eastAsia="Microsoft YaHei" w:hAnsi="Microsoft YaHei" w:cs="Microsoft YaHei" w:hint="eastAsia"/>
          <w:sz w:val="22"/>
          <w:szCs w:val="22"/>
          <w:lang w:val="en" w:eastAsia="zh-CN"/>
        </w:rPr>
        <w:t>热耐受能力（</w:t>
      </w:r>
      <w:r w:rsidRPr="00085ECA">
        <w:rPr>
          <w:rFonts w:ascii="Microsoft YaHei" w:eastAsia="Microsoft YaHei" w:hAnsi="Microsoft YaHei" w:cs="Microsoft YaHei"/>
          <w:sz w:val="22"/>
          <w:szCs w:val="22"/>
          <w:lang w:val="en" w:eastAsia="zh-CN"/>
        </w:rPr>
        <w:t>I2 t</w:t>
      </w:r>
      <w:r w:rsidRPr="00085ECA">
        <w:rPr>
          <w:rFonts w:ascii="Microsoft YaHei" w:eastAsia="Microsoft YaHei" w:hAnsi="Microsoft YaHei" w:cs="Microsoft YaHei" w:hint="eastAsia"/>
          <w:sz w:val="22"/>
          <w:szCs w:val="22"/>
          <w:lang w:val="en" w:eastAsia="zh-CN"/>
        </w:rPr>
        <w:t>）</w:t>
      </w:r>
      <w:r w:rsidRPr="00085ECA">
        <w:rPr>
          <w:rFonts w:ascii="Microsoft YaHei" w:eastAsia="Microsoft YaHei" w:hAnsi="Microsoft YaHei" w:cs="Microsoft YaHei"/>
          <w:sz w:val="22"/>
          <w:szCs w:val="22"/>
          <w:lang w:val="en" w:eastAsia="zh-CN"/>
        </w:rPr>
        <w:t xml:space="preserve"> </w:t>
      </w:r>
    </w:p>
    <w:p w14:paraId="311B92F8" w14:textId="601EF352" w:rsidR="00085ECA" w:rsidRPr="00085ECA" w:rsidRDefault="00085ECA" w:rsidP="00085ECA">
      <w:pPr>
        <w:pStyle w:val="NormalWeb"/>
        <w:autoSpaceDE w:val="0"/>
        <w:autoSpaceDN w:val="0"/>
        <w:adjustRightInd w:val="0"/>
        <w:spacing w:before="0" w:beforeAutospacing="0" w:after="0" w:afterAutospacing="0"/>
        <w:ind w:left="3240"/>
        <w:jc w:val="both"/>
        <w:rPr>
          <w:rFonts w:ascii="Microsoft YaHei" w:eastAsia="Microsoft YaHei" w:hAnsi="Microsoft YaHei" w:cs="Microsoft YaHei"/>
          <w:sz w:val="22"/>
          <w:szCs w:val="22"/>
          <w:lang w:val="en" w:eastAsia="zh-CN"/>
        </w:rPr>
      </w:pPr>
      <w:r w:rsidRPr="00085ECA">
        <w:rPr>
          <w:rFonts w:ascii="Microsoft YaHei" w:eastAsia="Microsoft YaHei" w:hAnsi="Microsoft YaHei" w:cs="Microsoft YaHei" w:hint="eastAsia"/>
          <w:sz w:val="22"/>
          <w:szCs w:val="22"/>
          <w:lang w:val="en" w:eastAsia="zh-CN"/>
        </w:rPr>
        <w:t>磁耐受能力（</w:t>
      </w:r>
      <w:r w:rsidRPr="00085ECA">
        <w:rPr>
          <w:rFonts w:ascii="Microsoft YaHei" w:eastAsia="Microsoft YaHei" w:hAnsi="Microsoft YaHei" w:cs="Microsoft YaHei"/>
          <w:sz w:val="22"/>
          <w:szCs w:val="22"/>
          <w:lang w:val="en" w:eastAsia="zh-CN"/>
        </w:rPr>
        <w:t>Ip</w:t>
      </w:r>
      <w:r w:rsidRPr="00085ECA">
        <w:rPr>
          <w:rFonts w:ascii="Microsoft YaHei" w:eastAsia="Microsoft YaHei" w:hAnsi="Microsoft YaHei" w:cs="Microsoft YaHei" w:hint="eastAsia"/>
          <w:sz w:val="22"/>
          <w:szCs w:val="22"/>
          <w:lang w:val="en" w:eastAsia="zh-CN"/>
        </w:rPr>
        <w:t>）</w:t>
      </w:r>
    </w:p>
    <w:p w14:paraId="0B0D0EF1" w14:textId="77777777" w:rsidR="00F87A5D" w:rsidRPr="00831B51" w:rsidRDefault="00F87A5D" w:rsidP="00F87A5D">
      <w:pPr>
        <w:pStyle w:val="NormalWeb"/>
        <w:autoSpaceDE w:val="0"/>
        <w:autoSpaceDN w:val="0"/>
        <w:adjustRightInd w:val="0"/>
        <w:spacing w:before="0" w:beforeAutospacing="0" w:after="0" w:afterAutospacing="0"/>
        <w:jc w:val="both"/>
        <w:rPr>
          <w:rFonts w:ascii="Arial" w:hAnsi="Arial" w:cs="Arial"/>
          <w:sz w:val="22"/>
          <w:szCs w:val="22"/>
        </w:rPr>
      </w:pPr>
    </w:p>
    <w:p w14:paraId="06D8B8DC" w14:textId="77738E64" w:rsidR="00382B1E" w:rsidRDefault="00382B1E" w:rsidP="00153A0F">
      <w:pPr>
        <w:pStyle w:val="NormalWeb"/>
        <w:numPr>
          <w:ilvl w:val="4"/>
          <w:numId w:val="18"/>
        </w:numPr>
        <w:autoSpaceDE w:val="0"/>
        <w:autoSpaceDN w:val="0"/>
        <w:adjustRightInd w:val="0"/>
        <w:spacing w:before="0" w:beforeAutospacing="0" w:after="0" w:afterAutospacing="0"/>
        <w:ind w:left="3240" w:hanging="360"/>
        <w:jc w:val="both"/>
        <w:rPr>
          <w:rFonts w:ascii="Arial" w:hAnsi="Arial" w:cs="Arial"/>
          <w:sz w:val="22"/>
          <w:szCs w:val="22"/>
        </w:rPr>
      </w:pPr>
      <w:r w:rsidRPr="00831B51">
        <w:rPr>
          <w:rFonts w:ascii="Arial" w:hAnsi="Arial" w:cs="Arial"/>
          <w:sz w:val="22"/>
          <w:szCs w:val="22"/>
        </w:rPr>
        <w:t>Current limiting ability of the overcurrent protective device</w:t>
      </w:r>
    </w:p>
    <w:p w14:paraId="272A930F" w14:textId="2FEC9A02" w:rsidR="00085ECA" w:rsidRPr="00085ECA" w:rsidRDefault="00085ECA" w:rsidP="00085ECA">
      <w:pPr>
        <w:pStyle w:val="NormalWeb"/>
        <w:autoSpaceDE w:val="0"/>
        <w:autoSpaceDN w:val="0"/>
        <w:adjustRightInd w:val="0"/>
        <w:spacing w:before="0" w:beforeAutospacing="0" w:after="0" w:afterAutospacing="0"/>
        <w:ind w:left="3240"/>
        <w:jc w:val="both"/>
        <w:rPr>
          <w:rFonts w:ascii="Microsoft YaHei" w:eastAsia="Microsoft YaHei" w:hAnsi="Microsoft YaHei" w:cs="Microsoft YaHei"/>
          <w:sz w:val="22"/>
          <w:szCs w:val="22"/>
          <w:lang w:val="en" w:eastAsia="zh-CN"/>
        </w:rPr>
      </w:pPr>
      <w:r w:rsidRPr="00085ECA">
        <w:rPr>
          <w:rFonts w:ascii="Microsoft YaHei" w:eastAsia="Microsoft YaHei" w:hAnsi="Microsoft YaHei" w:cs="Microsoft YaHei"/>
          <w:sz w:val="22"/>
          <w:szCs w:val="22"/>
          <w:lang w:val="en" w:eastAsia="zh-CN"/>
        </w:rPr>
        <w:t>过流保护装置的限流能力</w:t>
      </w:r>
    </w:p>
    <w:p w14:paraId="369D5644" w14:textId="4F1732C9" w:rsidR="006149B5" w:rsidRDefault="00382B1E" w:rsidP="00153A0F">
      <w:pPr>
        <w:pStyle w:val="NormalWeb"/>
        <w:numPr>
          <w:ilvl w:val="4"/>
          <w:numId w:val="18"/>
        </w:numPr>
        <w:autoSpaceDE w:val="0"/>
        <w:autoSpaceDN w:val="0"/>
        <w:adjustRightInd w:val="0"/>
        <w:spacing w:before="0" w:beforeAutospacing="0" w:after="0" w:afterAutospacing="0"/>
        <w:ind w:left="3240" w:hanging="360"/>
        <w:jc w:val="both"/>
        <w:rPr>
          <w:rFonts w:ascii="Arial" w:hAnsi="Arial" w:cs="Arial"/>
          <w:sz w:val="22"/>
          <w:szCs w:val="22"/>
        </w:rPr>
      </w:pPr>
      <w:r w:rsidRPr="00831B51">
        <w:rPr>
          <w:rFonts w:ascii="Arial" w:hAnsi="Arial" w:cs="Arial"/>
          <w:sz w:val="22"/>
          <w:szCs w:val="22"/>
        </w:rPr>
        <w:t>Coordination of the over-current protective devices to each other</w:t>
      </w:r>
    </w:p>
    <w:p w14:paraId="48042328" w14:textId="764CE04E" w:rsidR="00085ECA" w:rsidRPr="00085ECA" w:rsidRDefault="00085ECA" w:rsidP="00085ECA">
      <w:pPr>
        <w:pStyle w:val="NormalWeb"/>
        <w:autoSpaceDE w:val="0"/>
        <w:autoSpaceDN w:val="0"/>
        <w:adjustRightInd w:val="0"/>
        <w:spacing w:before="0" w:beforeAutospacing="0" w:after="0" w:afterAutospacing="0"/>
        <w:ind w:left="3240"/>
        <w:jc w:val="both"/>
        <w:rPr>
          <w:rFonts w:ascii="Microsoft YaHei" w:eastAsia="Microsoft YaHei" w:hAnsi="Microsoft YaHei" w:cs="Microsoft YaHei"/>
          <w:sz w:val="22"/>
          <w:szCs w:val="22"/>
          <w:lang w:val="en" w:eastAsia="zh-CN"/>
        </w:rPr>
      </w:pPr>
      <w:r w:rsidRPr="00085ECA">
        <w:rPr>
          <w:rFonts w:ascii="Microsoft YaHei" w:eastAsia="Microsoft YaHei" w:hAnsi="Microsoft YaHei" w:cs="Microsoft YaHei"/>
          <w:sz w:val="22"/>
          <w:szCs w:val="22"/>
          <w:lang w:val="en" w:eastAsia="zh-CN"/>
        </w:rPr>
        <w:t>过电流保护装置之间的协调</w:t>
      </w:r>
    </w:p>
    <w:p w14:paraId="38775231" w14:textId="77777777" w:rsidR="00843C5D" w:rsidRDefault="00843C5D" w:rsidP="00843C5D">
      <w:pPr>
        <w:pStyle w:val="NormalWeb"/>
        <w:autoSpaceDE w:val="0"/>
        <w:autoSpaceDN w:val="0"/>
        <w:adjustRightInd w:val="0"/>
        <w:spacing w:before="0" w:beforeAutospacing="0" w:after="0" w:afterAutospacing="0"/>
        <w:jc w:val="both"/>
        <w:rPr>
          <w:rFonts w:ascii="Arial" w:hAnsi="Arial" w:cs="Arial"/>
          <w:sz w:val="22"/>
          <w:szCs w:val="22"/>
          <w:lang w:eastAsia="zh-CN"/>
        </w:rPr>
      </w:pPr>
    </w:p>
    <w:p w14:paraId="67BDA3D7" w14:textId="3CB1CAD3" w:rsidR="00843C5D" w:rsidRDefault="004932BD" w:rsidP="00153A0F">
      <w:pPr>
        <w:pStyle w:val="NormalWeb"/>
        <w:numPr>
          <w:ilvl w:val="3"/>
          <w:numId w:val="18"/>
        </w:numPr>
        <w:autoSpaceDE w:val="0"/>
        <w:autoSpaceDN w:val="0"/>
        <w:adjustRightInd w:val="0"/>
        <w:spacing w:before="0" w:beforeAutospacing="0" w:after="0" w:afterAutospacing="0"/>
        <w:ind w:left="2952" w:hanging="360"/>
        <w:jc w:val="both"/>
        <w:rPr>
          <w:rFonts w:ascii="Arial" w:hAnsi="Arial" w:cs="Arial"/>
          <w:sz w:val="22"/>
          <w:szCs w:val="22"/>
        </w:rPr>
      </w:pPr>
      <w:r w:rsidRPr="006149B5">
        <w:rPr>
          <w:rFonts w:ascii="Arial" w:hAnsi="Arial" w:cs="Arial"/>
          <w:sz w:val="22"/>
          <w:szCs w:val="22"/>
        </w:rPr>
        <w:t>Overload or loss of cooling of motors</w:t>
      </w:r>
      <w:r w:rsidR="002C7D72" w:rsidRPr="006149B5">
        <w:rPr>
          <w:rFonts w:ascii="Arial" w:hAnsi="Arial" w:cs="Arial"/>
          <w:sz w:val="22"/>
          <w:szCs w:val="22"/>
        </w:rPr>
        <w:t>. Overload devices shall be provided to protect each motor, motor controller, and branch-circuit conductor against excessive heating due to motor overloads or failure to start</w:t>
      </w:r>
      <w:r w:rsidR="00BF3CD9" w:rsidRPr="006149B5">
        <w:rPr>
          <w:rFonts w:ascii="Arial" w:hAnsi="Arial" w:cs="Arial"/>
          <w:sz w:val="22"/>
          <w:szCs w:val="22"/>
        </w:rPr>
        <w:t>.</w:t>
      </w:r>
    </w:p>
    <w:p w14:paraId="0BBED0C1" w14:textId="7125B340" w:rsidR="00085ECA" w:rsidRPr="00085ECA" w:rsidRDefault="00085ECA" w:rsidP="00085ECA">
      <w:pPr>
        <w:pStyle w:val="NormalWeb"/>
        <w:autoSpaceDE w:val="0"/>
        <w:autoSpaceDN w:val="0"/>
        <w:adjustRightInd w:val="0"/>
        <w:spacing w:before="0" w:beforeAutospacing="0" w:after="0" w:afterAutospacing="0"/>
        <w:ind w:left="2952"/>
        <w:jc w:val="both"/>
        <w:rPr>
          <w:rFonts w:ascii="Microsoft YaHei" w:eastAsia="Microsoft YaHei" w:hAnsi="Microsoft YaHei" w:cs="Microsoft YaHei"/>
          <w:sz w:val="22"/>
          <w:szCs w:val="22"/>
          <w:lang w:val="en" w:eastAsia="zh-CN"/>
        </w:rPr>
      </w:pPr>
      <w:r w:rsidRPr="00085ECA">
        <w:rPr>
          <w:rFonts w:ascii="Microsoft YaHei" w:eastAsia="Microsoft YaHei" w:hAnsi="Microsoft YaHei" w:cs="Microsoft YaHei"/>
          <w:sz w:val="22"/>
          <w:szCs w:val="22"/>
          <w:lang w:val="en" w:eastAsia="zh-CN"/>
        </w:rPr>
        <w:t>电机过载或冷却失效。</w:t>
      </w:r>
      <w:r w:rsidRPr="00085ECA">
        <w:rPr>
          <w:rFonts w:ascii="Microsoft YaHei" w:eastAsia="Microsoft YaHei" w:hAnsi="Microsoft YaHei" w:cs="Microsoft YaHei" w:hint="eastAsia"/>
          <w:sz w:val="22"/>
          <w:szCs w:val="22"/>
          <w:lang w:val="en" w:eastAsia="zh-CN"/>
        </w:rPr>
        <w:t>应提供过载装置，以保护每个电机、电机控制器和分支电路导线，防止因电机过载或启动失败而过热。</w:t>
      </w:r>
    </w:p>
    <w:p w14:paraId="648EB0E4" w14:textId="186E0612" w:rsidR="00843C5D" w:rsidRDefault="004932BD" w:rsidP="00153A0F">
      <w:pPr>
        <w:pStyle w:val="NormalWeb"/>
        <w:numPr>
          <w:ilvl w:val="3"/>
          <w:numId w:val="18"/>
        </w:numPr>
        <w:autoSpaceDE w:val="0"/>
        <w:autoSpaceDN w:val="0"/>
        <w:adjustRightInd w:val="0"/>
        <w:spacing w:before="0" w:beforeAutospacing="0" w:after="0" w:afterAutospacing="0"/>
        <w:ind w:left="2952" w:hanging="360"/>
        <w:jc w:val="both"/>
        <w:rPr>
          <w:rFonts w:ascii="Arial" w:hAnsi="Arial" w:cs="Arial"/>
          <w:sz w:val="22"/>
          <w:szCs w:val="22"/>
        </w:rPr>
      </w:pPr>
      <w:r w:rsidRPr="00843C5D">
        <w:rPr>
          <w:rFonts w:ascii="Arial" w:hAnsi="Arial" w:cs="Arial"/>
          <w:sz w:val="22"/>
          <w:szCs w:val="22"/>
        </w:rPr>
        <w:t>Ground Faults</w:t>
      </w:r>
      <w:r w:rsidR="00BF3CD9" w:rsidRPr="00843C5D">
        <w:rPr>
          <w:rFonts w:ascii="Arial" w:hAnsi="Arial" w:cs="Arial"/>
          <w:sz w:val="22"/>
          <w:szCs w:val="22"/>
        </w:rPr>
        <w:t>.</w:t>
      </w:r>
      <w:r w:rsidR="00085ECA">
        <w:rPr>
          <w:rFonts w:ascii="Arial" w:hAnsi="Arial" w:cs="Arial"/>
          <w:sz w:val="22"/>
          <w:szCs w:val="22"/>
        </w:rPr>
        <w:t xml:space="preserve">  </w:t>
      </w:r>
      <w:r w:rsidR="00085ECA" w:rsidRPr="00085ECA">
        <w:rPr>
          <w:rFonts w:ascii="Microsoft YaHei" w:eastAsia="Microsoft YaHei" w:hAnsi="Microsoft YaHei" w:cs="Microsoft YaHei"/>
          <w:sz w:val="22"/>
          <w:szCs w:val="22"/>
          <w:lang w:val="en" w:eastAsia="zh-CN"/>
        </w:rPr>
        <w:t>接地故障</w:t>
      </w:r>
      <w:r w:rsidR="00085ECA" w:rsidRPr="00085ECA">
        <w:rPr>
          <w:rFonts w:ascii="SimSun" w:eastAsia="SimSun" w:hAnsi="SimSun" w:cs="SimSun" w:hint="eastAsia"/>
          <w:sz w:val="22"/>
          <w:szCs w:val="22"/>
          <w:lang w:val="en" w:eastAsia="zh-CN"/>
        </w:rPr>
        <w:t>。</w:t>
      </w:r>
    </w:p>
    <w:p w14:paraId="0F5761D6" w14:textId="13F88952" w:rsidR="00843C5D" w:rsidRDefault="004932BD" w:rsidP="00153A0F">
      <w:pPr>
        <w:pStyle w:val="NormalWeb"/>
        <w:numPr>
          <w:ilvl w:val="3"/>
          <w:numId w:val="18"/>
        </w:numPr>
        <w:autoSpaceDE w:val="0"/>
        <w:autoSpaceDN w:val="0"/>
        <w:adjustRightInd w:val="0"/>
        <w:spacing w:before="0" w:beforeAutospacing="0" w:after="0" w:afterAutospacing="0"/>
        <w:ind w:left="2952" w:hanging="360"/>
        <w:jc w:val="both"/>
        <w:rPr>
          <w:rFonts w:ascii="Arial" w:hAnsi="Arial" w:cs="Arial"/>
          <w:sz w:val="22"/>
          <w:szCs w:val="22"/>
        </w:rPr>
      </w:pPr>
      <w:r w:rsidRPr="00843C5D">
        <w:rPr>
          <w:rFonts w:ascii="Arial" w:hAnsi="Arial" w:cs="Arial"/>
          <w:sz w:val="22"/>
          <w:szCs w:val="22"/>
        </w:rPr>
        <w:t>Over-voltages due to light</w:t>
      </w:r>
      <w:r w:rsidR="00C245F0" w:rsidRPr="00843C5D">
        <w:rPr>
          <w:rFonts w:ascii="Arial" w:hAnsi="Arial" w:cs="Arial"/>
          <w:sz w:val="22"/>
          <w:szCs w:val="22"/>
        </w:rPr>
        <w:t>n</w:t>
      </w:r>
      <w:r w:rsidRPr="00843C5D">
        <w:rPr>
          <w:rFonts w:ascii="Arial" w:hAnsi="Arial" w:cs="Arial"/>
          <w:sz w:val="22"/>
          <w:szCs w:val="22"/>
        </w:rPr>
        <w:t>ing</w:t>
      </w:r>
      <w:r w:rsidR="00BF3CD9" w:rsidRPr="00843C5D">
        <w:rPr>
          <w:rFonts w:ascii="Arial" w:hAnsi="Arial" w:cs="Arial"/>
          <w:sz w:val="22"/>
          <w:szCs w:val="22"/>
        </w:rPr>
        <w:t>.</w:t>
      </w:r>
      <w:r w:rsidR="00085ECA" w:rsidRPr="00085ECA">
        <w:rPr>
          <w:rFonts w:ascii="SimSun" w:eastAsia="SimSun" w:hAnsi="SimSun" w:cs="SimSun" w:hint="eastAsia"/>
        </w:rPr>
        <w:t xml:space="preserve"> </w:t>
      </w:r>
      <w:r w:rsidR="00085ECA" w:rsidRPr="00085ECA">
        <w:rPr>
          <w:rFonts w:ascii="Microsoft YaHei" w:eastAsia="Microsoft YaHei" w:hAnsi="Microsoft YaHei" w:cs="Microsoft YaHei"/>
          <w:sz w:val="22"/>
          <w:szCs w:val="22"/>
          <w:lang w:val="en" w:eastAsia="zh-CN"/>
        </w:rPr>
        <w:t>雷电引起的过电压。</w:t>
      </w:r>
    </w:p>
    <w:p w14:paraId="3696F851" w14:textId="4D3904C7" w:rsidR="00843C5D" w:rsidRDefault="00E84823" w:rsidP="00153A0F">
      <w:pPr>
        <w:pStyle w:val="NormalWeb"/>
        <w:numPr>
          <w:ilvl w:val="3"/>
          <w:numId w:val="18"/>
        </w:numPr>
        <w:autoSpaceDE w:val="0"/>
        <w:autoSpaceDN w:val="0"/>
        <w:adjustRightInd w:val="0"/>
        <w:spacing w:before="0" w:beforeAutospacing="0" w:after="0" w:afterAutospacing="0"/>
        <w:ind w:left="2952" w:hanging="360"/>
        <w:jc w:val="both"/>
        <w:rPr>
          <w:rFonts w:ascii="Arial" w:hAnsi="Arial" w:cs="Arial"/>
          <w:sz w:val="22"/>
          <w:szCs w:val="22"/>
        </w:rPr>
      </w:pPr>
      <w:r w:rsidRPr="00843C5D">
        <w:rPr>
          <w:rFonts w:ascii="Arial" w:hAnsi="Arial" w:cs="Arial"/>
          <w:sz w:val="22"/>
          <w:szCs w:val="22"/>
        </w:rPr>
        <w:t>Abnormal temperatures</w:t>
      </w:r>
      <w:r w:rsidR="002C7D72" w:rsidRPr="00843C5D">
        <w:rPr>
          <w:rFonts w:ascii="Arial" w:hAnsi="Arial" w:cs="Arial"/>
          <w:sz w:val="22"/>
          <w:szCs w:val="22"/>
        </w:rPr>
        <w:t xml:space="preserve">. Resistance heating or other circuits that are capable of attaining or causing abnormal temperatures and, therefore, cause a hazardous condition shall be provided with suitable detection to initiate an appropriate control </w:t>
      </w:r>
      <w:proofErr w:type="gramStart"/>
      <w:r w:rsidR="002C7D72" w:rsidRPr="00843C5D">
        <w:rPr>
          <w:rFonts w:ascii="Arial" w:hAnsi="Arial" w:cs="Arial"/>
          <w:sz w:val="22"/>
          <w:szCs w:val="22"/>
        </w:rPr>
        <w:t>response</w:t>
      </w:r>
      <w:proofErr w:type="gramEnd"/>
    </w:p>
    <w:p w14:paraId="1F791532" w14:textId="6753A681" w:rsidR="00085ECA" w:rsidRPr="00085ECA" w:rsidRDefault="00085ECA" w:rsidP="00085ECA">
      <w:pPr>
        <w:pStyle w:val="NormalWeb"/>
        <w:autoSpaceDE w:val="0"/>
        <w:autoSpaceDN w:val="0"/>
        <w:adjustRightInd w:val="0"/>
        <w:spacing w:before="0" w:beforeAutospacing="0" w:after="0" w:afterAutospacing="0"/>
        <w:ind w:left="2952"/>
        <w:jc w:val="both"/>
        <w:rPr>
          <w:rFonts w:ascii="Microsoft YaHei" w:eastAsia="Microsoft YaHei" w:hAnsi="Microsoft YaHei" w:cs="Microsoft YaHei"/>
          <w:sz w:val="22"/>
          <w:szCs w:val="22"/>
          <w:lang w:val="en" w:eastAsia="zh-CN"/>
        </w:rPr>
      </w:pPr>
      <w:r w:rsidRPr="00085ECA">
        <w:rPr>
          <w:rFonts w:ascii="Microsoft YaHei" w:eastAsia="Microsoft YaHei" w:hAnsi="Microsoft YaHei" w:cs="Microsoft YaHei"/>
          <w:sz w:val="22"/>
          <w:szCs w:val="22"/>
          <w:lang w:val="en" w:eastAsia="zh-CN"/>
        </w:rPr>
        <w:t>异常温度。</w:t>
      </w:r>
      <w:r w:rsidRPr="00085ECA">
        <w:rPr>
          <w:rFonts w:ascii="Microsoft YaHei" w:eastAsia="Microsoft YaHei" w:hAnsi="Microsoft YaHei" w:cs="Microsoft YaHei" w:hint="eastAsia"/>
          <w:sz w:val="22"/>
          <w:szCs w:val="22"/>
          <w:lang w:val="en" w:eastAsia="zh-CN"/>
        </w:rPr>
        <w:t>电阻加热或其他能够达到或导致异常温度并因此导致危险情况的电路应配备适当的检测装置，以启动适当的控制响应</w:t>
      </w:r>
    </w:p>
    <w:p w14:paraId="5DC63D62" w14:textId="7D190909" w:rsidR="00843C5D" w:rsidRDefault="00E84823" w:rsidP="00153A0F">
      <w:pPr>
        <w:pStyle w:val="NormalWeb"/>
        <w:numPr>
          <w:ilvl w:val="3"/>
          <w:numId w:val="18"/>
        </w:numPr>
        <w:autoSpaceDE w:val="0"/>
        <w:autoSpaceDN w:val="0"/>
        <w:adjustRightInd w:val="0"/>
        <w:spacing w:before="0" w:beforeAutospacing="0" w:after="0" w:afterAutospacing="0"/>
        <w:ind w:left="2952" w:hanging="360"/>
        <w:jc w:val="both"/>
        <w:rPr>
          <w:rFonts w:ascii="Arial" w:hAnsi="Arial" w:cs="Arial"/>
          <w:sz w:val="22"/>
          <w:szCs w:val="22"/>
        </w:rPr>
      </w:pPr>
      <w:r w:rsidRPr="00843C5D">
        <w:rPr>
          <w:rFonts w:ascii="Arial" w:hAnsi="Arial" w:cs="Arial"/>
          <w:sz w:val="22"/>
          <w:szCs w:val="22"/>
        </w:rPr>
        <w:t>Loss of or reduction in the supply voltage</w:t>
      </w:r>
      <w:r w:rsidR="002C7D72" w:rsidRPr="00843C5D">
        <w:rPr>
          <w:rFonts w:ascii="Arial" w:hAnsi="Arial" w:cs="Arial"/>
          <w:sz w:val="22"/>
          <w:szCs w:val="22"/>
        </w:rPr>
        <w:t xml:space="preserve">. Where a supply interruption or a voltage reduction can cause hazardous </w:t>
      </w:r>
      <w:proofErr w:type="gramStart"/>
      <w:r w:rsidR="002C7D72" w:rsidRPr="00843C5D">
        <w:rPr>
          <w:rFonts w:ascii="Arial" w:hAnsi="Arial" w:cs="Arial"/>
          <w:sz w:val="22"/>
          <w:szCs w:val="22"/>
        </w:rPr>
        <w:t>condition</w:t>
      </w:r>
      <w:proofErr w:type="gramEnd"/>
      <w:r w:rsidR="002C7D72" w:rsidRPr="00843C5D">
        <w:rPr>
          <w:rFonts w:ascii="Arial" w:hAnsi="Arial" w:cs="Arial"/>
          <w:sz w:val="22"/>
          <w:szCs w:val="22"/>
        </w:rPr>
        <w:t xml:space="preserve"> or damage to the machine or to the work in progress, under-voltage protection shall be provided (e.g., to switch off the machine) at a predetermined voltage level. Where only a part of the machine</w:t>
      </w:r>
      <w:r w:rsidR="00B42387" w:rsidRPr="00843C5D">
        <w:rPr>
          <w:rFonts w:ascii="Arial" w:hAnsi="Arial" w:cs="Arial"/>
          <w:sz w:val="22"/>
          <w:szCs w:val="22"/>
        </w:rPr>
        <w:t xml:space="preserve"> or of the group of machines working together in a coordinated manner is affected by the voltage reduction or supply interruption, the under-voltage protection shall initiate appropriate control responses to ensure coordination.</w:t>
      </w:r>
    </w:p>
    <w:p w14:paraId="447C99D4" w14:textId="368A47C1" w:rsidR="00085ECA" w:rsidRPr="00085ECA" w:rsidRDefault="00085ECA" w:rsidP="00085ECA">
      <w:pPr>
        <w:pStyle w:val="NormalWeb"/>
        <w:autoSpaceDE w:val="0"/>
        <w:autoSpaceDN w:val="0"/>
        <w:adjustRightInd w:val="0"/>
        <w:spacing w:before="0" w:beforeAutospacing="0" w:after="0" w:afterAutospacing="0"/>
        <w:ind w:left="2952"/>
        <w:jc w:val="both"/>
        <w:rPr>
          <w:rFonts w:ascii="Microsoft YaHei" w:eastAsia="Microsoft YaHei" w:hAnsi="Microsoft YaHei" w:cs="Microsoft YaHei"/>
          <w:sz w:val="22"/>
          <w:szCs w:val="22"/>
          <w:lang w:val="en" w:eastAsia="zh-CN"/>
        </w:rPr>
      </w:pPr>
      <w:r w:rsidRPr="00085ECA">
        <w:rPr>
          <w:rFonts w:ascii="Microsoft YaHei" w:eastAsia="Microsoft YaHei" w:hAnsi="Microsoft YaHei" w:cs="Microsoft YaHei"/>
          <w:sz w:val="22"/>
          <w:szCs w:val="22"/>
          <w:lang w:val="en" w:eastAsia="zh-CN"/>
        </w:rPr>
        <w:lastRenderedPageBreak/>
        <w:t>电源电压损失或降低。</w:t>
      </w:r>
      <w:r w:rsidRPr="00085ECA">
        <w:rPr>
          <w:rFonts w:ascii="Microsoft YaHei" w:eastAsia="Microsoft YaHei" w:hAnsi="Microsoft YaHei" w:cs="Microsoft YaHei" w:hint="eastAsia"/>
          <w:sz w:val="22"/>
          <w:szCs w:val="22"/>
          <w:lang w:val="en" w:eastAsia="zh-CN"/>
        </w:rPr>
        <w:t>如果电源中断或电压降低会对机器或正在进行的工作造成危险条件或损坏，应在预定电压水平下提供欠压保护（例如，关闭机器）。如果只有一部分或一组以协调方式工作的机器受到电压降低或电源中断的影响，欠压保护应启动适当的控制响应，以确保协调。</w:t>
      </w:r>
    </w:p>
    <w:p w14:paraId="0AE4CF92" w14:textId="49055286" w:rsidR="00843C5D" w:rsidRDefault="00E84823" w:rsidP="00153A0F">
      <w:pPr>
        <w:pStyle w:val="NormalWeb"/>
        <w:numPr>
          <w:ilvl w:val="3"/>
          <w:numId w:val="18"/>
        </w:numPr>
        <w:autoSpaceDE w:val="0"/>
        <w:autoSpaceDN w:val="0"/>
        <w:adjustRightInd w:val="0"/>
        <w:spacing w:before="0" w:beforeAutospacing="0" w:after="0" w:afterAutospacing="0"/>
        <w:ind w:left="2952" w:hanging="360"/>
        <w:jc w:val="both"/>
        <w:rPr>
          <w:rFonts w:ascii="Arial" w:hAnsi="Arial" w:cs="Arial"/>
          <w:sz w:val="22"/>
          <w:szCs w:val="22"/>
        </w:rPr>
      </w:pPr>
      <w:r w:rsidRPr="00843C5D">
        <w:rPr>
          <w:rFonts w:ascii="Arial" w:hAnsi="Arial" w:cs="Arial"/>
          <w:sz w:val="22"/>
          <w:szCs w:val="22"/>
        </w:rPr>
        <w:t>Over-speed of machines/machine elements</w:t>
      </w:r>
      <w:r w:rsidR="00B42387" w:rsidRPr="00843C5D">
        <w:rPr>
          <w:rFonts w:ascii="Arial" w:hAnsi="Arial" w:cs="Arial"/>
          <w:sz w:val="22"/>
          <w:szCs w:val="22"/>
        </w:rPr>
        <w:t xml:space="preserve">. </w:t>
      </w:r>
    </w:p>
    <w:p w14:paraId="6C3BB538" w14:textId="6C404A6F" w:rsidR="00085ECA" w:rsidRPr="00085ECA" w:rsidRDefault="00085ECA" w:rsidP="00085ECA">
      <w:pPr>
        <w:pStyle w:val="NormalWeb"/>
        <w:autoSpaceDE w:val="0"/>
        <w:autoSpaceDN w:val="0"/>
        <w:adjustRightInd w:val="0"/>
        <w:spacing w:before="0" w:beforeAutospacing="0" w:after="0" w:afterAutospacing="0"/>
        <w:ind w:left="2952"/>
        <w:jc w:val="both"/>
        <w:rPr>
          <w:rFonts w:ascii="Microsoft YaHei" w:eastAsia="Microsoft YaHei" w:hAnsi="Microsoft YaHei" w:cs="Microsoft YaHei"/>
          <w:sz w:val="22"/>
          <w:szCs w:val="22"/>
          <w:lang w:val="en" w:eastAsia="zh-CN"/>
        </w:rPr>
      </w:pPr>
      <w:r w:rsidRPr="00085ECA">
        <w:rPr>
          <w:rFonts w:ascii="Microsoft YaHei" w:eastAsia="Microsoft YaHei" w:hAnsi="Microsoft YaHei" w:cs="Microsoft YaHei" w:hint="eastAsia"/>
          <w:sz w:val="22"/>
          <w:szCs w:val="22"/>
          <w:lang w:val="en" w:eastAsia="zh-CN"/>
        </w:rPr>
        <w:t>机器</w:t>
      </w:r>
      <w:r w:rsidRPr="00085ECA">
        <w:rPr>
          <w:rFonts w:ascii="Microsoft YaHei" w:eastAsia="Microsoft YaHei" w:hAnsi="Microsoft YaHei" w:cs="Microsoft YaHei"/>
          <w:sz w:val="22"/>
          <w:szCs w:val="22"/>
          <w:lang w:val="en" w:eastAsia="zh-CN"/>
        </w:rPr>
        <w:t>/</w:t>
      </w:r>
      <w:r w:rsidRPr="00085ECA">
        <w:rPr>
          <w:rFonts w:ascii="Microsoft YaHei" w:eastAsia="Microsoft YaHei" w:hAnsi="Microsoft YaHei" w:cs="Microsoft YaHei" w:hint="eastAsia"/>
          <w:sz w:val="22"/>
          <w:szCs w:val="22"/>
          <w:lang w:val="en" w:eastAsia="zh-CN"/>
        </w:rPr>
        <w:t>机器元件超速。</w:t>
      </w:r>
    </w:p>
    <w:p w14:paraId="06D8B8E4" w14:textId="3A8A5DCD" w:rsidR="00E84823" w:rsidRDefault="00E84823" w:rsidP="00153A0F">
      <w:pPr>
        <w:pStyle w:val="NormalWeb"/>
        <w:numPr>
          <w:ilvl w:val="3"/>
          <w:numId w:val="18"/>
        </w:numPr>
        <w:autoSpaceDE w:val="0"/>
        <w:autoSpaceDN w:val="0"/>
        <w:adjustRightInd w:val="0"/>
        <w:spacing w:before="0" w:beforeAutospacing="0" w:after="0" w:afterAutospacing="0"/>
        <w:ind w:left="2952" w:hanging="360"/>
        <w:jc w:val="both"/>
        <w:rPr>
          <w:rFonts w:ascii="Arial" w:hAnsi="Arial" w:cs="Arial"/>
          <w:sz w:val="22"/>
          <w:szCs w:val="22"/>
        </w:rPr>
      </w:pPr>
      <w:r w:rsidRPr="00843C5D">
        <w:rPr>
          <w:rFonts w:ascii="Arial" w:hAnsi="Arial" w:cs="Arial"/>
          <w:sz w:val="22"/>
          <w:szCs w:val="22"/>
        </w:rPr>
        <w:t>Incorrect phase sequence</w:t>
      </w:r>
      <w:r w:rsidR="00B42387" w:rsidRPr="00843C5D">
        <w:rPr>
          <w:rFonts w:ascii="Arial" w:hAnsi="Arial" w:cs="Arial"/>
          <w:sz w:val="22"/>
          <w:szCs w:val="22"/>
        </w:rPr>
        <w:t xml:space="preserve">. Where a phase loss or an incorrect phase sequence of the supply voltage causes a hazardous </w:t>
      </w:r>
      <w:r w:rsidR="0090676F" w:rsidRPr="00843C5D">
        <w:rPr>
          <w:rFonts w:ascii="Arial" w:hAnsi="Arial" w:cs="Arial"/>
          <w:sz w:val="22"/>
          <w:szCs w:val="22"/>
        </w:rPr>
        <w:t>condition or</w:t>
      </w:r>
      <w:r w:rsidR="00B42387" w:rsidRPr="00843C5D">
        <w:rPr>
          <w:rFonts w:ascii="Arial" w:hAnsi="Arial" w:cs="Arial"/>
          <w:sz w:val="22"/>
          <w:szCs w:val="22"/>
        </w:rPr>
        <w:t xml:space="preserve"> </w:t>
      </w:r>
      <w:proofErr w:type="gramStart"/>
      <w:r w:rsidR="00B42387" w:rsidRPr="00843C5D">
        <w:rPr>
          <w:rFonts w:ascii="Arial" w:hAnsi="Arial" w:cs="Arial"/>
          <w:sz w:val="22"/>
          <w:szCs w:val="22"/>
        </w:rPr>
        <w:t>damage</w:t>
      </w:r>
      <w:proofErr w:type="gramEnd"/>
      <w:r w:rsidR="00B42387" w:rsidRPr="00843C5D">
        <w:rPr>
          <w:rFonts w:ascii="Arial" w:hAnsi="Arial" w:cs="Arial"/>
          <w:sz w:val="22"/>
          <w:szCs w:val="22"/>
        </w:rPr>
        <w:t xml:space="preserve"> the machine.</w:t>
      </w:r>
    </w:p>
    <w:p w14:paraId="693D5012" w14:textId="1D95EE39" w:rsidR="007E6320" w:rsidRPr="007E6320" w:rsidRDefault="007E6320" w:rsidP="007E6320">
      <w:pPr>
        <w:pStyle w:val="NormalWeb"/>
        <w:autoSpaceDE w:val="0"/>
        <w:autoSpaceDN w:val="0"/>
        <w:adjustRightInd w:val="0"/>
        <w:spacing w:before="0" w:beforeAutospacing="0" w:after="0" w:afterAutospacing="0"/>
        <w:ind w:left="2952"/>
        <w:jc w:val="both"/>
        <w:rPr>
          <w:rFonts w:ascii="Microsoft YaHei" w:eastAsia="Microsoft YaHei" w:hAnsi="Microsoft YaHei" w:cs="Microsoft YaHei"/>
          <w:sz w:val="22"/>
          <w:szCs w:val="22"/>
          <w:lang w:val="en" w:eastAsia="zh-CN"/>
        </w:rPr>
      </w:pPr>
      <w:r w:rsidRPr="007E6320">
        <w:rPr>
          <w:rFonts w:ascii="Microsoft YaHei" w:eastAsia="Microsoft YaHei" w:hAnsi="Microsoft YaHei" w:cs="Microsoft YaHei" w:hint="eastAsia"/>
          <w:sz w:val="22"/>
          <w:szCs w:val="22"/>
          <w:lang w:val="en" w:eastAsia="zh-CN"/>
        </w:rPr>
        <w:t>相序错误。电源电压的缺相或相序不</w:t>
      </w:r>
      <w:proofErr w:type="gramStart"/>
      <w:r w:rsidRPr="007E6320">
        <w:rPr>
          <w:rFonts w:ascii="Microsoft YaHei" w:eastAsia="Microsoft YaHei" w:hAnsi="Microsoft YaHei" w:cs="Microsoft YaHei" w:hint="eastAsia"/>
          <w:sz w:val="22"/>
          <w:szCs w:val="22"/>
          <w:lang w:val="en" w:eastAsia="zh-CN"/>
        </w:rPr>
        <w:t>正确会</w:t>
      </w:r>
      <w:proofErr w:type="gramEnd"/>
      <w:r w:rsidRPr="007E6320">
        <w:rPr>
          <w:rFonts w:ascii="Microsoft YaHei" w:eastAsia="Microsoft YaHei" w:hAnsi="Microsoft YaHei" w:cs="Microsoft YaHei" w:hint="eastAsia"/>
          <w:sz w:val="22"/>
          <w:szCs w:val="22"/>
          <w:lang w:val="en" w:eastAsia="zh-CN"/>
        </w:rPr>
        <w:t>导致危险情况或损坏机器。</w:t>
      </w:r>
    </w:p>
    <w:p w14:paraId="04418335" w14:textId="77777777" w:rsidR="00843C5D" w:rsidRPr="00843C5D" w:rsidRDefault="00843C5D" w:rsidP="00843C5D">
      <w:pPr>
        <w:pStyle w:val="NormalWeb"/>
        <w:autoSpaceDE w:val="0"/>
        <w:autoSpaceDN w:val="0"/>
        <w:adjustRightInd w:val="0"/>
        <w:spacing w:before="0" w:beforeAutospacing="0" w:after="0" w:afterAutospacing="0"/>
        <w:jc w:val="both"/>
        <w:rPr>
          <w:rFonts w:ascii="Arial" w:hAnsi="Arial" w:cs="Arial"/>
          <w:sz w:val="22"/>
          <w:szCs w:val="22"/>
          <w:lang w:eastAsia="zh-CN"/>
        </w:rPr>
      </w:pPr>
    </w:p>
    <w:p w14:paraId="06D8B8E5" w14:textId="316FD98F" w:rsidR="000C263A" w:rsidRDefault="000C263A" w:rsidP="00153A0F">
      <w:pPr>
        <w:pStyle w:val="NormalWeb"/>
        <w:numPr>
          <w:ilvl w:val="2"/>
          <w:numId w:val="18"/>
        </w:numPr>
        <w:autoSpaceDE w:val="0"/>
        <w:autoSpaceDN w:val="0"/>
        <w:adjustRightInd w:val="0"/>
        <w:spacing w:before="0" w:beforeAutospacing="0" w:after="0" w:afterAutospacing="0"/>
        <w:ind w:left="2520"/>
        <w:jc w:val="both"/>
        <w:rPr>
          <w:rFonts w:ascii="Arial" w:hAnsi="Arial" w:cs="Arial"/>
          <w:sz w:val="22"/>
          <w:szCs w:val="22"/>
        </w:rPr>
      </w:pPr>
      <w:r w:rsidRPr="00831B51">
        <w:rPr>
          <w:rFonts w:ascii="Arial" w:hAnsi="Arial" w:cs="Arial"/>
          <w:b/>
          <w:sz w:val="22"/>
          <w:szCs w:val="22"/>
        </w:rPr>
        <w:t>Grounding</w:t>
      </w:r>
      <w:r w:rsidR="00FA6DC6" w:rsidRPr="00831B51">
        <w:rPr>
          <w:rFonts w:ascii="Arial" w:hAnsi="Arial" w:cs="Arial"/>
          <w:sz w:val="22"/>
          <w:szCs w:val="22"/>
        </w:rPr>
        <w:t>. Electrical systems that are grounded shall be connected to earth in a manner that will limit the voltage imposed by lightning, line surges, or unintended contact with higher-voltage lines and that will stabilize the voltage to earth during normal operation.</w:t>
      </w:r>
    </w:p>
    <w:p w14:paraId="2AFA17C5" w14:textId="5E121FC8" w:rsidR="00161119" w:rsidRPr="00161119" w:rsidRDefault="00161119" w:rsidP="00161119">
      <w:pPr>
        <w:pStyle w:val="NormalWeb"/>
        <w:autoSpaceDE w:val="0"/>
        <w:autoSpaceDN w:val="0"/>
        <w:adjustRightInd w:val="0"/>
        <w:spacing w:before="0" w:beforeAutospacing="0" w:after="0" w:afterAutospacing="0"/>
        <w:ind w:left="2520"/>
        <w:jc w:val="both"/>
        <w:rPr>
          <w:rFonts w:ascii="Microsoft YaHei" w:eastAsia="Microsoft YaHei" w:hAnsi="Microsoft YaHei" w:cs="Microsoft YaHei"/>
          <w:sz w:val="22"/>
          <w:szCs w:val="22"/>
          <w:lang w:val="en" w:eastAsia="zh-CN"/>
        </w:rPr>
      </w:pPr>
      <w:r w:rsidRPr="00161119">
        <w:rPr>
          <w:rFonts w:ascii="Microsoft YaHei" w:eastAsia="Microsoft YaHei" w:hAnsi="Microsoft YaHei" w:cs="Microsoft YaHei" w:hint="eastAsia"/>
          <w:sz w:val="22"/>
          <w:szCs w:val="22"/>
          <w:lang w:val="en" w:eastAsia="zh-CN"/>
        </w:rPr>
        <w:t>接地。</w:t>
      </w:r>
      <w:r w:rsidRPr="00161119">
        <w:rPr>
          <w:rFonts w:ascii="Microsoft YaHei" w:eastAsia="Microsoft YaHei" w:hAnsi="Microsoft YaHei" w:cs="Microsoft YaHei"/>
          <w:sz w:val="22"/>
          <w:szCs w:val="22"/>
          <w:lang w:val="en" w:eastAsia="zh-CN"/>
        </w:rPr>
        <w:t>接地的电气系统应以限制雷电、线路浪涌或意外接触高电压线路的方式接地，并在正常运行期间稳定接地电压</w:t>
      </w:r>
      <w:r w:rsidRPr="00161119">
        <w:rPr>
          <w:rFonts w:ascii="SimSun" w:eastAsia="SimSun" w:hAnsi="SimSun" w:cs="SimSun" w:hint="eastAsia"/>
          <w:sz w:val="22"/>
          <w:szCs w:val="22"/>
          <w:lang w:val="en" w:eastAsia="zh-CN"/>
        </w:rPr>
        <w:t>。</w:t>
      </w:r>
    </w:p>
    <w:p w14:paraId="10DB3D1B" w14:textId="43F89CDB" w:rsidR="005E3964" w:rsidRDefault="00FF3723" w:rsidP="00153A0F">
      <w:pPr>
        <w:pStyle w:val="NormalWeb"/>
        <w:numPr>
          <w:ilvl w:val="3"/>
          <w:numId w:val="18"/>
        </w:numPr>
        <w:autoSpaceDE w:val="0"/>
        <w:autoSpaceDN w:val="0"/>
        <w:adjustRightInd w:val="0"/>
        <w:spacing w:before="0" w:beforeAutospacing="0" w:after="0" w:afterAutospacing="0"/>
        <w:ind w:left="2952" w:hanging="360"/>
        <w:jc w:val="both"/>
        <w:rPr>
          <w:rFonts w:ascii="Arial" w:hAnsi="Arial" w:cs="Arial"/>
          <w:sz w:val="22"/>
          <w:szCs w:val="22"/>
        </w:rPr>
      </w:pPr>
      <w:r w:rsidRPr="00831B51">
        <w:rPr>
          <w:rFonts w:ascii="Arial" w:hAnsi="Arial" w:cs="Arial"/>
          <w:sz w:val="22"/>
          <w:szCs w:val="22"/>
        </w:rPr>
        <w:t>All grounding connections should be inspected for tightness and absence of corrosion</w:t>
      </w:r>
      <w:r w:rsidR="0010212A" w:rsidRPr="00831B51">
        <w:rPr>
          <w:rFonts w:ascii="Arial" w:hAnsi="Arial" w:cs="Arial"/>
          <w:sz w:val="22"/>
          <w:szCs w:val="22"/>
        </w:rPr>
        <w:t>.</w:t>
      </w:r>
    </w:p>
    <w:p w14:paraId="33A659B9" w14:textId="552A22FA" w:rsidR="00161119" w:rsidRPr="00161119" w:rsidRDefault="00161119" w:rsidP="00161119">
      <w:pPr>
        <w:pStyle w:val="NormalWeb"/>
        <w:autoSpaceDE w:val="0"/>
        <w:autoSpaceDN w:val="0"/>
        <w:adjustRightInd w:val="0"/>
        <w:spacing w:before="0" w:beforeAutospacing="0" w:after="0" w:afterAutospacing="0"/>
        <w:ind w:left="2952"/>
        <w:jc w:val="both"/>
        <w:rPr>
          <w:rFonts w:ascii="Microsoft YaHei" w:eastAsia="Microsoft YaHei" w:hAnsi="Microsoft YaHei" w:cs="Microsoft YaHei"/>
          <w:sz w:val="22"/>
          <w:szCs w:val="22"/>
          <w:lang w:val="en" w:eastAsia="zh-CN"/>
        </w:rPr>
      </w:pPr>
      <w:r w:rsidRPr="00161119">
        <w:rPr>
          <w:rFonts w:ascii="Microsoft YaHei" w:eastAsia="Microsoft YaHei" w:hAnsi="Microsoft YaHei" w:cs="Microsoft YaHei"/>
          <w:sz w:val="22"/>
          <w:szCs w:val="22"/>
          <w:lang w:val="en" w:eastAsia="zh-CN"/>
        </w:rPr>
        <w:t>应检查所有接地连接的紧密性和无腐蚀性。</w:t>
      </w:r>
    </w:p>
    <w:p w14:paraId="23C198EF" w14:textId="2B84CC68" w:rsidR="005E3964" w:rsidRDefault="00B42387" w:rsidP="00153A0F">
      <w:pPr>
        <w:pStyle w:val="NormalWeb"/>
        <w:numPr>
          <w:ilvl w:val="3"/>
          <w:numId w:val="18"/>
        </w:numPr>
        <w:autoSpaceDE w:val="0"/>
        <w:autoSpaceDN w:val="0"/>
        <w:adjustRightInd w:val="0"/>
        <w:spacing w:before="0" w:beforeAutospacing="0" w:after="0" w:afterAutospacing="0"/>
        <w:ind w:left="2952" w:hanging="360"/>
        <w:jc w:val="both"/>
        <w:rPr>
          <w:rFonts w:ascii="Arial" w:hAnsi="Arial" w:cs="Arial"/>
          <w:sz w:val="22"/>
          <w:szCs w:val="22"/>
        </w:rPr>
      </w:pPr>
      <w:r w:rsidRPr="005E3964">
        <w:rPr>
          <w:rFonts w:ascii="Arial" w:hAnsi="Arial" w:cs="Arial"/>
          <w:sz w:val="22"/>
          <w:szCs w:val="22"/>
        </w:rPr>
        <w:t>Mounting hardware shall not be used for terminating</w:t>
      </w:r>
      <w:r w:rsidR="00866E86" w:rsidRPr="005E3964">
        <w:rPr>
          <w:rFonts w:ascii="Arial" w:hAnsi="Arial" w:cs="Arial"/>
          <w:sz w:val="22"/>
          <w:szCs w:val="22"/>
        </w:rPr>
        <w:t xml:space="preserve"> conductors used for grounding or bonding.</w:t>
      </w:r>
    </w:p>
    <w:p w14:paraId="20A28088" w14:textId="352A5068" w:rsidR="00161119" w:rsidRPr="00161119" w:rsidRDefault="00161119" w:rsidP="00161119">
      <w:pPr>
        <w:pStyle w:val="NormalWeb"/>
        <w:autoSpaceDE w:val="0"/>
        <w:autoSpaceDN w:val="0"/>
        <w:adjustRightInd w:val="0"/>
        <w:spacing w:before="0" w:beforeAutospacing="0" w:after="0" w:afterAutospacing="0"/>
        <w:ind w:left="2952"/>
        <w:jc w:val="both"/>
        <w:rPr>
          <w:rFonts w:ascii="Microsoft YaHei" w:eastAsia="Microsoft YaHei" w:hAnsi="Microsoft YaHei" w:cs="Microsoft YaHei"/>
          <w:sz w:val="22"/>
          <w:szCs w:val="22"/>
          <w:lang w:val="en" w:eastAsia="zh-CN"/>
        </w:rPr>
      </w:pPr>
      <w:r w:rsidRPr="00161119">
        <w:rPr>
          <w:rFonts w:ascii="Microsoft YaHei" w:eastAsia="Microsoft YaHei" w:hAnsi="Microsoft YaHei" w:cs="Microsoft YaHei"/>
          <w:sz w:val="22"/>
          <w:szCs w:val="22"/>
          <w:lang w:val="en" w:eastAsia="zh-CN"/>
        </w:rPr>
        <w:t>安装硬件不得用于接地或连接的端接导体。</w:t>
      </w:r>
    </w:p>
    <w:p w14:paraId="33732A7D" w14:textId="179DE676" w:rsidR="005E3964" w:rsidRDefault="00866E86" w:rsidP="00153A0F">
      <w:pPr>
        <w:pStyle w:val="NormalWeb"/>
        <w:numPr>
          <w:ilvl w:val="3"/>
          <w:numId w:val="18"/>
        </w:numPr>
        <w:autoSpaceDE w:val="0"/>
        <w:autoSpaceDN w:val="0"/>
        <w:adjustRightInd w:val="0"/>
        <w:spacing w:before="0" w:beforeAutospacing="0" w:after="0" w:afterAutospacing="0"/>
        <w:ind w:left="2952" w:hanging="360"/>
        <w:jc w:val="both"/>
        <w:rPr>
          <w:rFonts w:ascii="Arial" w:hAnsi="Arial" w:cs="Arial"/>
          <w:sz w:val="22"/>
          <w:szCs w:val="22"/>
        </w:rPr>
      </w:pPr>
      <w:r w:rsidRPr="005E3964">
        <w:rPr>
          <w:rFonts w:ascii="Arial" w:hAnsi="Arial" w:cs="Arial"/>
          <w:sz w:val="22"/>
          <w:szCs w:val="22"/>
        </w:rPr>
        <w:t>All parts of the equipment grounding circuit shall be capable of withstanding the highest thermal and mechanical stress that can be caused by fault currents flowing in that part of the circuit. All exposed conductive parts of the electrical equipment and the machine(s) shall be connected to the equipment grounding circuit.</w:t>
      </w:r>
    </w:p>
    <w:p w14:paraId="1F9EF01F" w14:textId="0E503FFE" w:rsidR="00FE4EF0" w:rsidRPr="00FE4EF0" w:rsidRDefault="00FE4EF0" w:rsidP="00FE4EF0">
      <w:pPr>
        <w:pStyle w:val="NormalWeb"/>
        <w:autoSpaceDE w:val="0"/>
        <w:autoSpaceDN w:val="0"/>
        <w:adjustRightInd w:val="0"/>
        <w:spacing w:before="0" w:beforeAutospacing="0" w:after="0" w:afterAutospacing="0"/>
        <w:ind w:left="2952"/>
        <w:jc w:val="both"/>
        <w:rPr>
          <w:rFonts w:ascii="Microsoft YaHei" w:eastAsia="Microsoft YaHei" w:hAnsi="Microsoft YaHei" w:cs="Microsoft YaHei"/>
          <w:sz w:val="22"/>
          <w:szCs w:val="22"/>
          <w:lang w:val="en" w:eastAsia="zh-CN"/>
        </w:rPr>
      </w:pPr>
      <w:r w:rsidRPr="00FE4EF0">
        <w:rPr>
          <w:rFonts w:ascii="Microsoft YaHei" w:eastAsia="Microsoft YaHei" w:hAnsi="Microsoft YaHei" w:cs="Microsoft YaHei" w:hint="eastAsia"/>
          <w:sz w:val="22"/>
          <w:szCs w:val="22"/>
          <w:lang w:val="en" w:eastAsia="zh-CN"/>
        </w:rPr>
        <w:t>设备接地电路的所有部分应能承受电路中流动的故障电流可能引起的</w:t>
      </w:r>
      <w:proofErr w:type="gramStart"/>
      <w:r w:rsidRPr="00FE4EF0">
        <w:rPr>
          <w:rFonts w:ascii="Microsoft YaHei" w:eastAsia="Microsoft YaHei" w:hAnsi="Microsoft YaHei" w:cs="Microsoft YaHei" w:hint="eastAsia"/>
          <w:sz w:val="22"/>
          <w:szCs w:val="22"/>
          <w:lang w:val="en" w:eastAsia="zh-CN"/>
        </w:rPr>
        <w:t>最</w:t>
      </w:r>
      <w:proofErr w:type="gramEnd"/>
      <w:r w:rsidRPr="00FE4EF0">
        <w:rPr>
          <w:rFonts w:ascii="Microsoft YaHei" w:eastAsia="Microsoft YaHei" w:hAnsi="Microsoft YaHei" w:cs="Microsoft YaHei" w:hint="eastAsia"/>
          <w:sz w:val="22"/>
          <w:szCs w:val="22"/>
          <w:lang w:val="en" w:eastAsia="zh-CN"/>
        </w:rPr>
        <w:t>高热应力和机械应力。电气设备和机器的所有外露导电部件应连接至设备接地电路。</w:t>
      </w:r>
    </w:p>
    <w:p w14:paraId="06D8B8E9" w14:textId="53A7B5F5" w:rsidR="00866E86" w:rsidRDefault="00866E86" w:rsidP="00153A0F">
      <w:pPr>
        <w:pStyle w:val="NormalWeb"/>
        <w:numPr>
          <w:ilvl w:val="3"/>
          <w:numId w:val="18"/>
        </w:numPr>
        <w:autoSpaceDE w:val="0"/>
        <w:autoSpaceDN w:val="0"/>
        <w:adjustRightInd w:val="0"/>
        <w:spacing w:before="0" w:beforeAutospacing="0" w:after="0" w:afterAutospacing="0"/>
        <w:ind w:left="2952" w:hanging="360"/>
        <w:jc w:val="both"/>
        <w:rPr>
          <w:rFonts w:ascii="Arial" w:hAnsi="Arial" w:cs="Arial"/>
          <w:sz w:val="22"/>
          <w:szCs w:val="22"/>
        </w:rPr>
      </w:pPr>
      <w:r w:rsidRPr="005E3964">
        <w:rPr>
          <w:rFonts w:ascii="Arial" w:hAnsi="Arial" w:cs="Arial"/>
          <w:sz w:val="22"/>
          <w:szCs w:val="22"/>
        </w:rPr>
        <w:t xml:space="preserve">The equipment grounding conductor terminal shall be identified with the word “GROUND”, the letters “GND” or “GRD”, the letter “G”, </w:t>
      </w:r>
      <w:proofErr w:type="gramStart"/>
      <w:r w:rsidRPr="005E3964">
        <w:rPr>
          <w:rFonts w:ascii="Arial" w:hAnsi="Arial" w:cs="Arial"/>
          <w:sz w:val="22"/>
          <w:szCs w:val="22"/>
        </w:rPr>
        <w:t>the color GREEN</w:t>
      </w:r>
      <w:proofErr w:type="gramEnd"/>
      <w:r w:rsidRPr="005E3964">
        <w:rPr>
          <w:rFonts w:ascii="Arial" w:hAnsi="Arial" w:cs="Arial"/>
          <w:sz w:val="22"/>
          <w:szCs w:val="22"/>
        </w:rPr>
        <w:t xml:space="preserve">, or the symbol in the </w:t>
      </w:r>
      <w:r w:rsidR="0010212A" w:rsidRPr="005E3964">
        <w:rPr>
          <w:rFonts w:ascii="Arial" w:hAnsi="Arial" w:cs="Arial"/>
          <w:sz w:val="22"/>
          <w:szCs w:val="22"/>
        </w:rPr>
        <w:t>following</w:t>
      </w:r>
      <w:r w:rsidRPr="005E3964">
        <w:rPr>
          <w:rFonts w:ascii="Arial" w:hAnsi="Arial" w:cs="Arial"/>
          <w:sz w:val="22"/>
          <w:szCs w:val="22"/>
        </w:rPr>
        <w:t xml:space="preserve"> figure:</w:t>
      </w:r>
    </w:p>
    <w:p w14:paraId="63FC5C08" w14:textId="7A7073C3" w:rsidR="00FE4EF0" w:rsidRPr="00FE4EF0" w:rsidRDefault="00FE4EF0" w:rsidP="00FE4EF0">
      <w:pPr>
        <w:pStyle w:val="NormalWeb"/>
        <w:autoSpaceDE w:val="0"/>
        <w:autoSpaceDN w:val="0"/>
        <w:adjustRightInd w:val="0"/>
        <w:spacing w:before="0" w:beforeAutospacing="0" w:after="0" w:afterAutospacing="0"/>
        <w:ind w:left="2952"/>
        <w:jc w:val="both"/>
        <w:rPr>
          <w:rFonts w:ascii="Microsoft YaHei" w:eastAsia="Microsoft YaHei" w:hAnsi="Microsoft YaHei" w:cs="Microsoft YaHei"/>
          <w:sz w:val="22"/>
          <w:szCs w:val="22"/>
          <w:lang w:val="en" w:eastAsia="zh-CN"/>
        </w:rPr>
      </w:pPr>
      <w:r w:rsidRPr="00FE4EF0">
        <w:rPr>
          <w:rFonts w:ascii="Microsoft YaHei" w:eastAsia="Microsoft YaHei" w:hAnsi="Microsoft YaHei" w:cs="Microsoft YaHei"/>
          <w:sz w:val="22"/>
          <w:szCs w:val="22"/>
          <w:lang w:val="en" w:eastAsia="zh-CN"/>
        </w:rPr>
        <w:t>设备接地导体端子应标有“接地”、字母“GND”或“GRD”、字母“G”、绿色或下图中的符号：</w:t>
      </w:r>
    </w:p>
    <w:p w14:paraId="06D8B8EA" w14:textId="77777777" w:rsidR="00866E86" w:rsidRDefault="00866E86" w:rsidP="00866E86">
      <w:pPr>
        <w:pStyle w:val="NormalWeb"/>
        <w:autoSpaceDE w:val="0"/>
        <w:autoSpaceDN w:val="0"/>
        <w:adjustRightInd w:val="0"/>
        <w:jc w:val="center"/>
        <w:rPr>
          <w:rFonts w:ascii="Arial" w:hAnsi="Arial" w:cs="Arial"/>
          <w:sz w:val="20"/>
        </w:rPr>
      </w:pPr>
      <w:r>
        <w:rPr>
          <w:noProof/>
        </w:rPr>
        <w:lastRenderedPageBreak/>
        <w:drawing>
          <wp:inline distT="0" distB="0" distL="0" distR="0" wp14:anchorId="06D8BEC7" wp14:editId="06D8BEC8">
            <wp:extent cx="445274" cy="445274"/>
            <wp:effectExtent l="0" t="0" r="0" b="0"/>
            <wp:docPr id="3" name="Picture 3" descr="Image result for grounding 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rounding P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2938" cy="462938"/>
                    </a:xfrm>
                    <a:prstGeom prst="rect">
                      <a:avLst/>
                    </a:prstGeom>
                    <a:noFill/>
                    <a:ln>
                      <a:noFill/>
                    </a:ln>
                  </pic:spPr>
                </pic:pic>
              </a:graphicData>
            </a:graphic>
          </wp:inline>
        </w:drawing>
      </w:r>
    </w:p>
    <w:p w14:paraId="06D8B8EC" w14:textId="06463365" w:rsidR="007811F0" w:rsidRDefault="00013E37" w:rsidP="00153A0F">
      <w:pPr>
        <w:pStyle w:val="NormalWeb"/>
        <w:numPr>
          <w:ilvl w:val="3"/>
          <w:numId w:val="18"/>
        </w:numPr>
        <w:autoSpaceDE w:val="0"/>
        <w:autoSpaceDN w:val="0"/>
        <w:adjustRightInd w:val="0"/>
        <w:spacing w:before="0" w:beforeAutospacing="0" w:after="0" w:afterAutospacing="0"/>
        <w:ind w:left="2952" w:hanging="360"/>
        <w:jc w:val="both"/>
        <w:rPr>
          <w:rFonts w:ascii="Arial" w:hAnsi="Arial" w:cs="Arial"/>
          <w:sz w:val="22"/>
          <w:szCs w:val="22"/>
        </w:rPr>
      </w:pPr>
      <w:r w:rsidRPr="00831B51">
        <w:rPr>
          <w:rFonts w:ascii="Arial" w:hAnsi="Arial" w:cs="Arial"/>
          <w:sz w:val="22"/>
          <w:szCs w:val="22"/>
        </w:rPr>
        <w:t xml:space="preserve">Equipment grounding conductors and bonding jumpers of the wire type shall not be smaller than shown in </w:t>
      </w:r>
      <w:r w:rsidR="001B45EE">
        <w:rPr>
          <w:rFonts w:ascii="Arial" w:hAnsi="Arial" w:cs="Arial"/>
          <w:sz w:val="22"/>
          <w:szCs w:val="22"/>
        </w:rPr>
        <w:t>T</w:t>
      </w:r>
      <w:r w:rsidRPr="001B45EE">
        <w:rPr>
          <w:rFonts w:ascii="Arial" w:hAnsi="Arial" w:cs="Arial"/>
          <w:sz w:val="22"/>
          <w:szCs w:val="22"/>
        </w:rPr>
        <w:t>able</w:t>
      </w:r>
      <w:r w:rsidR="007811F0" w:rsidRPr="001B45EE">
        <w:rPr>
          <w:rFonts w:ascii="Arial" w:hAnsi="Arial" w:cs="Arial"/>
          <w:sz w:val="22"/>
          <w:szCs w:val="22"/>
        </w:rPr>
        <w:t xml:space="preserve"> </w:t>
      </w:r>
      <w:r w:rsidR="007B76A8">
        <w:rPr>
          <w:rFonts w:ascii="Arial" w:hAnsi="Arial" w:cs="Arial"/>
          <w:sz w:val="22"/>
          <w:szCs w:val="22"/>
        </w:rPr>
        <w:t>5</w:t>
      </w:r>
      <w:r w:rsidR="007B76A8" w:rsidRPr="001B45EE">
        <w:rPr>
          <w:rFonts w:ascii="Arial" w:hAnsi="Arial" w:cs="Arial"/>
          <w:sz w:val="22"/>
          <w:szCs w:val="22"/>
        </w:rPr>
        <w:t>.4</w:t>
      </w:r>
      <w:r w:rsidR="007B76A8" w:rsidRPr="00831B51">
        <w:rPr>
          <w:rFonts w:ascii="Arial" w:hAnsi="Arial" w:cs="Arial"/>
          <w:sz w:val="22"/>
          <w:szCs w:val="22"/>
        </w:rPr>
        <w:t xml:space="preserve"> but</w:t>
      </w:r>
      <w:r w:rsidRPr="00831B51">
        <w:rPr>
          <w:rFonts w:ascii="Arial" w:hAnsi="Arial" w:cs="Arial"/>
          <w:sz w:val="22"/>
          <w:szCs w:val="22"/>
        </w:rPr>
        <w:t xml:space="preserve"> shall not be required to be larger than the circuit conductors supplying the equipment.</w:t>
      </w:r>
    </w:p>
    <w:p w14:paraId="4E2E62A3" w14:textId="54EE7D03" w:rsidR="00FE4EF0" w:rsidRPr="00FE4EF0" w:rsidRDefault="00FE4EF0" w:rsidP="00153A0F">
      <w:pPr>
        <w:pStyle w:val="NormalWeb"/>
        <w:numPr>
          <w:ilvl w:val="3"/>
          <w:numId w:val="18"/>
        </w:numPr>
        <w:autoSpaceDE w:val="0"/>
        <w:autoSpaceDN w:val="0"/>
        <w:adjustRightInd w:val="0"/>
        <w:spacing w:before="0" w:beforeAutospacing="0" w:after="0" w:afterAutospacing="0"/>
        <w:ind w:left="2952" w:hanging="360"/>
        <w:jc w:val="both"/>
        <w:rPr>
          <w:rFonts w:ascii="Microsoft YaHei" w:eastAsia="Microsoft YaHei" w:hAnsi="Microsoft YaHei" w:cs="Microsoft YaHei"/>
          <w:sz w:val="22"/>
          <w:szCs w:val="22"/>
          <w:lang w:val="en" w:eastAsia="zh-CN"/>
        </w:rPr>
      </w:pPr>
      <w:r w:rsidRPr="00FE4EF0">
        <w:rPr>
          <w:rFonts w:ascii="Microsoft YaHei" w:eastAsia="Microsoft YaHei" w:hAnsi="Microsoft YaHei" w:cs="Microsoft YaHei"/>
          <w:sz w:val="22"/>
          <w:szCs w:val="22"/>
          <w:lang w:val="en" w:eastAsia="zh-CN"/>
        </w:rPr>
        <w:t>电线类型的设备接地导线和连接跳线不得小于表5.4中所示的尺寸，但不应要求大于为设备供电的电路导线。</w:t>
      </w:r>
    </w:p>
    <w:p w14:paraId="3BD58188" w14:textId="77777777" w:rsidR="00330AF9" w:rsidRPr="00330AF9" w:rsidRDefault="00330AF9" w:rsidP="00330AF9">
      <w:pPr>
        <w:pStyle w:val="NormalWeb"/>
        <w:autoSpaceDE w:val="0"/>
        <w:autoSpaceDN w:val="0"/>
        <w:adjustRightInd w:val="0"/>
        <w:spacing w:before="0" w:beforeAutospacing="0" w:after="0" w:afterAutospacing="0"/>
        <w:jc w:val="both"/>
        <w:rPr>
          <w:rFonts w:ascii="Arial" w:hAnsi="Arial" w:cs="Arial"/>
          <w:sz w:val="22"/>
          <w:szCs w:val="22"/>
          <w:lang w:eastAsia="zh-CN"/>
        </w:rPr>
      </w:pPr>
    </w:p>
    <w:tbl>
      <w:tblPr>
        <w:tblStyle w:val="TableGrid"/>
        <w:tblW w:w="0" w:type="auto"/>
        <w:tblLook w:val="04A0" w:firstRow="1" w:lastRow="0" w:firstColumn="1" w:lastColumn="0" w:noHBand="0" w:noVBand="1"/>
      </w:tblPr>
      <w:tblGrid>
        <w:gridCol w:w="4360"/>
        <w:gridCol w:w="4360"/>
      </w:tblGrid>
      <w:tr w:rsidR="00971B52" w14:paraId="06D8B8F1" w14:textId="77777777" w:rsidTr="00C826DA">
        <w:tc>
          <w:tcPr>
            <w:tcW w:w="8720" w:type="dxa"/>
            <w:gridSpan w:val="2"/>
            <w:tcBorders>
              <w:top w:val="nil"/>
              <w:left w:val="nil"/>
              <w:bottom w:val="double" w:sz="4" w:space="0" w:color="auto"/>
              <w:right w:val="nil"/>
            </w:tcBorders>
          </w:tcPr>
          <w:p w14:paraId="02BACF37" w14:textId="77777777" w:rsidR="00971B52" w:rsidRDefault="007811F0" w:rsidP="005D06C6">
            <w:pPr>
              <w:pStyle w:val="NormalWeb"/>
              <w:autoSpaceDE w:val="0"/>
              <w:autoSpaceDN w:val="0"/>
              <w:adjustRightInd w:val="0"/>
              <w:spacing w:line="276" w:lineRule="auto"/>
              <w:jc w:val="both"/>
              <w:rPr>
                <w:rFonts w:ascii="Arial" w:hAnsi="Arial" w:cs="Arial"/>
                <w:sz w:val="20"/>
              </w:rPr>
            </w:pPr>
            <w:r>
              <w:rPr>
                <w:rFonts w:ascii="Arial" w:hAnsi="Arial" w:cs="Arial"/>
                <w:b/>
                <w:sz w:val="20"/>
              </w:rPr>
              <w:t xml:space="preserve">Table </w:t>
            </w:r>
            <w:r w:rsidR="001B45EE">
              <w:rPr>
                <w:rFonts w:ascii="Arial" w:hAnsi="Arial" w:cs="Arial"/>
                <w:b/>
                <w:sz w:val="20"/>
              </w:rPr>
              <w:t>5</w:t>
            </w:r>
            <w:r w:rsidR="00971B52" w:rsidRPr="00971B52">
              <w:rPr>
                <w:rFonts w:ascii="Arial" w:hAnsi="Arial" w:cs="Arial"/>
                <w:b/>
                <w:sz w:val="20"/>
              </w:rPr>
              <w:t>.</w:t>
            </w:r>
            <w:r>
              <w:rPr>
                <w:rFonts w:ascii="Arial" w:hAnsi="Arial" w:cs="Arial"/>
                <w:b/>
                <w:sz w:val="20"/>
              </w:rPr>
              <w:t>4</w:t>
            </w:r>
            <w:r w:rsidR="00971B52">
              <w:rPr>
                <w:rFonts w:ascii="Arial" w:hAnsi="Arial" w:cs="Arial"/>
                <w:sz w:val="20"/>
              </w:rPr>
              <w:t xml:space="preserve"> Minimum Size of Equipment Grounding Conductors and Bonding Jumpers</w:t>
            </w:r>
          </w:p>
          <w:p w14:paraId="06D8B8F0" w14:textId="7E8EA611" w:rsidR="00FE4EF0" w:rsidRPr="00971B52" w:rsidRDefault="00FE4EF0" w:rsidP="005D06C6">
            <w:pPr>
              <w:pStyle w:val="NormalWeb"/>
              <w:autoSpaceDE w:val="0"/>
              <w:autoSpaceDN w:val="0"/>
              <w:adjustRightInd w:val="0"/>
              <w:spacing w:line="276" w:lineRule="auto"/>
              <w:jc w:val="both"/>
              <w:rPr>
                <w:rFonts w:ascii="Arial" w:hAnsi="Arial" w:cs="Arial"/>
                <w:sz w:val="20"/>
                <w:lang w:eastAsia="zh-CN"/>
              </w:rPr>
            </w:pPr>
            <w:r w:rsidRPr="00FE4EF0">
              <w:rPr>
                <w:rFonts w:ascii="Microsoft YaHei" w:eastAsia="Microsoft YaHei" w:hAnsi="Microsoft YaHei" w:cs="Microsoft YaHei"/>
                <w:sz w:val="22"/>
                <w:szCs w:val="22"/>
                <w:lang w:val="en" w:eastAsia="zh-CN"/>
              </w:rPr>
              <w:t>设备接地导线和连接跳线的最小尺寸</w:t>
            </w:r>
          </w:p>
        </w:tc>
      </w:tr>
      <w:tr w:rsidR="00971B52" w14:paraId="06D8B8F5" w14:textId="77777777" w:rsidTr="00C826DA">
        <w:tc>
          <w:tcPr>
            <w:tcW w:w="4360" w:type="dxa"/>
            <w:tcBorders>
              <w:top w:val="double" w:sz="4" w:space="0" w:color="auto"/>
              <w:left w:val="nil"/>
              <w:bottom w:val="single" w:sz="4" w:space="0" w:color="auto"/>
              <w:right w:val="nil"/>
            </w:tcBorders>
          </w:tcPr>
          <w:p w14:paraId="69DCA199" w14:textId="77777777" w:rsidR="00971B52" w:rsidRDefault="00971B52" w:rsidP="005D06C6">
            <w:pPr>
              <w:pStyle w:val="NormalWeb"/>
              <w:autoSpaceDE w:val="0"/>
              <w:autoSpaceDN w:val="0"/>
              <w:adjustRightInd w:val="0"/>
              <w:spacing w:line="276" w:lineRule="auto"/>
              <w:ind w:left="432" w:right="432"/>
              <w:jc w:val="center"/>
              <w:rPr>
                <w:rFonts w:ascii="Arial" w:hAnsi="Arial" w:cs="Arial"/>
                <w:sz w:val="20"/>
              </w:rPr>
            </w:pPr>
            <w:r>
              <w:rPr>
                <w:rFonts w:ascii="Arial" w:hAnsi="Arial" w:cs="Arial"/>
                <w:sz w:val="20"/>
              </w:rPr>
              <w:t>Rating or Setting of Automatic Overcurrent Device in Circuit Ahead of the Equipment (Not Exceeding Amperes)</w:t>
            </w:r>
          </w:p>
          <w:p w14:paraId="06D8B8F2" w14:textId="2E2A1934" w:rsidR="00FE4EF0" w:rsidRDefault="00FE4EF0" w:rsidP="005D06C6">
            <w:pPr>
              <w:pStyle w:val="NormalWeb"/>
              <w:autoSpaceDE w:val="0"/>
              <w:autoSpaceDN w:val="0"/>
              <w:adjustRightInd w:val="0"/>
              <w:spacing w:line="276" w:lineRule="auto"/>
              <w:ind w:left="432" w:right="432"/>
              <w:jc w:val="center"/>
              <w:rPr>
                <w:rFonts w:ascii="Arial" w:hAnsi="Arial" w:cs="Arial"/>
                <w:sz w:val="20"/>
                <w:lang w:eastAsia="zh-CN"/>
              </w:rPr>
            </w:pPr>
            <w:r w:rsidRPr="00FE4EF0">
              <w:rPr>
                <w:rFonts w:ascii="Microsoft YaHei" w:eastAsia="Microsoft YaHei" w:hAnsi="Microsoft YaHei" w:cs="Microsoft YaHei" w:hint="eastAsia"/>
                <w:sz w:val="20"/>
                <w:szCs w:val="20"/>
                <w:lang w:val="en" w:eastAsia="zh-CN"/>
              </w:rPr>
              <w:t>设备前面电路中自动过电流装置的额定值或设定值（不超过安培）</w:t>
            </w:r>
          </w:p>
        </w:tc>
        <w:tc>
          <w:tcPr>
            <w:tcW w:w="4360" w:type="dxa"/>
            <w:tcBorders>
              <w:top w:val="double" w:sz="4" w:space="0" w:color="auto"/>
              <w:left w:val="nil"/>
              <w:bottom w:val="single" w:sz="4" w:space="0" w:color="auto"/>
              <w:right w:val="nil"/>
            </w:tcBorders>
          </w:tcPr>
          <w:p w14:paraId="06D8B8F3" w14:textId="77777777" w:rsidR="00971B52" w:rsidRDefault="00971B52" w:rsidP="005D06C6">
            <w:pPr>
              <w:pStyle w:val="NormalWeb"/>
              <w:autoSpaceDE w:val="0"/>
              <w:autoSpaceDN w:val="0"/>
              <w:adjustRightInd w:val="0"/>
              <w:spacing w:line="276" w:lineRule="auto"/>
              <w:jc w:val="center"/>
              <w:rPr>
                <w:rFonts w:ascii="Arial" w:hAnsi="Arial" w:cs="Arial"/>
                <w:sz w:val="20"/>
              </w:rPr>
            </w:pPr>
            <w:r>
              <w:rPr>
                <w:rFonts w:ascii="Arial" w:hAnsi="Arial" w:cs="Arial"/>
                <w:sz w:val="20"/>
              </w:rPr>
              <w:t>Copper Conductor Size</w:t>
            </w:r>
          </w:p>
          <w:p w14:paraId="10043E86" w14:textId="77777777" w:rsidR="00971B52" w:rsidRDefault="00971B52" w:rsidP="005D06C6">
            <w:pPr>
              <w:pStyle w:val="NormalWeb"/>
              <w:autoSpaceDE w:val="0"/>
              <w:autoSpaceDN w:val="0"/>
              <w:adjustRightInd w:val="0"/>
              <w:spacing w:line="276" w:lineRule="auto"/>
              <w:jc w:val="center"/>
              <w:rPr>
                <w:rFonts w:ascii="Arial" w:hAnsi="Arial" w:cs="Arial"/>
                <w:sz w:val="20"/>
              </w:rPr>
            </w:pPr>
            <w:r>
              <w:rPr>
                <w:rFonts w:ascii="Arial" w:hAnsi="Arial" w:cs="Arial"/>
                <w:sz w:val="20"/>
              </w:rPr>
              <w:t xml:space="preserve">(AWG or </w:t>
            </w:r>
            <w:proofErr w:type="spellStart"/>
            <w:r>
              <w:rPr>
                <w:rFonts w:ascii="Arial" w:hAnsi="Arial" w:cs="Arial"/>
                <w:sz w:val="20"/>
              </w:rPr>
              <w:t>kcmil</w:t>
            </w:r>
            <w:proofErr w:type="spellEnd"/>
            <w:r>
              <w:rPr>
                <w:rFonts w:ascii="Arial" w:hAnsi="Arial" w:cs="Arial"/>
                <w:sz w:val="20"/>
              </w:rPr>
              <w:t>)</w:t>
            </w:r>
          </w:p>
          <w:p w14:paraId="06D8B8F4" w14:textId="0B7F8047" w:rsidR="00FE4EF0" w:rsidRDefault="00FE4EF0" w:rsidP="005D06C6">
            <w:pPr>
              <w:pStyle w:val="NormalWeb"/>
              <w:autoSpaceDE w:val="0"/>
              <w:autoSpaceDN w:val="0"/>
              <w:adjustRightInd w:val="0"/>
              <w:spacing w:line="276" w:lineRule="auto"/>
              <w:jc w:val="center"/>
              <w:rPr>
                <w:rFonts w:ascii="Arial" w:hAnsi="Arial" w:cs="Arial"/>
                <w:sz w:val="20"/>
              </w:rPr>
            </w:pPr>
            <w:r w:rsidRPr="00FE4EF0">
              <w:rPr>
                <w:rFonts w:ascii="Microsoft YaHei" w:eastAsia="Microsoft YaHei" w:hAnsi="Microsoft YaHei" w:cs="Microsoft YaHei" w:hint="eastAsia"/>
                <w:sz w:val="20"/>
                <w:szCs w:val="20"/>
                <w:lang w:val="en" w:eastAsia="zh-CN"/>
              </w:rPr>
              <w:t>铜导线的尺寸</w:t>
            </w:r>
          </w:p>
        </w:tc>
      </w:tr>
      <w:tr w:rsidR="00971B52" w14:paraId="06D8B8F8" w14:textId="77777777" w:rsidTr="00C826DA">
        <w:tc>
          <w:tcPr>
            <w:tcW w:w="4360" w:type="dxa"/>
            <w:tcBorders>
              <w:left w:val="nil"/>
              <w:bottom w:val="nil"/>
              <w:right w:val="nil"/>
            </w:tcBorders>
          </w:tcPr>
          <w:p w14:paraId="06D8B8F6" w14:textId="77777777" w:rsidR="00971B52" w:rsidRDefault="00C826DA" w:rsidP="005D06C6">
            <w:pPr>
              <w:pStyle w:val="NormalWeb"/>
              <w:autoSpaceDE w:val="0"/>
              <w:autoSpaceDN w:val="0"/>
              <w:adjustRightInd w:val="0"/>
              <w:spacing w:line="276" w:lineRule="auto"/>
              <w:jc w:val="center"/>
              <w:rPr>
                <w:rFonts w:ascii="Arial" w:hAnsi="Arial" w:cs="Arial"/>
                <w:sz w:val="20"/>
              </w:rPr>
            </w:pPr>
            <w:r>
              <w:rPr>
                <w:rFonts w:ascii="Arial" w:hAnsi="Arial" w:cs="Arial"/>
                <w:sz w:val="20"/>
              </w:rPr>
              <w:t>10</w:t>
            </w:r>
          </w:p>
        </w:tc>
        <w:tc>
          <w:tcPr>
            <w:tcW w:w="4360" w:type="dxa"/>
            <w:tcBorders>
              <w:left w:val="nil"/>
              <w:bottom w:val="nil"/>
              <w:right w:val="nil"/>
            </w:tcBorders>
          </w:tcPr>
          <w:p w14:paraId="06D8B8F7" w14:textId="77777777" w:rsidR="00971B52" w:rsidRDefault="00C826DA" w:rsidP="005D06C6">
            <w:pPr>
              <w:pStyle w:val="NormalWeb"/>
              <w:autoSpaceDE w:val="0"/>
              <w:autoSpaceDN w:val="0"/>
              <w:adjustRightInd w:val="0"/>
              <w:spacing w:line="276" w:lineRule="auto"/>
              <w:jc w:val="center"/>
              <w:rPr>
                <w:rFonts w:ascii="Arial" w:hAnsi="Arial" w:cs="Arial"/>
                <w:sz w:val="20"/>
              </w:rPr>
            </w:pPr>
            <w:r>
              <w:rPr>
                <w:rFonts w:ascii="Arial" w:hAnsi="Arial" w:cs="Arial"/>
                <w:sz w:val="20"/>
              </w:rPr>
              <w:t>16</w:t>
            </w:r>
          </w:p>
        </w:tc>
      </w:tr>
      <w:tr w:rsidR="00971B52" w14:paraId="06D8B8FB" w14:textId="77777777" w:rsidTr="00C826DA">
        <w:tc>
          <w:tcPr>
            <w:tcW w:w="4360" w:type="dxa"/>
            <w:tcBorders>
              <w:top w:val="nil"/>
              <w:left w:val="nil"/>
              <w:bottom w:val="nil"/>
              <w:right w:val="nil"/>
            </w:tcBorders>
          </w:tcPr>
          <w:p w14:paraId="06D8B8F9" w14:textId="77777777" w:rsidR="00971B52" w:rsidRDefault="00C826DA" w:rsidP="005D06C6">
            <w:pPr>
              <w:pStyle w:val="NormalWeb"/>
              <w:autoSpaceDE w:val="0"/>
              <w:autoSpaceDN w:val="0"/>
              <w:adjustRightInd w:val="0"/>
              <w:spacing w:line="276" w:lineRule="auto"/>
              <w:jc w:val="center"/>
              <w:rPr>
                <w:rFonts w:ascii="Arial" w:hAnsi="Arial" w:cs="Arial"/>
                <w:sz w:val="20"/>
              </w:rPr>
            </w:pPr>
            <w:r>
              <w:rPr>
                <w:rFonts w:ascii="Arial" w:hAnsi="Arial" w:cs="Arial"/>
                <w:sz w:val="20"/>
              </w:rPr>
              <w:t>15</w:t>
            </w:r>
          </w:p>
        </w:tc>
        <w:tc>
          <w:tcPr>
            <w:tcW w:w="4360" w:type="dxa"/>
            <w:tcBorders>
              <w:top w:val="nil"/>
              <w:left w:val="nil"/>
              <w:bottom w:val="nil"/>
              <w:right w:val="nil"/>
            </w:tcBorders>
          </w:tcPr>
          <w:p w14:paraId="06D8B8FA" w14:textId="77777777" w:rsidR="00971B52" w:rsidRDefault="00C826DA" w:rsidP="005D06C6">
            <w:pPr>
              <w:pStyle w:val="NormalWeb"/>
              <w:autoSpaceDE w:val="0"/>
              <w:autoSpaceDN w:val="0"/>
              <w:adjustRightInd w:val="0"/>
              <w:spacing w:line="276" w:lineRule="auto"/>
              <w:jc w:val="center"/>
              <w:rPr>
                <w:rFonts w:ascii="Arial" w:hAnsi="Arial" w:cs="Arial"/>
                <w:sz w:val="20"/>
              </w:rPr>
            </w:pPr>
            <w:r>
              <w:rPr>
                <w:rFonts w:ascii="Arial" w:hAnsi="Arial" w:cs="Arial"/>
                <w:sz w:val="20"/>
              </w:rPr>
              <w:t>14</w:t>
            </w:r>
          </w:p>
        </w:tc>
      </w:tr>
      <w:tr w:rsidR="00971B52" w14:paraId="06D8B8FE" w14:textId="77777777" w:rsidTr="00C826DA">
        <w:tc>
          <w:tcPr>
            <w:tcW w:w="4360" w:type="dxa"/>
            <w:tcBorders>
              <w:top w:val="nil"/>
              <w:left w:val="nil"/>
              <w:bottom w:val="nil"/>
              <w:right w:val="nil"/>
            </w:tcBorders>
          </w:tcPr>
          <w:p w14:paraId="06D8B8FC" w14:textId="77777777" w:rsidR="00971B52" w:rsidRDefault="00C826DA" w:rsidP="005D06C6">
            <w:pPr>
              <w:pStyle w:val="NormalWeb"/>
              <w:autoSpaceDE w:val="0"/>
              <w:autoSpaceDN w:val="0"/>
              <w:adjustRightInd w:val="0"/>
              <w:spacing w:line="276" w:lineRule="auto"/>
              <w:jc w:val="center"/>
              <w:rPr>
                <w:rFonts w:ascii="Arial" w:hAnsi="Arial" w:cs="Arial"/>
                <w:sz w:val="20"/>
              </w:rPr>
            </w:pPr>
            <w:r>
              <w:rPr>
                <w:rFonts w:ascii="Arial" w:hAnsi="Arial" w:cs="Arial"/>
                <w:sz w:val="20"/>
              </w:rPr>
              <w:t>20</w:t>
            </w:r>
          </w:p>
        </w:tc>
        <w:tc>
          <w:tcPr>
            <w:tcW w:w="4360" w:type="dxa"/>
            <w:tcBorders>
              <w:top w:val="nil"/>
              <w:left w:val="nil"/>
              <w:bottom w:val="nil"/>
              <w:right w:val="nil"/>
            </w:tcBorders>
          </w:tcPr>
          <w:p w14:paraId="06D8B8FD" w14:textId="77777777" w:rsidR="00971B52" w:rsidRDefault="00C826DA" w:rsidP="005D06C6">
            <w:pPr>
              <w:pStyle w:val="NormalWeb"/>
              <w:autoSpaceDE w:val="0"/>
              <w:autoSpaceDN w:val="0"/>
              <w:adjustRightInd w:val="0"/>
              <w:spacing w:line="276" w:lineRule="auto"/>
              <w:jc w:val="center"/>
              <w:rPr>
                <w:rFonts w:ascii="Arial" w:hAnsi="Arial" w:cs="Arial"/>
                <w:sz w:val="20"/>
              </w:rPr>
            </w:pPr>
            <w:r>
              <w:rPr>
                <w:rFonts w:ascii="Arial" w:hAnsi="Arial" w:cs="Arial"/>
                <w:sz w:val="20"/>
              </w:rPr>
              <w:t>12</w:t>
            </w:r>
          </w:p>
        </w:tc>
      </w:tr>
      <w:tr w:rsidR="00971B52" w14:paraId="06D8B901" w14:textId="77777777" w:rsidTr="00C826DA">
        <w:tc>
          <w:tcPr>
            <w:tcW w:w="4360" w:type="dxa"/>
            <w:tcBorders>
              <w:top w:val="nil"/>
              <w:left w:val="nil"/>
              <w:bottom w:val="nil"/>
              <w:right w:val="nil"/>
            </w:tcBorders>
          </w:tcPr>
          <w:p w14:paraId="06D8B8FF" w14:textId="77777777" w:rsidR="00971B52" w:rsidRDefault="00C826DA" w:rsidP="005D06C6">
            <w:pPr>
              <w:pStyle w:val="NormalWeb"/>
              <w:autoSpaceDE w:val="0"/>
              <w:autoSpaceDN w:val="0"/>
              <w:adjustRightInd w:val="0"/>
              <w:spacing w:line="276" w:lineRule="auto"/>
              <w:jc w:val="center"/>
              <w:rPr>
                <w:rFonts w:ascii="Arial" w:hAnsi="Arial" w:cs="Arial"/>
                <w:sz w:val="20"/>
              </w:rPr>
            </w:pPr>
            <w:r>
              <w:rPr>
                <w:rFonts w:ascii="Arial" w:hAnsi="Arial" w:cs="Arial"/>
                <w:sz w:val="20"/>
              </w:rPr>
              <w:t>30</w:t>
            </w:r>
          </w:p>
        </w:tc>
        <w:tc>
          <w:tcPr>
            <w:tcW w:w="4360" w:type="dxa"/>
            <w:tcBorders>
              <w:top w:val="nil"/>
              <w:left w:val="nil"/>
              <w:bottom w:val="nil"/>
              <w:right w:val="nil"/>
            </w:tcBorders>
          </w:tcPr>
          <w:p w14:paraId="06D8B900" w14:textId="77777777" w:rsidR="00971B52" w:rsidRDefault="00C826DA" w:rsidP="005D06C6">
            <w:pPr>
              <w:pStyle w:val="NormalWeb"/>
              <w:autoSpaceDE w:val="0"/>
              <w:autoSpaceDN w:val="0"/>
              <w:adjustRightInd w:val="0"/>
              <w:spacing w:line="276" w:lineRule="auto"/>
              <w:jc w:val="center"/>
              <w:rPr>
                <w:rFonts w:ascii="Arial" w:hAnsi="Arial" w:cs="Arial"/>
                <w:sz w:val="20"/>
              </w:rPr>
            </w:pPr>
            <w:r>
              <w:rPr>
                <w:rFonts w:ascii="Arial" w:hAnsi="Arial" w:cs="Arial"/>
                <w:sz w:val="20"/>
              </w:rPr>
              <w:t>10</w:t>
            </w:r>
          </w:p>
        </w:tc>
      </w:tr>
      <w:tr w:rsidR="00971B52" w14:paraId="06D8B904" w14:textId="77777777" w:rsidTr="00C826DA">
        <w:tc>
          <w:tcPr>
            <w:tcW w:w="4360" w:type="dxa"/>
            <w:tcBorders>
              <w:top w:val="nil"/>
              <w:left w:val="nil"/>
              <w:bottom w:val="nil"/>
              <w:right w:val="nil"/>
            </w:tcBorders>
          </w:tcPr>
          <w:p w14:paraId="06D8B902" w14:textId="77777777" w:rsidR="00971B52" w:rsidRDefault="00C826DA" w:rsidP="005D06C6">
            <w:pPr>
              <w:pStyle w:val="NormalWeb"/>
              <w:autoSpaceDE w:val="0"/>
              <w:autoSpaceDN w:val="0"/>
              <w:adjustRightInd w:val="0"/>
              <w:spacing w:line="276" w:lineRule="auto"/>
              <w:jc w:val="center"/>
              <w:rPr>
                <w:rFonts w:ascii="Arial" w:hAnsi="Arial" w:cs="Arial"/>
                <w:sz w:val="20"/>
              </w:rPr>
            </w:pPr>
            <w:r>
              <w:rPr>
                <w:rFonts w:ascii="Arial" w:hAnsi="Arial" w:cs="Arial"/>
                <w:sz w:val="20"/>
              </w:rPr>
              <w:t>40</w:t>
            </w:r>
          </w:p>
        </w:tc>
        <w:tc>
          <w:tcPr>
            <w:tcW w:w="4360" w:type="dxa"/>
            <w:tcBorders>
              <w:top w:val="nil"/>
              <w:left w:val="nil"/>
              <w:bottom w:val="nil"/>
              <w:right w:val="nil"/>
            </w:tcBorders>
          </w:tcPr>
          <w:p w14:paraId="06D8B903" w14:textId="77777777" w:rsidR="00971B52" w:rsidRPr="00BC6062" w:rsidRDefault="00C826DA" w:rsidP="005D06C6">
            <w:pPr>
              <w:pStyle w:val="NormalWeb"/>
              <w:autoSpaceDE w:val="0"/>
              <w:autoSpaceDN w:val="0"/>
              <w:adjustRightInd w:val="0"/>
              <w:spacing w:line="276" w:lineRule="auto"/>
              <w:jc w:val="center"/>
              <w:rPr>
                <w:rFonts w:ascii="Arial" w:hAnsi="Arial" w:cs="Arial"/>
                <w:sz w:val="20"/>
                <w:lang w:val="es-MX"/>
              </w:rPr>
            </w:pPr>
            <w:r>
              <w:rPr>
                <w:rFonts w:ascii="Arial" w:hAnsi="Arial" w:cs="Arial"/>
                <w:sz w:val="20"/>
              </w:rPr>
              <w:t>10</w:t>
            </w:r>
          </w:p>
        </w:tc>
      </w:tr>
      <w:tr w:rsidR="00971B52" w14:paraId="06D8B907" w14:textId="77777777" w:rsidTr="00C826DA">
        <w:tc>
          <w:tcPr>
            <w:tcW w:w="4360" w:type="dxa"/>
            <w:tcBorders>
              <w:top w:val="nil"/>
              <w:left w:val="nil"/>
              <w:bottom w:val="nil"/>
              <w:right w:val="nil"/>
            </w:tcBorders>
          </w:tcPr>
          <w:p w14:paraId="06D8B905" w14:textId="77777777" w:rsidR="00971B52" w:rsidRDefault="00C826DA" w:rsidP="005D06C6">
            <w:pPr>
              <w:pStyle w:val="NormalWeb"/>
              <w:autoSpaceDE w:val="0"/>
              <w:autoSpaceDN w:val="0"/>
              <w:adjustRightInd w:val="0"/>
              <w:spacing w:line="276" w:lineRule="auto"/>
              <w:jc w:val="center"/>
              <w:rPr>
                <w:rFonts w:ascii="Arial" w:hAnsi="Arial" w:cs="Arial"/>
                <w:sz w:val="20"/>
              </w:rPr>
            </w:pPr>
            <w:r>
              <w:rPr>
                <w:rFonts w:ascii="Arial" w:hAnsi="Arial" w:cs="Arial"/>
                <w:sz w:val="20"/>
              </w:rPr>
              <w:t>60</w:t>
            </w:r>
          </w:p>
        </w:tc>
        <w:tc>
          <w:tcPr>
            <w:tcW w:w="4360" w:type="dxa"/>
            <w:tcBorders>
              <w:top w:val="nil"/>
              <w:left w:val="nil"/>
              <w:bottom w:val="nil"/>
              <w:right w:val="nil"/>
            </w:tcBorders>
          </w:tcPr>
          <w:p w14:paraId="06D8B906" w14:textId="77777777" w:rsidR="00971B52" w:rsidRDefault="00C826DA" w:rsidP="005D06C6">
            <w:pPr>
              <w:pStyle w:val="NormalWeb"/>
              <w:autoSpaceDE w:val="0"/>
              <w:autoSpaceDN w:val="0"/>
              <w:adjustRightInd w:val="0"/>
              <w:spacing w:line="276" w:lineRule="auto"/>
              <w:jc w:val="center"/>
              <w:rPr>
                <w:rFonts w:ascii="Arial" w:hAnsi="Arial" w:cs="Arial"/>
                <w:sz w:val="20"/>
              </w:rPr>
            </w:pPr>
            <w:r>
              <w:rPr>
                <w:rFonts w:ascii="Arial" w:hAnsi="Arial" w:cs="Arial"/>
                <w:sz w:val="20"/>
              </w:rPr>
              <w:t>10</w:t>
            </w:r>
          </w:p>
        </w:tc>
      </w:tr>
      <w:tr w:rsidR="00C826DA" w14:paraId="06D8B90A" w14:textId="77777777" w:rsidTr="00C826DA">
        <w:tc>
          <w:tcPr>
            <w:tcW w:w="4360" w:type="dxa"/>
            <w:tcBorders>
              <w:top w:val="nil"/>
              <w:left w:val="nil"/>
              <w:bottom w:val="nil"/>
              <w:right w:val="nil"/>
            </w:tcBorders>
          </w:tcPr>
          <w:p w14:paraId="06D8B908" w14:textId="77777777" w:rsidR="00C826DA" w:rsidRDefault="00C826DA" w:rsidP="005D06C6">
            <w:pPr>
              <w:pStyle w:val="NormalWeb"/>
              <w:autoSpaceDE w:val="0"/>
              <w:autoSpaceDN w:val="0"/>
              <w:adjustRightInd w:val="0"/>
              <w:spacing w:line="276" w:lineRule="auto"/>
              <w:jc w:val="center"/>
              <w:rPr>
                <w:rFonts w:ascii="Arial" w:hAnsi="Arial" w:cs="Arial"/>
                <w:sz w:val="20"/>
              </w:rPr>
            </w:pPr>
            <w:r>
              <w:rPr>
                <w:rFonts w:ascii="Arial" w:hAnsi="Arial" w:cs="Arial"/>
                <w:sz w:val="20"/>
              </w:rPr>
              <w:t>100</w:t>
            </w:r>
          </w:p>
        </w:tc>
        <w:tc>
          <w:tcPr>
            <w:tcW w:w="4360" w:type="dxa"/>
            <w:tcBorders>
              <w:top w:val="nil"/>
              <w:left w:val="nil"/>
              <w:bottom w:val="nil"/>
              <w:right w:val="nil"/>
            </w:tcBorders>
          </w:tcPr>
          <w:p w14:paraId="06D8B909" w14:textId="77777777" w:rsidR="00C826DA" w:rsidRDefault="00C826DA" w:rsidP="005D06C6">
            <w:pPr>
              <w:pStyle w:val="NormalWeb"/>
              <w:autoSpaceDE w:val="0"/>
              <w:autoSpaceDN w:val="0"/>
              <w:adjustRightInd w:val="0"/>
              <w:spacing w:line="276" w:lineRule="auto"/>
              <w:jc w:val="center"/>
              <w:rPr>
                <w:rFonts w:ascii="Arial" w:hAnsi="Arial" w:cs="Arial"/>
                <w:sz w:val="20"/>
              </w:rPr>
            </w:pPr>
            <w:r>
              <w:rPr>
                <w:rFonts w:ascii="Arial" w:hAnsi="Arial" w:cs="Arial"/>
                <w:sz w:val="20"/>
              </w:rPr>
              <w:t>8</w:t>
            </w:r>
          </w:p>
        </w:tc>
      </w:tr>
      <w:tr w:rsidR="00C826DA" w14:paraId="06D8B90D" w14:textId="77777777" w:rsidTr="00C826DA">
        <w:tc>
          <w:tcPr>
            <w:tcW w:w="4360" w:type="dxa"/>
            <w:tcBorders>
              <w:top w:val="nil"/>
              <w:left w:val="nil"/>
              <w:bottom w:val="nil"/>
              <w:right w:val="nil"/>
            </w:tcBorders>
          </w:tcPr>
          <w:p w14:paraId="06D8B90B" w14:textId="77777777" w:rsidR="00C826DA" w:rsidRDefault="00C826DA" w:rsidP="005D06C6">
            <w:pPr>
              <w:pStyle w:val="NormalWeb"/>
              <w:autoSpaceDE w:val="0"/>
              <w:autoSpaceDN w:val="0"/>
              <w:adjustRightInd w:val="0"/>
              <w:spacing w:line="276" w:lineRule="auto"/>
              <w:jc w:val="center"/>
              <w:rPr>
                <w:rFonts w:ascii="Arial" w:hAnsi="Arial" w:cs="Arial"/>
                <w:sz w:val="20"/>
              </w:rPr>
            </w:pPr>
            <w:r>
              <w:rPr>
                <w:rFonts w:ascii="Arial" w:hAnsi="Arial" w:cs="Arial"/>
                <w:sz w:val="20"/>
              </w:rPr>
              <w:t>200</w:t>
            </w:r>
          </w:p>
        </w:tc>
        <w:tc>
          <w:tcPr>
            <w:tcW w:w="4360" w:type="dxa"/>
            <w:tcBorders>
              <w:top w:val="nil"/>
              <w:left w:val="nil"/>
              <w:bottom w:val="nil"/>
              <w:right w:val="nil"/>
            </w:tcBorders>
          </w:tcPr>
          <w:p w14:paraId="06D8B90C" w14:textId="77777777" w:rsidR="00C826DA" w:rsidRDefault="00C826DA" w:rsidP="005D06C6">
            <w:pPr>
              <w:pStyle w:val="NormalWeb"/>
              <w:autoSpaceDE w:val="0"/>
              <w:autoSpaceDN w:val="0"/>
              <w:adjustRightInd w:val="0"/>
              <w:spacing w:line="276" w:lineRule="auto"/>
              <w:jc w:val="center"/>
              <w:rPr>
                <w:rFonts w:ascii="Arial" w:hAnsi="Arial" w:cs="Arial"/>
                <w:sz w:val="20"/>
              </w:rPr>
            </w:pPr>
            <w:r>
              <w:rPr>
                <w:rFonts w:ascii="Arial" w:hAnsi="Arial" w:cs="Arial"/>
                <w:sz w:val="20"/>
              </w:rPr>
              <w:t>6</w:t>
            </w:r>
          </w:p>
        </w:tc>
      </w:tr>
      <w:tr w:rsidR="00C826DA" w14:paraId="06D8B910" w14:textId="77777777" w:rsidTr="00C826DA">
        <w:tc>
          <w:tcPr>
            <w:tcW w:w="4360" w:type="dxa"/>
            <w:tcBorders>
              <w:top w:val="nil"/>
              <w:left w:val="nil"/>
              <w:bottom w:val="nil"/>
              <w:right w:val="nil"/>
            </w:tcBorders>
          </w:tcPr>
          <w:p w14:paraId="06D8B90E" w14:textId="77777777" w:rsidR="00C826DA" w:rsidRDefault="00C826DA" w:rsidP="005D06C6">
            <w:pPr>
              <w:pStyle w:val="NormalWeb"/>
              <w:autoSpaceDE w:val="0"/>
              <w:autoSpaceDN w:val="0"/>
              <w:adjustRightInd w:val="0"/>
              <w:spacing w:line="276" w:lineRule="auto"/>
              <w:jc w:val="center"/>
              <w:rPr>
                <w:rFonts w:ascii="Arial" w:hAnsi="Arial" w:cs="Arial"/>
                <w:sz w:val="20"/>
              </w:rPr>
            </w:pPr>
            <w:r>
              <w:rPr>
                <w:rFonts w:ascii="Arial" w:hAnsi="Arial" w:cs="Arial"/>
                <w:sz w:val="20"/>
              </w:rPr>
              <w:t>300</w:t>
            </w:r>
          </w:p>
        </w:tc>
        <w:tc>
          <w:tcPr>
            <w:tcW w:w="4360" w:type="dxa"/>
            <w:tcBorders>
              <w:top w:val="nil"/>
              <w:left w:val="nil"/>
              <w:bottom w:val="nil"/>
              <w:right w:val="nil"/>
            </w:tcBorders>
          </w:tcPr>
          <w:p w14:paraId="06D8B90F" w14:textId="77777777" w:rsidR="00C826DA" w:rsidRDefault="00C826DA" w:rsidP="005D06C6">
            <w:pPr>
              <w:pStyle w:val="NormalWeb"/>
              <w:autoSpaceDE w:val="0"/>
              <w:autoSpaceDN w:val="0"/>
              <w:adjustRightInd w:val="0"/>
              <w:spacing w:line="276" w:lineRule="auto"/>
              <w:jc w:val="center"/>
              <w:rPr>
                <w:rFonts w:ascii="Arial" w:hAnsi="Arial" w:cs="Arial"/>
                <w:sz w:val="20"/>
              </w:rPr>
            </w:pPr>
            <w:r>
              <w:rPr>
                <w:rFonts w:ascii="Arial" w:hAnsi="Arial" w:cs="Arial"/>
                <w:sz w:val="20"/>
              </w:rPr>
              <w:t>4</w:t>
            </w:r>
          </w:p>
        </w:tc>
      </w:tr>
      <w:tr w:rsidR="00C826DA" w14:paraId="06D8B913" w14:textId="77777777" w:rsidTr="00C826DA">
        <w:tc>
          <w:tcPr>
            <w:tcW w:w="4360" w:type="dxa"/>
            <w:tcBorders>
              <w:top w:val="nil"/>
              <w:left w:val="nil"/>
              <w:bottom w:val="nil"/>
              <w:right w:val="nil"/>
            </w:tcBorders>
          </w:tcPr>
          <w:p w14:paraId="06D8B911" w14:textId="77777777" w:rsidR="00C826DA" w:rsidRDefault="00C826DA" w:rsidP="005D06C6">
            <w:pPr>
              <w:pStyle w:val="NormalWeb"/>
              <w:autoSpaceDE w:val="0"/>
              <w:autoSpaceDN w:val="0"/>
              <w:adjustRightInd w:val="0"/>
              <w:spacing w:line="276" w:lineRule="auto"/>
              <w:jc w:val="center"/>
              <w:rPr>
                <w:rFonts w:ascii="Arial" w:hAnsi="Arial" w:cs="Arial"/>
                <w:sz w:val="20"/>
              </w:rPr>
            </w:pPr>
            <w:r>
              <w:rPr>
                <w:rFonts w:ascii="Arial" w:hAnsi="Arial" w:cs="Arial"/>
                <w:sz w:val="20"/>
              </w:rPr>
              <w:t>400</w:t>
            </w:r>
          </w:p>
        </w:tc>
        <w:tc>
          <w:tcPr>
            <w:tcW w:w="4360" w:type="dxa"/>
            <w:tcBorders>
              <w:top w:val="nil"/>
              <w:left w:val="nil"/>
              <w:bottom w:val="nil"/>
              <w:right w:val="nil"/>
            </w:tcBorders>
          </w:tcPr>
          <w:p w14:paraId="06D8B912" w14:textId="77777777" w:rsidR="00C826DA" w:rsidRDefault="00C826DA" w:rsidP="005D06C6">
            <w:pPr>
              <w:pStyle w:val="NormalWeb"/>
              <w:autoSpaceDE w:val="0"/>
              <w:autoSpaceDN w:val="0"/>
              <w:adjustRightInd w:val="0"/>
              <w:spacing w:line="276" w:lineRule="auto"/>
              <w:jc w:val="center"/>
              <w:rPr>
                <w:rFonts w:ascii="Arial" w:hAnsi="Arial" w:cs="Arial"/>
                <w:sz w:val="20"/>
              </w:rPr>
            </w:pPr>
            <w:r>
              <w:rPr>
                <w:rFonts w:ascii="Arial" w:hAnsi="Arial" w:cs="Arial"/>
                <w:sz w:val="20"/>
              </w:rPr>
              <w:t>3</w:t>
            </w:r>
          </w:p>
        </w:tc>
      </w:tr>
      <w:tr w:rsidR="00C826DA" w14:paraId="06D8B916" w14:textId="77777777" w:rsidTr="00C826DA">
        <w:tc>
          <w:tcPr>
            <w:tcW w:w="4360" w:type="dxa"/>
            <w:tcBorders>
              <w:top w:val="nil"/>
              <w:left w:val="nil"/>
              <w:bottom w:val="nil"/>
              <w:right w:val="nil"/>
            </w:tcBorders>
          </w:tcPr>
          <w:p w14:paraId="06D8B914" w14:textId="77777777" w:rsidR="00C826DA" w:rsidRDefault="00C826DA" w:rsidP="005D06C6">
            <w:pPr>
              <w:pStyle w:val="NormalWeb"/>
              <w:autoSpaceDE w:val="0"/>
              <w:autoSpaceDN w:val="0"/>
              <w:adjustRightInd w:val="0"/>
              <w:spacing w:line="276" w:lineRule="auto"/>
              <w:jc w:val="center"/>
              <w:rPr>
                <w:rFonts w:ascii="Arial" w:hAnsi="Arial" w:cs="Arial"/>
                <w:sz w:val="20"/>
              </w:rPr>
            </w:pPr>
            <w:r>
              <w:rPr>
                <w:rFonts w:ascii="Arial" w:hAnsi="Arial" w:cs="Arial"/>
                <w:sz w:val="20"/>
              </w:rPr>
              <w:t>500</w:t>
            </w:r>
          </w:p>
        </w:tc>
        <w:tc>
          <w:tcPr>
            <w:tcW w:w="4360" w:type="dxa"/>
            <w:tcBorders>
              <w:top w:val="nil"/>
              <w:left w:val="nil"/>
              <w:bottom w:val="nil"/>
              <w:right w:val="nil"/>
            </w:tcBorders>
          </w:tcPr>
          <w:p w14:paraId="06D8B915" w14:textId="77777777" w:rsidR="00C826DA" w:rsidRDefault="00C826DA" w:rsidP="005D06C6">
            <w:pPr>
              <w:pStyle w:val="NormalWeb"/>
              <w:autoSpaceDE w:val="0"/>
              <w:autoSpaceDN w:val="0"/>
              <w:adjustRightInd w:val="0"/>
              <w:spacing w:line="276" w:lineRule="auto"/>
              <w:jc w:val="center"/>
              <w:rPr>
                <w:rFonts w:ascii="Arial" w:hAnsi="Arial" w:cs="Arial"/>
                <w:sz w:val="20"/>
              </w:rPr>
            </w:pPr>
            <w:r>
              <w:rPr>
                <w:rFonts w:ascii="Arial" w:hAnsi="Arial" w:cs="Arial"/>
                <w:sz w:val="20"/>
              </w:rPr>
              <w:t>2</w:t>
            </w:r>
          </w:p>
        </w:tc>
      </w:tr>
      <w:tr w:rsidR="00C826DA" w14:paraId="06D8B919" w14:textId="77777777" w:rsidTr="00C826DA">
        <w:tc>
          <w:tcPr>
            <w:tcW w:w="4360" w:type="dxa"/>
            <w:tcBorders>
              <w:top w:val="nil"/>
              <w:left w:val="nil"/>
              <w:bottom w:val="nil"/>
              <w:right w:val="nil"/>
            </w:tcBorders>
          </w:tcPr>
          <w:p w14:paraId="06D8B917" w14:textId="77777777" w:rsidR="00C826DA" w:rsidRDefault="00C826DA" w:rsidP="005D06C6">
            <w:pPr>
              <w:pStyle w:val="NormalWeb"/>
              <w:autoSpaceDE w:val="0"/>
              <w:autoSpaceDN w:val="0"/>
              <w:adjustRightInd w:val="0"/>
              <w:spacing w:line="276" w:lineRule="auto"/>
              <w:jc w:val="center"/>
              <w:rPr>
                <w:rFonts w:ascii="Arial" w:hAnsi="Arial" w:cs="Arial"/>
                <w:sz w:val="20"/>
              </w:rPr>
            </w:pPr>
            <w:r>
              <w:rPr>
                <w:rFonts w:ascii="Arial" w:hAnsi="Arial" w:cs="Arial"/>
                <w:sz w:val="20"/>
              </w:rPr>
              <w:t>600</w:t>
            </w:r>
          </w:p>
        </w:tc>
        <w:tc>
          <w:tcPr>
            <w:tcW w:w="4360" w:type="dxa"/>
            <w:tcBorders>
              <w:top w:val="nil"/>
              <w:left w:val="nil"/>
              <w:bottom w:val="nil"/>
              <w:right w:val="nil"/>
            </w:tcBorders>
          </w:tcPr>
          <w:p w14:paraId="06D8B918" w14:textId="77777777" w:rsidR="00C826DA" w:rsidRDefault="00C826DA" w:rsidP="005D06C6">
            <w:pPr>
              <w:pStyle w:val="NormalWeb"/>
              <w:autoSpaceDE w:val="0"/>
              <w:autoSpaceDN w:val="0"/>
              <w:adjustRightInd w:val="0"/>
              <w:spacing w:line="276" w:lineRule="auto"/>
              <w:jc w:val="center"/>
              <w:rPr>
                <w:rFonts w:ascii="Arial" w:hAnsi="Arial" w:cs="Arial"/>
                <w:sz w:val="20"/>
              </w:rPr>
            </w:pPr>
            <w:r>
              <w:rPr>
                <w:rFonts w:ascii="Arial" w:hAnsi="Arial" w:cs="Arial"/>
                <w:sz w:val="20"/>
              </w:rPr>
              <w:t>1</w:t>
            </w:r>
          </w:p>
        </w:tc>
      </w:tr>
      <w:tr w:rsidR="00C826DA" w14:paraId="06D8B91C" w14:textId="77777777" w:rsidTr="00C826DA">
        <w:tc>
          <w:tcPr>
            <w:tcW w:w="4360" w:type="dxa"/>
            <w:tcBorders>
              <w:top w:val="nil"/>
              <w:left w:val="nil"/>
              <w:bottom w:val="nil"/>
              <w:right w:val="nil"/>
            </w:tcBorders>
          </w:tcPr>
          <w:p w14:paraId="06D8B91A" w14:textId="77777777" w:rsidR="00C826DA" w:rsidRDefault="00C826DA" w:rsidP="005D06C6">
            <w:pPr>
              <w:pStyle w:val="NormalWeb"/>
              <w:autoSpaceDE w:val="0"/>
              <w:autoSpaceDN w:val="0"/>
              <w:adjustRightInd w:val="0"/>
              <w:spacing w:line="276" w:lineRule="auto"/>
              <w:jc w:val="center"/>
              <w:rPr>
                <w:rFonts w:ascii="Arial" w:hAnsi="Arial" w:cs="Arial"/>
                <w:sz w:val="20"/>
              </w:rPr>
            </w:pPr>
            <w:r>
              <w:rPr>
                <w:rFonts w:ascii="Arial" w:hAnsi="Arial" w:cs="Arial"/>
                <w:sz w:val="20"/>
              </w:rPr>
              <w:t>800</w:t>
            </w:r>
          </w:p>
        </w:tc>
        <w:tc>
          <w:tcPr>
            <w:tcW w:w="4360" w:type="dxa"/>
            <w:tcBorders>
              <w:top w:val="nil"/>
              <w:left w:val="nil"/>
              <w:bottom w:val="nil"/>
              <w:right w:val="nil"/>
            </w:tcBorders>
          </w:tcPr>
          <w:p w14:paraId="06D8B91B" w14:textId="77777777" w:rsidR="00C826DA" w:rsidRDefault="00C826DA" w:rsidP="005D06C6">
            <w:pPr>
              <w:pStyle w:val="NormalWeb"/>
              <w:autoSpaceDE w:val="0"/>
              <w:autoSpaceDN w:val="0"/>
              <w:adjustRightInd w:val="0"/>
              <w:spacing w:line="276" w:lineRule="auto"/>
              <w:jc w:val="center"/>
              <w:rPr>
                <w:rFonts w:ascii="Arial" w:hAnsi="Arial" w:cs="Arial"/>
                <w:sz w:val="20"/>
              </w:rPr>
            </w:pPr>
            <w:r>
              <w:rPr>
                <w:rFonts w:ascii="Arial" w:hAnsi="Arial" w:cs="Arial"/>
                <w:sz w:val="20"/>
              </w:rPr>
              <w:t>1/0</w:t>
            </w:r>
          </w:p>
        </w:tc>
      </w:tr>
      <w:tr w:rsidR="00C826DA" w14:paraId="06D8B91F" w14:textId="77777777" w:rsidTr="00C826DA">
        <w:tc>
          <w:tcPr>
            <w:tcW w:w="4360" w:type="dxa"/>
            <w:tcBorders>
              <w:top w:val="nil"/>
              <w:left w:val="nil"/>
              <w:bottom w:val="nil"/>
              <w:right w:val="nil"/>
            </w:tcBorders>
          </w:tcPr>
          <w:p w14:paraId="06D8B91D" w14:textId="77777777" w:rsidR="00C826DA" w:rsidRDefault="00C826DA" w:rsidP="005D06C6">
            <w:pPr>
              <w:pStyle w:val="NormalWeb"/>
              <w:autoSpaceDE w:val="0"/>
              <w:autoSpaceDN w:val="0"/>
              <w:adjustRightInd w:val="0"/>
              <w:spacing w:line="276" w:lineRule="auto"/>
              <w:jc w:val="center"/>
              <w:rPr>
                <w:rFonts w:ascii="Arial" w:hAnsi="Arial" w:cs="Arial"/>
                <w:sz w:val="20"/>
              </w:rPr>
            </w:pPr>
            <w:r>
              <w:rPr>
                <w:rFonts w:ascii="Arial" w:hAnsi="Arial" w:cs="Arial"/>
                <w:sz w:val="20"/>
              </w:rPr>
              <w:t>1000</w:t>
            </w:r>
          </w:p>
        </w:tc>
        <w:tc>
          <w:tcPr>
            <w:tcW w:w="4360" w:type="dxa"/>
            <w:tcBorders>
              <w:top w:val="nil"/>
              <w:left w:val="nil"/>
              <w:bottom w:val="nil"/>
              <w:right w:val="nil"/>
            </w:tcBorders>
          </w:tcPr>
          <w:p w14:paraId="06D8B91E" w14:textId="77777777" w:rsidR="00C826DA" w:rsidRDefault="00C826DA" w:rsidP="005D06C6">
            <w:pPr>
              <w:pStyle w:val="NormalWeb"/>
              <w:autoSpaceDE w:val="0"/>
              <w:autoSpaceDN w:val="0"/>
              <w:adjustRightInd w:val="0"/>
              <w:spacing w:line="276" w:lineRule="auto"/>
              <w:jc w:val="center"/>
              <w:rPr>
                <w:rFonts w:ascii="Arial" w:hAnsi="Arial" w:cs="Arial"/>
                <w:sz w:val="20"/>
              </w:rPr>
            </w:pPr>
            <w:r>
              <w:rPr>
                <w:rFonts w:ascii="Arial" w:hAnsi="Arial" w:cs="Arial"/>
                <w:sz w:val="20"/>
              </w:rPr>
              <w:t>2/0</w:t>
            </w:r>
          </w:p>
        </w:tc>
      </w:tr>
      <w:tr w:rsidR="00C826DA" w14:paraId="06D8B922" w14:textId="77777777" w:rsidTr="00C826DA">
        <w:tc>
          <w:tcPr>
            <w:tcW w:w="4360" w:type="dxa"/>
            <w:tcBorders>
              <w:top w:val="nil"/>
              <w:left w:val="nil"/>
              <w:bottom w:val="nil"/>
              <w:right w:val="nil"/>
            </w:tcBorders>
          </w:tcPr>
          <w:p w14:paraId="06D8B920" w14:textId="77777777" w:rsidR="00C826DA" w:rsidRDefault="00C826DA" w:rsidP="005D06C6">
            <w:pPr>
              <w:pStyle w:val="NormalWeb"/>
              <w:autoSpaceDE w:val="0"/>
              <w:autoSpaceDN w:val="0"/>
              <w:adjustRightInd w:val="0"/>
              <w:spacing w:line="276" w:lineRule="auto"/>
              <w:jc w:val="center"/>
              <w:rPr>
                <w:rFonts w:ascii="Arial" w:hAnsi="Arial" w:cs="Arial"/>
                <w:sz w:val="20"/>
              </w:rPr>
            </w:pPr>
            <w:r>
              <w:rPr>
                <w:rFonts w:ascii="Arial" w:hAnsi="Arial" w:cs="Arial"/>
                <w:sz w:val="20"/>
              </w:rPr>
              <w:t>1200</w:t>
            </w:r>
          </w:p>
        </w:tc>
        <w:tc>
          <w:tcPr>
            <w:tcW w:w="4360" w:type="dxa"/>
            <w:tcBorders>
              <w:top w:val="nil"/>
              <w:left w:val="nil"/>
              <w:bottom w:val="nil"/>
              <w:right w:val="nil"/>
            </w:tcBorders>
          </w:tcPr>
          <w:p w14:paraId="06D8B921" w14:textId="77777777" w:rsidR="00C826DA" w:rsidRDefault="00C826DA" w:rsidP="005D06C6">
            <w:pPr>
              <w:pStyle w:val="NormalWeb"/>
              <w:autoSpaceDE w:val="0"/>
              <w:autoSpaceDN w:val="0"/>
              <w:adjustRightInd w:val="0"/>
              <w:spacing w:line="276" w:lineRule="auto"/>
              <w:jc w:val="center"/>
              <w:rPr>
                <w:rFonts w:ascii="Arial" w:hAnsi="Arial" w:cs="Arial"/>
                <w:sz w:val="20"/>
              </w:rPr>
            </w:pPr>
            <w:r>
              <w:rPr>
                <w:rFonts w:ascii="Arial" w:hAnsi="Arial" w:cs="Arial"/>
                <w:sz w:val="20"/>
              </w:rPr>
              <w:t>3/0</w:t>
            </w:r>
          </w:p>
        </w:tc>
      </w:tr>
      <w:tr w:rsidR="00C826DA" w14:paraId="06D8B925" w14:textId="77777777" w:rsidTr="00C826DA">
        <w:tc>
          <w:tcPr>
            <w:tcW w:w="4360" w:type="dxa"/>
            <w:tcBorders>
              <w:top w:val="nil"/>
              <w:left w:val="nil"/>
              <w:bottom w:val="nil"/>
              <w:right w:val="nil"/>
            </w:tcBorders>
          </w:tcPr>
          <w:p w14:paraId="06D8B923" w14:textId="77777777" w:rsidR="00C826DA" w:rsidRDefault="00C826DA" w:rsidP="005D06C6">
            <w:pPr>
              <w:pStyle w:val="NormalWeb"/>
              <w:autoSpaceDE w:val="0"/>
              <w:autoSpaceDN w:val="0"/>
              <w:adjustRightInd w:val="0"/>
              <w:spacing w:line="276" w:lineRule="auto"/>
              <w:jc w:val="center"/>
              <w:rPr>
                <w:rFonts w:ascii="Arial" w:hAnsi="Arial" w:cs="Arial"/>
                <w:sz w:val="20"/>
              </w:rPr>
            </w:pPr>
            <w:r>
              <w:rPr>
                <w:rFonts w:ascii="Arial" w:hAnsi="Arial" w:cs="Arial"/>
                <w:sz w:val="20"/>
              </w:rPr>
              <w:t>1600</w:t>
            </w:r>
          </w:p>
        </w:tc>
        <w:tc>
          <w:tcPr>
            <w:tcW w:w="4360" w:type="dxa"/>
            <w:tcBorders>
              <w:top w:val="nil"/>
              <w:left w:val="nil"/>
              <w:bottom w:val="nil"/>
              <w:right w:val="nil"/>
            </w:tcBorders>
          </w:tcPr>
          <w:p w14:paraId="06D8B924" w14:textId="77777777" w:rsidR="00C826DA" w:rsidRDefault="00C826DA" w:rsidP="005D06C6">
            <w:pPr>
              <w:pStyle w:val="NormalWeb"/>
              <w:autoSpaceDE w:val="0"/>
              <w:autoSpaceDN w:val="0"/>
              <w:adjustRightInd w:val="0"/>
              <w:spacing w:line="276" w:lineRule="auto"/>
              <w:jc w:val="center"/>
              <w:rPr>
                <w:rFonts w:ascii="Arial" w:hAnsi="Arial" w:cs="Arial"/>
                <w:sz w:val="20"/>
              </w:rPr>
            </w:pPr>
            <w:r>
              <w:rPr>
                <w:rFonts w:ascii="Arial" w:hAnsi="Arial" w:cs="Arial"/>
                <w:sz w:val="20"/>
              </w:rPr>
              <w:t>4/0</w:t>
            </w:r>
          </w:p>
        </w:tc>
      </w:tr>
      <w:tr w:rsidR="00C826DA" w14:paraId="06D8B928" w14:textId="77777777" w:rsidTr="00C826DA">
        <w:tc>
          <w:tcPr>
            <w:tcW w:w="4360" w:type="dxa"/>
            <w:tcBorders>
              <w:top w:val="nil"/>
              <w:left w:val="nil"/>
              <w:bottom w:val="nil"/>
              <w:right w:val="nil"/>
            </w:tcBorders>
          </w:tcPr>
          <w:p w14:paraId="06D8B926" w14:textId="77777777" w:rsidR="00C826DA" w:rsidRDefault="00C826DA" w:rsidP="005D06C6">
            <w:pPr>
              <w:pStyle w:val="NormalWeb"/>
              <w:autoSpaceDE w:val="0"/>
              <w:autoSpaceDN w:val="0"/>
              <w:adjustRightInd w:val="0"/>
              <w:spacing w:line="276" w:lineRule="auto"/>
              <w:jc w:val="center"/>
              <w:rPr>
                <w:rFonts w:ascii="Arial" w:hAnsi="Arial" w:cs="Arial"/>
                <w:sz w:val="20"/>
              </w:rPr>
            </w:pPr>
            <w:r>
              <w:rPr>
                <w:rFonts w:ascii="Arial" w:hAnsi="Arial" w:cs="Arial"/>
                <w:sz w:val="20"/>
              </w:rPr>
              <w:t>2000</w:t>
            </w:r>
          </w:p>
        </w:tc>
        <w:tc>
          <w:tcPr>
            <w:tcW w:w="4360" w:type="dxa"/>
            <w:tcBorders>
              <w:top w:val="nil"/>
              <w:left w:val="nil"/>
              <w:bottom w:val="nil"/>
              <w:right w:val="nil"/>
            </w:tcBorders>
          </w:tcPr>
          <w:p w14:paraId="06D8B927" w14:textId="77777777" w:rsidR="00C826DA" w:rsidRDefault="00C826DA" w:rsidP="005D06C6">
            <w:pPr>
              <w:pStyle w:val="NormalWeb"/>
              <w:autoSpaceDE w:val="0"/>
              <w:autoSpaceDN w:val="0"/>
              <w:adjustRightInd w:val="0"/>
              <w:spacing w:line="276" w:lineRule="auto"/>
              <w:jc w:val="center"/>
              <w:rPr>
                <w:rFonts w:ascii="Arial" w:hAnsi="Arial" w:cs="Arial"/>
                <w:sz w:val="20"/>
              </w:rPr>
            </w:pPr>
            <w:r>
              <w:rPr>
                <w:rFonts w:ascii="Arial" w:hAnsi="Arial" w:cs="Arial"/>
                <w:sz w:val="20"/>
              </w:rPr>
              <w:t>250</w:t>
            </w:r>
          </w:p>
        </w:tc>
      </w:tr>
      <w:tr w:rsidR="00C826DA" w14:paraId="06D8B92B" w14:textId="77777777" w:rsidTr="00C826DA">
        <w:tc>
          <w:tcPr>
            <w:tcW w:w="4360" w:type="dxa"/>
            <w:tcBorders>
              <w:top w:val="nil"/>
              <w:left w:val="nil"/>
              <w:bottom w:val="nil"/>
              <w:right w:val="nil"/>
            </w:tcBorders>
          </w:tcPr>
          <w:p w14:paraId="06D8B929" w14:textId="77777777" w:rsidR="00C826DA" w:rsidRDefault="00C826DA" w:rsidP="005D06C6">
            <w:pPr>
              <w:pStyle w:val="NormalWeb"/>
              <w:autoSpaceDE w:val="0"/>
              <w:autoSpaceDN w:val="0"/>
              <w:adjustRightInd w:val="0"/>
              <w:spacing w:line="276" w:lineRule="auto"/>
              <w:jc w:val="center"/>
              <w:rPr>
                <w:rFonts w:ascii="Arial" w:hAnsi="Arial" w:cs="Arial"/>
                <w:sz w:val="20"/>
              </w:rPr>
            </w:pPr>
            <w:r>
              <w:rPr>
                <w:rFonts w:ascii="Arial" w:hAnsi="Arial" w:cs="Arial"/>
                <w:sz w:val="20"/>
              </w:rPr>
              <w:t>2500</w:t>
            </w:r>
          </w:p>
        </w:tc>
        <w:tc>
          <w:tcPr>
            <w:tcW w:w="4360" w:type="dxa"/>
            <w:tcBorders>
              <w:top w:val="nil"/>
              <w:left w:val="nil"/>
              <w:bottom w:val="nil"/>
              <w:right w:val="nil"/>
            </w:tcBorders>
          </w:tcPr>
          <w:p w14:paraId="06D8B92A" w14:textId="77777777" w:rsidR="00C826DA" w:rsidRDefault="00C826DA" w:rsidP="005D06C6">
            <w:pPr>
              <w:pStyle w:val="NormalWeb"/>
              <w:autoSpaceDE w:val="0"/>
              <w:autoSpaceDN w:val="0"/>
              <w:adjustRightInd w:val="0"/>
              <w:spacing w:line="276" w:lineRule="auto"/>
              <w:jc w:val="center"/>
              <w:rPr>
                <w:rFonts w:ascii="Arial" w:hAnsi="Arial" w:cs="Arial"/>
                <w:sz w:val="20"/>
              </w:rPr>
            </w:pPr>
            <w:r>
              <w:rPr>
                <w:rFonts w:ascii="Arial" w:hAnsi="Arial" w:cs="Arial"/>
                <w:sz w:val="20"/>
              </w:rPr>
              <w:t>350</w:t>
            </w:r>
          </w:p>
        </w:tc>
      </w:tr>
      <w:tr w:rsidR="00C826DA" w14:paraId="06D8B92E" w14:textId="77777777" w:rsidTr="00C826DA">
        <w:tc>
          <w:tcPr>
            <w:tcW w:w="4360" w:type="dxa"/>
            <w:tcBorders>
              <w:top w:val="nil"/>
              <w:left w:val="nil"/>
              <w:bottom w:val="nil"/>
              <w:right w:val="nil"/>
            </w:tcBorders>
          </w:tcPr>
          <w:p w14:paraId="06D8B92C" w14:textId="77777777" w:rsidR="00C826DA" w:rsidRDefault="00C826DA" w:rsidP="005D06C6">
            <w:pPr>
              <w:pStyle w:val="NormalWeb"/>
              <w:autoSpaceDE w:val="0"/>
              <w:autoSpaceDN w:val="0"/>
              <w:adjustRightInd w:val="0"/>
              <w:spacing w:line="276" w:lineRule="auto"/>
              <w:jc w:val="center"/>
              <w:rPr>
                <w:rFonts w:ascii="Arial" w:hAnsi="Arial" w:cs="Arial"/>
                <w:sz w:val="20"/>
              </w:rPr>
            </w:pPr>
            <w:r>
              <w:rPr>
                <w:rFonts w:ascii="Arial" w:hAnsi="Arial" w:cs="Arial"/>
                <w:sz w:val="20"/>
              </w:rPr>
              <w:t>3000</w:t>
            </w:r>
          </w:p>
        </w:tc>
        <w:tc>
          <w:tcPr>
            <w:tcW w:w="4360" w:type="dxa"/>
            <w:tcBorders>
              <w:top w:val="nil"/>
              <w:left w:val="nil"/>
              <w:bottom w:val="nil"/>
              <w:right w:val="nil"/>
            </w:tcBorders>
          </w:tcPr>
          <w:p w14:paraId="06D8B92D" w14:textId="77777777" w:rsidR="00C826DA" w:rsidRDefault="00C826DA" w:rsidP="005D06C6">
            <w:pPr>
              <w:pStyle w:val="NormalWeb"/>
              <w:autoSpaceDE w:val="0"/>
              <w:autoSpaceDN w:val="0"/>
              <w:adjustRightInd w:val="0"/>
              <w:spacing w:line="276" w:lineRule="auto"/>
              <w:jc w:val="center"/>
              <w:rPr>
                <w:rFonts w:ascii="Arial" w:hAnsi="Arial" w:cs="Arial"/>
                <w:sz w:val="20"/>
              </w:rPr>
            </w:pPr>
            <w:r>
              <w:rPr>
                <w:rFonts w:ascii="Arial" w:hAnsi="Arial" w:cs="Arial"/>
                <w:sz w:val="20"/>
              </w:rPr>
              <w:t>400</w:t>
            </w:r>
          </w:p>
        </w:tc>
      </w:tr>
      <w:tr w:rsidR="00C826DA" w14:paraId="06D8B931" w14:textId="77777777" w:rsidTr="00C826DA">
        <w:tc>
          <w:tcPr>
            <w:tcW w:w="4360" w:type="dxa"/>
            <w:tcBorders>
              <w:top w:val="nil"/>
              <w:left w:val="nil"/>
              <w:bottom w:val="nil"/>
              <w:right w:val="nil"/>
            </w:tcBorders>
          </w:tcPr>
          <w:p w14:paraId="06D8B92F" w14:textId="77777777" w:rsidR="00C826DA" w:rsidRDefault="00C826DA" w:rsidP="005D06C6">
            <w:pPr>
              <w:pStyle w:val="NormalWeb"/>
              <w:autoSpaceDE w:val="0"/>
              <w:autoSpaceDN w:val="0"/>
              <w:adjustRightInd w:val="0"/>
              <w:spacing w:line="276" w:lineRule="auto"/>
              <w:jc w:val="center"/>
              <w:rPr>
                <w:rFonts w:ascii="Arial" w:hAnsi="Arial" w:cs="Arial"/>
                <w:sz w:val="20"/>
              </w:rPr>
            </w:pPr>
            <w:r>
              <w:rPr>
                <w:rFonts w:ascii="Arial" w:hAnsi="Arial" w:cs="Arial"/>
                <w:sz w:val="20"/>
              </w:rPr>
              <w:t>5000</w:t>
            </w:r>
          </w:p>
        </w:tc>
        <w:tc>
          <w:tcPr>
            <w:tcW w:w="4360" w:type="dxa"/>
            <w:tcBorders>
              <w:top w:val="nil"/>
              <w:left w:val="nil"/>
              <w:bottom w:val="nil"/>
              <w:right w:val="nil"/>
            </w:tcBorders>
          </w:tcPr>
          <w:p w14:paraId="06D8B930" w14:textId="77777777" w:rsidR="00C826DA" w:rsidRDefault="00C826DA" w:rsidP="005D06C6">
            <w:pPr>
              <w:pStyle w:val="NormalWeb"/>
              <w:autoSpaceDE w:val="0"/>
              <w:autoSpaceDN w:val="0"/>
              <w:adjustRightInd w:val="0"/>
              <w:spacing w:line="276" w:lineRule="auto"/>
              <w:jc w:val="center"/>
              <w:rPr>
                <w:rFonts w:ascii="Arial" w:hAnsi="Arial" w:cs="Arial"/>
                <w:sz w:val="20"/>
              </w:rPr>
            </w:pPr>
            <w:r>
              <w:rPr>
                <w:rFonts w:ascii="Arial" w:hAnsi="Arial" w:cs="Arial"/>
                <w:sz w:val="20"/>
              </w:rPr>
              <w:t>700</w:t>
            </w:r>
          </w:p>
        </w:tc>
      </w:tr>
      <w:tr w:rsidR="00C826DA" w14:paraId="06D8B934" w14:textId="77777777" w:rsidTr="00C826DA">
        <w:tc>
          <w:tcPr>
            <w:tcW w:w="4360" w:type="dxa"/>
            <w:tcBorders>
              <w:top w:val="nil"/>
              <w:left w:val="nil"/>
              <w:right w:val="nil"/>
            </w:tcBorders>
          </w:tcPr>
          <w:p w14:paraId="06D8B932" w14:textId="77777777" w:rsidR="00C826DA" w:rsidRDefault="00C826DA" w:rsidP="005D06C6">
            <w:pPr>
              <w:pStyle w:val="NormalWeb"/>
              <w:autoSpaceDE w:val="0"/>
              <w:autoSpaceDN w:val="0"/>
              <w:adjustRightInd w:val="0"/>
              <w:spacing w:line="276" w:lineRule="auto"/>
              <w:jc w:val="center"/>
              <w:rPr>
                <w:rFonts w:ascii="Arial" w:hAnsi="Arial" w:cs="Arial"/>
                <w:sz w:val="20"/>
              </w:rPr>
            </w:pPr>
            <w:r>
              <w:rPr>
                <w:rFonts w:ascii="Arial" w:hAnsi="Arial" w:cs="Arial"/>
                <w:sz w:val="20"/>
              </w:rPr>
              <w:t>6000</w:t>
            </w:r>
          </w:p>
        </w:tc>
        <w:tc>
          <w:tcPr>
            <w:tcW w:w="4360" w:type="dxa"/>
            <w:tcBorders>
              <w:top w:val="nil"/>
              <w:left w:val="nil"/>
              <w:right w:val="nil"/>
            </w:tcBorders>
          </w:tcPr>
          <w:p w14:paraId="06D8B933" w14:textId="77777777" w:rsidR="00C826DA" w:rsidRDefault="00C826DA" w:rsidP="005D06C6">
            <w:pPr>
              <w:pStyle w:val="NormalWeb"/>
              <w:autoSpaceDE w:val="0"/>
              <w:autoSpaceDN w:val="0"/>
              <w:adjustRightInd w:val="0"/>
              <w:spacing w:line="276" w:lineRule="auto"/>
              <w:jc w:val="center"/>
              <w:rPr>
                <w:rFonts w:ascii="Arial" w:hAnsi="Arial" w:cs="Arial"/>
                <w:sz w:val="20"/>
              </w:rPr>
            </w:pPr>
            <w:r>
              <w:rPr>
                <w:rFonts w:ascii="Arial" w:hAnsi="Arial" w:cs="Arial"/>
                <w:sz w:val="20"/>
              </w:rPr>
              <w:t>800</w:t>
            </w:r>
          </w:p>
        </w:tc>
      </w:tr>
    </w:tbl>
    <w:p w14:paraId="63327B8E" w14:textId="77777777" w:rsidR="00886B9B" w:rsidRPr="00886B9B" w:rsidRDefault="00886B9B" w:rsidP="00886B9B">
      <w:pPr>
        <w:pStyle w:val="NormalWeb"/>
        <w:autoSpaceDE w:val="0"/>
        <w:autoSpaceDN w:val="0"/>
        <w:adjustRightInd w:val="0"/>
        <w:spacing w:before="0" w:beforeAutospacing="0" w:after="0" w:afterAutospacing="0"/>
        <w:jc w:val="both"/>
        <w:rPr>
          <w:rFonts w:ascii="Arial" w:hAnsi="Arial" w:cs="Arial"/>
          <w:sz w:val="22"/>
          <w:szCs w:val="22"/>
        </w:rPr>
      </w:pPr>
    </w:p>
    <w:p w14:paraId="06D8B936" w14:textId="34097FB0" w:rsidR="00B45382" w:rsidRDefault="00B45382" w:rsidP="00153A0F">
      <w:pPr>
        <w:pStyle w:val="NormalWeb"/>
        <w:numPr>
          <w:ilvl w:val="2"/>
          <w:numId w:val="18"/>
        </w:numPr>
        <w:autoSpaceDE w:val="0"/>
        <w:autoSpaceDN w:val="0"/>
        <w:adjustRightInd w:val="0"/>
        <w:spacing w:before="0" w:beforeAutospacing="0" w:after="0" w:afterAutospacing="0"/>
        <w:ind w:left="2520"/>
        <w:jc w:val="both"/>
        <w:rPr>
          <w:rFonts w:ascii="Arial" w:hAnsi="Arial" w:cs="Arial"/>
          <w:sz w:val="22"/>
          <w:szCs w:val="22"/>
        </w:rPr>
      </w:pPr>
      <w:r w:rsidRPr="00831B51">
        <w:rPr>
          <w:rFonts w:ascii="Arial" w:hAnsi="Arial" w:cs="Arial"/>
          <w:b/>
          <w:sz w:val="22"/>
          <w:szCs w:val="22"/>
        </w:rPr>
        <w:t>Grounding Systems</w:t>
      </w:r>
      <w:r w:rsidR="0078521B" w:rsidRPr="00831B51">
        <w:rPr>
          <w:rFonts w:ascii="Arial" w:hAnsi="Arial" w:cs="Arial"/>
          <w:b/>
          <w:sz w:val="22"/>
          <w:szCs w:val="22"/>
        </w:rPr>
        <w:t xml:space="preserve">, </w:t>
      </w:r>
      <w:r w:rsidR="0078521B" w:rsidRPr="001B45EE">
        <w:rPr>
          <w:rFonts w:ascii="Arial" w:hAnsi="Arial" w:cs="Arial"/>
          <w:b/>
          <w:sz w:val="22"/>
          <w:szCs w:val="22"/>
        </w:rPr>
        <w:t>Impedance</w:t>
      </w:r>
      <w:r w:rsidR="00357158" w:rsidRPr="001B45EE">
        <w:rPr>
          <w:rFonts w:ascii="Arial" w:hAnsi="Arial" w:cs="Arial"/>
          <w:b/>
          <w:sz w:val="22"/>
          <w:szCs w:val="22"/>
        </w:rPr>
        <w:t xml:space="preserve"> Testing of Equipment Grounding Conductor</w:t>
      </w:r>
      <w:r w:rsidR="00774950">
        <w:rPr>
          <w:rFonts w:ascii="Arial" w:hAnsi="Arial" w:cs="Arial"/>
          <w:sz w:val="22"/>
          <w:szCs w:val="22"/>
        </w:rPr>
        <w:t>.  T</w:t>
      </w:r>
      <w:r w:rsidR="00357158" w:rsidRPr="00831B51">
        <w:rPr>
          <w:rFonts w:ascii="Arial" w:hAnsi="Arial" w:cs="Arial"/>
          <w:sz w:val="22"/>
          <w:szCs w:val="22"/>
        </w:rPr>
        <w:t xml:space="preserve">his test is used to determine the integrity of the grounding path from the point of test back to the </w:t>
      </w:r>
      <w:r w:rsidR="00357158" w:rsidRPr="00831B51">
        <w:rPr>
          <w:rFonts w:ascii="Arial" w:hAnsi="Arial" w:cs="Arial"/>
          <w:sz w:val="22"/>
          <w:szCs w:val="22"/>
        </w:rPr>
        <w:lastRenderedPageBreak/>
        <w:t xml:space="preserve">source panel or supply transformer. A low impedance grounding path is necessary to facilitate operation </w:t>
      </w:r>
      <w:r w:rsidR="00D5673B" w:rsidRPr="00831B51">
        <w:rPr>
          <w:rFonts w:ascii="Arial" w:hAnsi="Arial" w:cs="Arial"/>
          <w:sz w:val="22"/>
          <w:szCs w:val="22"/>
        </w:rPr>
        <w:t xml:space="preserve">of the overcurrent device under </w:t>
      </w:r>
      <w:r w:rsidR="002C7D72" w:rsidRPr="00831B51">
        <w:rPr>
          <w:rFonts w:ascii="Arial" w:hAnsi="Arial" w:cs="Arial"/>
          <w:sz w:val="22"/>
          <w:szCs w:val="22"/>
        </w:rPr>
        <w:t xml:space="preserve">a </w:t>
      </w:r>
      <w:r w:rsidR="00357158" w:rsidRPr="00831B51">
        <w:rPr>
          <w:rFonts w:ascii="Arial" w:hAnsi="Arial" w:cs="Arial"/>
          <w:sz w:val="22"/>
          <w:szCs w:val="22"/>
        </w:rPr>
        <w:t>ground fault conditio</w:t>
      </w:r>
      <w:r w:rsidR="00BC6062" w:rsidRPr="00831B51">
        <w:rPr>
          <w:rFonts w:ascii="Arial" w:hAnsi="Arial" w:cs="Arial"/>
          <w:sz w:val="22"/>
          <w:szCs w:val="22"/>
        </w:rPr>
        <w:t>ns as well as to provide a zero-</w:t>
      </w:r>
      <w:r w:rsidR="00357158" w:rsidRPr="00831B51">
        <w:rPr>
          <w:rFonts w:ascii="Arial" w:hAnsi="Arial" w:cs="Arial"/>
          <w:sz w:val="22"/>
          <w:szCs w:val="22"/>
        </w:rPr>
        <w:t>voltage reference for reliable operation of computers and other microprocessor based electronic equipment</w:t>
      </w:r>
      <w:r w:rsidR="00BC6062" w:rsidRPr="00831B51">
        <w:rPr>
          <w:rFonts w:ascii="Arial" w:hAnsi="Arial" w:cs="Arial"/>
          <w:sz w:val="22"/>
          <w:szCs w:val="22"/>
        </w:rPr>
        <w:t>.</w:t>
      </w:r>
    </w:p>
    <w:p w14:paraId="6B7456EE" w14:textId="13F1B439" w:rsidR="00FE4EF0" w:rsidRPr="00FE4EF0" w:rsidRDefault="00FE4EF0" w:rsidP="00FE4EF0">
      <w:pPr>
        <w:pStyle w:val="NormalWeb"/>
        <w:autoSpaceDE w:val="0"/>
        <w:autoSpaceDN w:val="0"/>
        <w:adjustRightInd w:val="0"/>
        <w:spacing w:before="0" w:beforeAutospacing="0" w:after="0" w:afterAutospacing="0"/>
        <w:ind w:left="2520"/>
        <w:jc w:val="both"/>
        <w:rPr>
          <w:rFonts w:ascii="Microsoft YaHei" w:eastAsia="Microsoft YaHei" w:hAnsi="Microsoft YaHei" w:cs="Microsoft YaHei"/>
          <w:sz w:val="20"/>
          <w:szCs w:val="20"/>
          <w:lang w:val="en" w:eastAsia="zh-CN"/>
        </w:rPr>
      </w:pPr>
      <w:r w:rsidRPr="00FE4EF0">
        <w:rPr>
          <w:rFonts w:ascii="Microsoft YaHei" w:eastAsia="Microsoft YaHei" w:hAnsi="Microsoft YaHei" w:cs="Microsoft YaHei" w:hint="eastAsia"/>
          <w:sz w:val="20"/>
          <w:szCs w:val="20"/>
          <w:lang w:val="en" w:eastAsia="zh-CN"/>
        </w:rPr>
        <w:t>接地系统、设备接地导线阻抗测试。本试验用于确定从试验点到电源面板或电源变压器的接地路径的完整性。为方便过流装置在接地故障条件下的运行，以及为计算机和其他基于微处理器的电子设备的可靠运行提供零电压参考，必须有低阻抗接地路径。</w:t>
      </w:r>
    </w:p>
    <w:p w14:paraId="6DCB1BF8" w14:textId="77777777" w:rsidR="00E31654" w:rsidRPr="00831B51" w:rsidRDefault="00E31654" w:rsidP="00E31654">
      <w:pPr>
        <w:pStyle w:val="NormalWeb"/>
        <w:autoSpaceDE w:val="0"/>
        <w:autoSpaceDN w:val="0"/>
        <w:adjustRightInd w:val="0"/>
        <w:spacing w:before="0" w:beforeAutospacing="0" w:after="0" w:afterAutospacing="0"/>
        <w:jc w:val="both"/>
        <w:rPr>
          <w:rFonts w:ascii="Arial" w:hAnsi="Arial" w:cs="Arial"/>
          <w:sz w:val="22"/>
          <w:szCs w:val="22"/>
          <w:lang w:eastAsia="zh-CN"/>
        </w:rPr>
      </w:pPr>
    </w:p>
    <w:p w14:paraId="06D8B937" w14:textId="23CC2393" w:rsidR="00A32C37" w:rsidRPr="00831B51" w:rsidRDefault="00A32C37" w:rsidP="00153A0F">
      <w:pPr>
        <w:pStyle w:val="NormalWeb"/>
        <w:numPr>
          <w:ilvl w:val="2"/>
          <w:numId w:val="18"/>
        </w:numPr>
        <w:autoSpaceDE w:val="0"/>
        <w:autoSpaceDN w:val="0"/>
        <w:adjustRightInd w:val="0"/>
        <w:spacing w:before="0" w:beforeAutospacing="0" w:after="0" w:afterAutospacing="0"/>
        <w:ind w:left="2520"/>
        <w:jc w:val="both"/>
        <w:rPr>
          <w:rFonts w:ascii="Arial" w:hAnsi="Arial" w:cs="Arial"/>
          <w:b/>
          <w:sz w:val="22"/>
          <w:szCs w:val="22"/>
        </w:rPr>
      </w:pPr>
      <w:r w:rsidRPr="00831B51">
        <w:rPr>
          <w:rFonts w:ascii="Arial" w:hAnsi="Arial" w:cs="Arial"/>
          <w:b/>
          <w:sz w:val="22"/>
          <w:szCs w:val="22"/>
        </w:rPr>
        <w:t>Lighting Circuits</w:t>
      </w:r>
      <w:r w:rsidR="00FE4EF0">
        <w:rPr>
          <w:rFonts w:ascii="Arial" w:hAnsi="Arial" w:cs="Arial"/>
          <w:b/>
          <w:sz w:val="22"/>
          <w:szCs w:val="22"/>
        </w:rPr>
        <w:t xml:space="preserve"> </w:t>
      </w:r>
      <w:r w:rsidR="00FE4EF0">
        <w:rPr>
          <w:rFonts w:ascii="SimSun" w:eastAsia="SimSun" w:hAnsi="SimSun" w:cs="SimSun" w:hint="eastAsia"/>
          <w:b/>
          <w:sz w:val="22"/>
          <w:szCs w:val="22"/>
          <w:lang w:eastAsia="zh-CN"/>
        </w:rPr>
        <w:t>照明电路</w:t>
      </w:r>
    </w:p>
    <w:p w14:paraId="06D8B938" w14:textId="1204372C" w:rsidR="00A32C37" w:rsidRDefault="00A32C37" w:rsidP="00153A0F">
      <w:pPr>
        <w:pStyle w:val="NormalWeb"/>
        <w:numPr>
          <w:ilvl w:val="3"/>
          <w:numId w:val="18"/>
        </w:numPr>
        <w:autoSpaceDE w:val="0"/>
        <w:autoSpaceDN w:val="0"/>
        <w:adjustRightInd w:val="0"/>
        <w:spacing w:before="0" w:beforeAutospacing="0" w:after="0" w:afterAutospacing="0"/>
        <w:ind w:left="2952" w:hanging="360"/>
        <w:jc w:val="both"/>
        <w:rPr>
          <w:rFonts w:ascii="Arial" w:hAnsi="Arial" w:cs="Arial"/>
          <w:sz w:val="22"/>
          <w:szCs w:val="22"/>
        </w:rPr>
      </w:pPr>
      <w:r w:rsidRPr="00831B51">
        <w:rPr>
          <w:rFonts w:ascii="Arial" w:hAnsi="Arial" w:cs="Arial"/>
          <w:sz w:val="22"/>
          <w:szCs w:val="22"/>
        </w:rPr>
        <w:t>One conductor of all machine lighting and maintenance lighting circuits shall be grounded. The grounding conductor shall be identified.</w:t>
      </w:r>
    </w:p>
    <w:p w14:paraId="46C55811" w14:textId="604A6DD4" w:rsidR="00FE4EF0" w:rsidRPr="00FE4EF0" w:rsidRDefault="00FE4EF0" w:rsidP="00FE4EF0">
      <w:pPr>
        <w:pStyle w:val="NormalWeb"/>
        <w:autoSpaceDE w:val="0"/>
        <w:autoSpaceDN w:val="0"/>
        <w:adjustRightInd w:val="0"/>
        <w:spacing w:before="0" w:beforeAutospacing="0" w:after="0" w:afterAutospacing="0"/>
        <w:ind w:left="2952"/>
        <w:jc w:val="both"/>
        <w:rPr>
          <w:rFonts w:ascii="Microsoft YaHei" w:eastAsia="Microsoft YaHei" w:hAnsi="Microsoft YaHei" w:cs="Microsoft YaHei"/>
          <w:sz w:val="20"/>
          <w:szCs w:val="20"/>
          <w:lang w:val="en" w:eastAsia="zh-CN"/>
        </w:rPr>
      </w:pPr>
      <w:r w:rsidRPr="00FE4EF0">
        <w:rPr>
          <w:rFonts w:ascii="Microsoft YaHei" w:eastAsia="Microsoft YaHei" w:hAnsi="Microsoft YaHei" w:cs="Microsoft YaHei"/>
          <w:sz w:val="20"/>
          <w:szCs w:val="20"/>
          <w:lang w:val="en" w:eastAsia="zh-CN"/>
        </w:rPr>
        <w:t>所有机器照明和维护照明电路的一根导线应接地。</w:t>
      </w:r>
      <w:r w:rsidRPr="00FE4EF0">
        <w:rPr>
          <w:rFonts w:ascii="Microsoft YaHei" w:eastAsia="Microsoft YaHei" w:hAnsi="Microsoft YaHei" w:cs="Microsoft YaHei" w:hint="eastAsia"/>
          <w:sz w:val="20"/>
          <w:szCs w:val="20"/>
          <w:lang w:val="en" w:eastAsia="zh-CN"/>
        </w:rPr>
        <w:t>应标识接地导体。</w:t>
      </w:r>
    </w:p>
    <w:p w14:paraId="06D8B939" w14:textId="3C4D2F59" w:rsidR="00A32C37" w:rsidRDefault="00A32C37" w:rsidP="00153A0F">
      <w:pPr>
        <w:pStyle w:val="NormalWeb"/>
        <w:numPr>
          <w:ilvl w:val="3"/>
          <w:numId w:val="18"/>
        </w:numPr>
        <w:autoSpaceDE w:val="0"/>
        <w:autoSpaceDN w:val="0"/>
        <w:adjustRightInd w:val="0"/>
        <w:spacing w:before="0" w:beforeAutospacing="0" w:after="0" w:afterAutospacing="0"/>
        <w:ind w:left="2952" w:hanging="360"/>
        <w:jc w:val="both"/>
        <w:rPr>
          <w:rFonts w:ascii="Arial" w:hAnsi="Arial" w:cs="Arial"/>
          <w:sz w:val="22"/>
          <w:szCs w:val="22"/>
        </w:rPr>
      </w:pPr>
      <w:r w:rsidRPr="00831B51">
        <w:rPr>
          <w:rFonts w:ascii="Arial" w:hAnsi="Arial" w:cs="Arial"/>
          <w:sz w:val="22"/>
          <w:szCs w:val="22"/>
        </w:rPr>
        <w:t>Where the lighting circuit is supplied by a separate isolation transformer, one terminal of the secondary of the transformer shall be directly connected to the equipment grounding circuit.</w:t>
      </w:r>
    </w:p>
    <w:p w14:paraId="781E3408" w14:textId="61DD1507" w:rsidR="00FE4EF0" w:rsidRPr="00FE4EF0" w:rsidRDefault="00FE4EF0" w:rsidP="00FE4EF0">
      <w:pPr>
        <w:pStyle w:val="NormalWeb"/>
        <w:autoSpaceDE w:val="0"/>
        <w:autoSpaceDN w:val="0"/>
        <w:adjustRightInd w:val="0"/>
        <w:spacing w:before="0" w:beforeAutospacing="0" w:after="0" w:afterAutospacing="0"/>
        <w:ind w:left="2952"/>
        <w:jc w:val="both"/>
        <w:rPr>
          <w:rFonts w:ascii="Microsoft YaHei" w:eastAsia="Microsoft YaHei" w:hAnsi="Microsoft YaHei" w:cs="Microsoft YaHei"/>
          <w:sz w:val="20"/>
          <w:szCs w:val="20"/>
          <w:lang w:val="en" w:eastAsia="zh-CN"/>
        </w:rPr>
      </w:pPr>
      <w:r w:rsidRPr="00FE4EF0">
        <w:rPr>
          <w:rFonts w:ascii="Microsoft YaHei" w:eastAsia="Microsoft YaHei" w:hAnsi="Microsoft YaHei" w:cs="Microsoft YaHei"/>
          <w:sz w:val="20"/>
          <w:szCs w:val="20"/>
          <w:lang w:val="en" w:eastAsia="zh-CN"/>
        </w:rPr>
        <w:t>如果照明电路由单独的隔离变压器供电，变压器二次侧的一个端子应直接连接到设备接地电路</w:t>
      </w:r>
      <w:r w:rsidRPr="00FE4EF0">
        <w:rPr>
          <w:rFonts w:ascii="SimSun" w:eastAsia="SimSun" w:hAnsi="SimSun" w:cs="SimSun" w:hint="eastAsia"/>
          <w:sz w:val="20"/>
          <w:szCs w:val="20"/>
          <w:lang w:val="en" w:eastAsia="zh-CN"/>
        </w:rPr>
        <w:t>。</w:t>
      </w:r>
    </w:p>
    <w:p w14:paraId="06D8B93A" w14:textId="5B186BF9" w:rsidR="00A32C37" w:rsidRDefault="00A32C37" w:rsidP="00153A0F">
      <w:pPr>
        <w:pStyle w:val="NormalWeb"/>
        <w:numPr>
          <w:ilvl w:val="3"/>
          <w:numId w:val="18"/>
        </w:numPr>
        <w:autoSpaceDE w:val="0"/>
        <w:autoSpaceDN w:val="0"/>
        <w:adjustRightInd w:val="0"/>
        <w:spacing w:before="0" w:beforeAutospacing="0" w:after="0" w:afterAutospacing="0"/>
        <w:ind w:left="2952" w:hanging="360"/>
        <w:jc w:val="both"/>
        <w:rPr>
          <w:rFonts w:ascii="Arial" w:hAnsi="Arial" w:cs="Arial"/>
          <w:sz w:val="22"/>
          <w:szCs w:val="22"/>
        </w:rPr>
      </w:pPr>
      <w:r w:rsidRPr="00831B51">
        <w:rPr>
          <w:rFonts w:ascii="Arial" w:hAnsi="Arial" w:cs="Arial"/>
          <w:sz w:val="22"/>
          <w:szCs w:val="22"/>
        </w:rPr>
        <w:t>The grounding conductor, where run to a screw-shell lamp holder, shall be connected to the screw-shell.</w:t>
      </w:r>
    </w:p>
    <w:p w14:paraId="52F30746" w14:textId="23A63B27" w:rsidR="00FE4EF0" w:rsidRPr="00FE4EF0" w:rsidRDefault="00FE4EF0" w:rsidP="00FE4EF0">
      <w:pPr>
        <w:pStyle w:val="NormalWeb"/>
        <w:autoSpaceDE w:val="0"/>
        <w:autoSpaceDN w:val="0"/>
        <w:adjustRightInd w:val="0"/>
        <w:spacing w:before="0" w:beforeAutospacing="0" w:after="0" w:afterAutospacing="0"/>
        <w:ind w:left="2952"/>
        <w:jc w:val="both"/>
        <w:rPr>
          <w:rFonts w:ascii="Microsoft YaHei" w:eastAsia="Microsoft YaHei" w:hAnsi="Microsoft YaHei" w:cs="Microsoft YaHei"/>
          <w:sz w:val="20"/>
          <w:szCs w:val="20"/>
          <w:lang w:val="en" w:eastAsia="zh-CN"/>
        </w:rPr>
      </w:pPr>
      <w:r w:rsidRPr="00FE4EF0">
        <w:rPr>
          <w:rFonts w:ascii="Microsoft YaHei" w:eastAsia="Microsoft YaHei" w:hAnsi="Microsoft YaHei" w:cs="Microsoft YaHei"/>
          <w:sz w:val="20"/>
          <w:szCs w:val="20"/>
          <w:lang w:val="en" w:eastAsia="zh-CN"/>
        </w:rPr>
        <w:t>接地导线，在</w:t>
      </w:r>
      <w:proofErr w:type="gramStart"/>
      <w:r w:rsidRPr="00FE4EF0">
        <w:rPr>
          <w:rFonts w:ascii="Microsoft YaHei" w:eastAsia="Microsoft YaHei" w:hAnsi="Microsoft YaHei" w:cs="Microsoft YaHei"/>
          <w:sz w:val="20"/>
          <w:szCs w:val="20"/>
          <w:lang w:val="en" w:eastAsia="zh-CN"/>
        </w:rPr>
        <w:t>通向螺套灯座</w:t>
      </w:r>
      <w:proofErr w:type="gramEnd"/>
      <w:r w:rsidRPr="00FE4EF0">
        <w:rPr>
          <w:rFonts w:ascii="Microsoft YaHei" w:eastAsia="Microsoft YaHei" w:hAnsi="Microsoft YaHei" w:cs="Microsoft YaHei"/>
          <w:sz w:val="20"/>
          <w:szCs w:val="20"/>
          <w:lang w:val="en" w:eastAsia="zh-CN"/>
        </w:rPr>
        <w:t>的地方，应连接到螺套上</w:t>
      </w:r>
      <w:r w:rsidRPr="00FE4EF0">
        <w:rPr>
          <w:rFonts w:ascii="SimSun" w:eastAsia="SimSun" w:hAnsi="SimSun" w:cs="SimSun" w:hint="eastAsia"/>
          <w:sz w:val="20"/>
          <w:szCs w:val="20"/>
          <w:lang w:val="en" w:eastAsia="zh-CN"/>
        </w:rPr>
        <w:t>。</w:t>
      </w:r>
    </w:p>
    <w:p w14:paraId="77C30A43" w14:textId="77777777" w:rsidR="00886B9B" w:rsidRPr="00831B51" w:rsidRDefault="00886B9B" w:rsidP="00886B9B">
      <w:pPr>
        <w:pStyle w:val="NormalWeb"/>
        <w:autoSpaceDE w:val="0"/>
        <w:autoSpaceDN w:val="0"/>
        <w:adjustRightInd w:val="0"/>
        <w:spacing w:before="0" w:beforeAutospacing="0" w:after="0" w:afterAutospacing="0"/>
        <w:jc w:val="both"/>
        <w:rPr>
          <w:rFonts w:ascii="Arial" w:hAnsi="Arial" w:cs="Arial"/>
          <w:sz w:val="22"/>
          <w:szCs w:val="22"/>
          <w:lang w:eastAsia="zh-CN"/>
        </w:rPr>
      </w:pPr>
    </w:p>
    <w:p w14:paraId="06D8B93B" w14:textId="6DBD0D3A" w:rsidR="003D2A1F" w:rsidRPr="00831B51" w:rsidRDefault="003D2A1F" w:rsidP="00153A0F">
      <w:pPr>
        <w:pStyle w:val="NormalWeb"/>
        <w:numPr>
          <w:ilvl w:val="2"/>
          <w:numId w:val="18"/>
        </w:numPr>
        <w:autoSpaceDE w:val="0"/>
        <w:autoSpaceDN w:val="0"/>
        <w:adjustRightInd w:val="0"/>
        <w:spacing w:before="0" w:beforeAutospacing="0" w:after="0" w:afterAutospacing="0"/>
        <w:ind w:left="2520"/>
        <w:jc w:val="both"/>
        <w:rPr>
          <w:rFonts w:ascii="Arial" w:hAnsi="Arial" w:cs="Arial"/>
          <w:b/>
          <w:sz w:val="22"/>
          <w:szCs w:val="22"/>
        </w:rPr>
      </w:pPr>
      <w:r w:rsidRPr="00831B51">
        <w:rPr>
          <w:rFonts w:ascii="Arial" w:hAnsi="Arial" w:cs="Arial"/>
          <w:b/>
          <w:sz w:val="22"/>
          <w:szCs w:val="22"/>
        </w:rPr>
        <w:t>Testing and Verification</w:t>
      </w:r>
      <w:r w:rsidR="00FE4EF0" w:rsidRPr="00FE4EF0">
        <w:rPr>
          <w:rFonts w:ascii="Microsoft YaHei" w:eastAsia="Microsoft YaHei" w:hAnsi="Microsoft YaHei" w:cs="Microsoft YaHei"/>
          <w:sz w:val="20"/>
          <w:szCs w:val="20"/>
          <w:lang w:val="en" w:eastAsia="zh-CN"/>
        </w:rPr>
        <w:t xml:space="preserve"> </w:t>
      </w:r>
      <w:r w:rsidR="00FE4EF0" w:rsidRPr="00FE4EF0">
        <w:rPr>
          <w:rFonts w:ascii="Microsoft YaHei" w:eastAsia="Microsoft YaHei" w:hAnsi="Microsoft YaHei" w:cs="Microsoft YaHei" w:hint="eastAsia"/>
          <w:sz w:val="20"/>
          <w:szCs w:val="20"/>
          <w:lang w:val="en" w:eastAsia="zh-CN"/>
        </w:rPr>
        <w:t>测试和验证</w:t>
      </w:r>
    </w:p>
    <w:p w14:paraId="06D8B93C" w14:textId="2DCF3321" w:rsidR="003D2A1F" w:rsidRDefault="003D2A1F" w:rsidP="00153A0F">
      <w:pPr>
        <w:pStyle w:val="NormalWeb"/>
        <w:numPr>
          <w:ilvl w:val="3"/>
          <w:numId w:val="18"/>
        </w:numPr>
        <w:autoSpaceDE w:val="0"/>
        <w:autoSpaceDN w:val="0"/>
        <w:adjustRightInd w:val="0"/>
        <w:spacing w:before="0" w:beforeAutospacing="0" w:after="0" w:afterAutospacing="0"/>
        <w:ind w:left="2952" w:hanging="360"/>
        <w:jc w:val="both"/>
        <w:rPr>
          <w:rFonts w:ascii="Arial" w:hAnsi="Arial" w:cs="Arial"/>
          <w:sz w:val="22"/>
          <w:szCs w:val="22"/>
        </w:rPr>
      </w:pPr>
      <w:r w:rsidRPr="00831B51">
        <w:rPr>
          <w:rFonts w:ascii="Arial" w:hAnsi="Arial" w:cs="Arial"/>
          <w:sz w:val="22"/>
          <w:szCs w:val="22"/>
        </w:rPr>
        <w:t>The verification of the continuity of the equipment grounding circuit shall be conducted and documented. Applicable tests shall be performed where deemed necessary in accordance with the references in the following list:</w:t>
      </w:r>
    </w:p>
    <w:p w14:paraId="00E948F1" w14:textId="4DA7D812" w:rsidR="00FE4EF0" w:rsidRPr="00FE4EF0" w:rsidRDefault="00FE4EF0" w:rsidP="00FE4EF0">
      <w:pPr>
        <w:pStyle w:val="NormalWeb"/>
        <w:autoSpaceDE w:val="0"/>
        <w:autoSpaceDN w:val="0"/>
        <w:adjustRightInd w:val="0"/>
        <w:spacing w:before="0" w:beforeAutospacing="0" w:after="0" w:afterAutospacing="0"/>
        <w:ind w:left="2952"/>
        <w:jc w:val="both"/>
        <w:rPr>
          <w:rFonts w:ascii="Microsoft YaHei" w:eastAsia="Microsoft YaHei" w:hAnsi="Microsoft YaHei" w:cs="Microsoft YaHei"/>
          <w:sz w:val="20"/>
          <w:szCs w:val="20"/>
          <w:lang w:val="en" w:eastAsia="zh-CN"/>
        </w:rPr>
      </w:pPr>
      <w:r w:rsidRPr="00FE4EF0">
        <w:rPr>
          <w:rFonts w:ascii="Microsoft YaHei" w:eastAsia="Microsoft YaHei" w:hAnsi="Microsoft YaHei" w:cs="Microsoft YaHei"/>
          <w:sz w:val="20"/>
          <w:szCs w:val="20"/>
          <w:lang w:val="en" w:eastAsia="zh-CN"/>
        </w:rPr>
        <w:t>应对设备接地电路的连续性进行验证并记录。</w:t>
      </w:r>
      <w:r w:rsidRPr="00FE4EF0">
        <w:rPr>
          <w:rFonts w:ascii="Microsoft YaHei" w:eastAsia="Microsoft YaHei" w:hAnsi="Microsoft YaHei" w:cs="Microsoft YaHei" w:hint="eastAsia"/>
          <w:sz w:val="20"/>
          <w:szCs w:val="20"/>
          <w:lang w:val="en" w:eastAsia="zh-CN"/>
        </w:rPr>
        <w:t>必要时，应根据下表中的参考进行适用试验：</w:t>
      </w:r>
    </w:p>
    <w:p w14:paraId="06D8B93D" w14:textId="728527FD" w:rsidR="003D2A1F" w:rsidRDefault="003D2A1F" w:rsidP="00153A0F">
      <w:pPr>
        <w:pStyle w:val="NormalWeb"/>
        <w:numPr>
          <w:ilvl w:val="4"/>
          <w:numId w:val="18"/>
        </w:numPr>
        <w:autoSpaceDE w:val="0"/>
        <w:autoSpaceDN w:val="0"/>
        <w:adjustRightInd w:val="0"/>
        <w:spacing w:before="0" w:beforeAutospacing="0" w:after="0" w:afterAutospacing="0"/>
        <w:ind w:left="3240" w:hanging="360"/>
        <w:jc w:val="both"/>
        <w:rPr>
          <w:rFonts w:ascii="Arial" w:hAnsi="Arial" w:cs="Arial"/>
          <w:sz w:val="22"/>
          <w:szCs w:val="22"/>
        </w:rPr>
      </w:pPr>
      <w:r w:rsidRPr="00831B51">
        <w:rPr>
          <w:rFonts w:ascii="Arial" w:hAnsi="Arial" w:cs="Arial"/>
          <w:sz w:val="22"/>
          <w:szCs w:val="22"/>
        </w:rPr>
        <w:t xml:space="preserve">Verification that the electrical equipment </w:t>
      </w:r>
      <w:proofErr w:type="gramStart"/>
      <w:r w:rsidRPr="00831B51">
        <w:rPr>
          <w:rFonts w:ascii="Arial" w:hAnsi="Arial" w:cs="Arial"/>
          <w:sz w:val="22"/>
          <w:szCs w:val="22"/>
        </w:rPr>
        <w:t>is in compliance with</w:t>
      </w:r>
      <w:proofErr w:type="gramEnd"/>
      <w:r w:rsidRPr="00831B51">
        <w:rPr>
          <w:rFonts w:ascii="Arial" w:hAnsi="Arial" w:cs="Arial"/>
          <w:sz w:val="22"/>
          <w:szCs w:val="22"/>
        </w:rPr>
        <w:t xml:space="preserve"> the technical documentation.</w:t>
      </w:r>
    </w:p>
    <w:p w14:paraId="795C08AC" w14:textId="5367859B" w:rsidR="00D96F60" w:rsidRPr="00D96F60" w:rsidRDefault="00D96F60" w:rsidP="00D96F60">
      <w:pPr>
        <w:pStyle w:val="NormalWeb"/>
        <w:autoSpaceDE w:val="0"/>
        <w:autoSpaceDN w:val="0"/>
        <w:adjustRightInd w:val="0"/>
        <w:spacing w:before="0" w:beforeAutospacing="0" w:after="0" w:afterAutospacing="0"/>
        <w:ind w:left="3240"/>
        <w:jc w:val="both"/>
        <w:rPr>
          <w:rFonts w:ascii="Microsoft YaHei" w:eastAsia="Microsoft YaHei" w:hAnsi="Microsoft YaHei" w:cs="Microsoft YaHei"/>
          <w:sz w:val="20"/>
          <w:szCs w:val="20"/>
          <w:lang w:val="en" w:eastAsia="zh-CN"/>
        </w:rPr>
      </w:pPr>
      <w:r w:rsidRPr="00D96F60">
        <w:rPr>
          <w:rFonts w:ascii="Microsoft YaHei" w:eastAsia="Microsoft YaHei" w:hAnsi="Microsoft YaHei" w:cs="Microsoft YaHei"/>
          <w:sz w:val="20"/>
          <w:szCs w:val="20"/>
          <w:lang w:val="en" w:eastAsia="zh-CN"/>
        </w:rPr>
        <w:t>验证电气设备是否符合技术文件</w:t>
      </w:r>
      <w:r w:rsidRPr="00D96F60">
        <w:rPr>
          <w:rFonts w:ascii="SimSun" w:eastAsia="SimSun" w:hAnsi="SimSun" w:cs="SimSun" w:hint="eastAsia"/>
          <w:sz w:val="20"/>
          <w:szCs w:val="20"/>
          <w:lang w:val="en" w:eastAsia="zh-CN"/>
        </w:rPr>
        <w:t>。</w:t>
      </w:r>
    </w:p>
    <w:p w14:paraId="06D8B93E" w14:textId="1819D2FF" w:rsidR="003D2A1F" w:rsidRPr="00831B51" w:rsidRDefault="003D2A1F" w:rsidP="00153A0F">
      <w:pPr>
        <w:pStyle w:val="NormalWeb"/>
        <w:numPr>
          <w:ilvl w:val="4"/>
          <w:numId w:val="18"/>
        </w:numPr>
        <w:autoSpaceDE w:val="0"/>
        <w:autoSpaceDN w:val="0"/>
        <w:adjustRightInd w:val="0"/>
        <w:spacing w:before="0" w:beforeAutospacing="0" w:after="0" w:afterAutospacing="0"/>
        <w:ind w:left="3240" w:hanging="360"/>
        <w:jc w:val="both"/>
        <w:rPr>
          <w:rFonts w:ascii="Arial" w:hAnsi="Arial" w:cs="Arial"/>
          <w:sz w:val="22"/>
          <w:szCs w:val="22"/>
        </w:rPr>
      </w:pPr>
      <w:r w:rsidRPr="00831B51">
        <w:rPr>
          <w:rFonts w:ascii="Arial" w:hAnsi="Arial" w:cs="Arial"/>
          <w:sz w:val="22"/>
          <w:szCs w:val="22"/>
        </w:rPr>
        <w:t>Insulation resistance test</w:t>
      </w:r>
      <w:r w:rsidR="00D96F60">
        <w:rPr>
          <w:rFonts w:ascii="Arial" w:hAnsi="Arial" w:cs="Arial"/>
          <w:sz w:val="22"/>
          <w:szCs w:val="22"/>
        </w:rPr>
        <w:t xml:space="preserve">   </w:t>
      </w:r>
      <w:r w:rsidR="00D96F60" w:rsidRPr="00D96F60">
        <w:rPr>
          <w:rFonts w:ascii="Microsoft YaHei" w:eastAsia="Microsoft YaHei" w:hAnsi="Microsoft YaHei" w:cs="Microsoft YaHei"/>
          <w:sz w:val="20"/>
          <w:szCs w:val="20"/>
          <w:lang w:val="en" w:eastAsia="zh-CN"/>
        </w:rPr>
        <w:t>绝缘电阻测试</w:t>
      </w:r>
    </w:p>
    <w:p w14:paraId="06D8B93F" w14:textId="1DCFC90F" w:rsidR="003D2A1F" w:rsidRPr="00831B51" w:rsidRDefault="003D2A1F" w:rsidP="00153A0F">
      <w:pPr>
        <w:pStyle w:val="NormalWeb"/>
        <w:numPr>
          <w:ilvl w:val="4"/>
          <w:numId w:val="18"/>
        </w:numPr>
        <w:autoSpaceDE w:val="0"/>
        <w:autoSpaceDN w:val="0"/>
        <w:adjustRightInd w:val="0"/>
        <w:spacing w:before="0" w:beforeAutospacing="0" w:after="0" w:afterAutospacing="0"/>
        <w:ind w:left="3240" w:hanging="360"/>
        <w:jc w:val="both"/>
        <w:rPr>
          <w:rFonts w:ascii="Arial" w:hAnsi="Arial" w:cs="Arial"/>
          <w:sz w:val="22"/>
          <w:szCs w:val="22"/>
        </w:rPr>
      </w:pPr>
      <w:r w:rsidRPr="00831B51">
        <w:rPr>
          <w:rFonts w:ascii="Arial" w:hAnsi="Arial" w:cs="Arial"/>
          <w:sz w:val="22"/>
          <w:szCs w:val="22"/>
        </w:rPr>
        <w:t>Voltage test</w:t>
      </w:r>
      <w:r w:rsidR="004C1B97" w:rsidRPr="00AD70DE">
        <w:rPr>
          <w:rFonts w:ascii="Microsoft YaHei" w:eastAsia="Microsoft YaHei" w:hAnsi="Microsoft YaHei" w:cs="Microsoft YaHei"/>
          <w:sz w:val="20"/>
          <w:szCs w:val="20"/>
          <w:lang w:val="en" w:eastAsia="zh-CN"/>
        </w:rPr>
        <w:t xml:space="preserve"> </w:t>
      </w:r>
      <w:r w:rsidR="004C1B97" w:rsidRPr="00AD70DE">
        <w:rPr>
          <w:rFonts w:ascii="Microsoft YaHei" w:eastAsia="Microsoft YaHei" w:hAnsi="Microsoft YaHei" w:cs="Microsoft YaHei" w:hint="eastAsia"/>
          <w:sz w:val="20"/>
          <w:szCs w:val="20"/>
          <w:lang w:val="en" w:eastAsia="zh-CN"/>
        </w:rPr>
        <w:t>电压测试</w:t>
      </w:r>
    </w:p>
    <w:p w14:paraId="06D8B940" w14:textId="34B1FFFD" w:rsidR="003D2A1F" w:rsidRDefault="003D2A1F" w:rsidP="00153A0F">
      <w:pPr>
        <w:pStyle w:val="NormalWeb"/>
        <w:numPr>
          <w:ilvl w:val="4"/>
          <w:numId w:val="18"/>
        </w:numPr>
        <w:autoSpaceDE w:val="0"/>
        <w:autoSpaceDN w:val="0"/>
        <w:adjustRightInd w:val="0"/>
        <w:spacing w:before="0" w:beforeAutospacing="0" w:after="0" w:afterAutospacing="0"/>
        <w:ind w:left="3240" w:hanging="360"/>
        <w:jc w:val="both"/>
        <w:rPr>
          <w:rFonts w:ascii="Arial" w:hAnsi="Arial" w:cs="Arial"/>
          <w:sz w:val="22"/>
          <w:szCs w:val="22"/>
        </w:rPr>
      </w:pPr>
      <w:r w:rsidRPr="00831B51">
        <w:rPr>
          <w:rFonts w:ascii="Arial" w:hAnsi="Arial" w:cs="Arial"/>
          <w:sz w:val="22"/>
          <w:szCs w:val="22"/>
        </w:rPr>
        <w:t>Protection against residual voltages test</w:t>
      </w:r>
    </w:p>
    <w:p w14:paraId="2BB65644" w14:textId="78C6B943" w:rsidR="00AD70DE" w:rsidRPr="00AD70DE" w:rsidRDefault="00AD70DE" w:rsidP="00AD70DE">
      <w:pPr>
        <w:pStyle w:val="NormalWeb"/>
        <w:autoSpaceDE w:val="0"/>
        <w:autoSpaceDN w:val="0"/>
        <w:adjustRightInd w:val="0"/>
        <w:spacing w:before="0" w:beforeAutospacing="0" w:after="0" w:afterAutospacing="0"/>
        <w:ind w:left="2952"/>
        <w:jc w:val="both"/>
        <w:rPr>
          <w:rFonts w:ascii="Microsoft YaHei" w:eastAsia="Microsoft YaHei" w:hAnsi="Microsoft YaHei" w:cs="Microsoft YaHei"/>
          <w:sz w:val="20"/>
          <w:szCs w:val="20"/>
          <w:lang w:val="en" w:eastAsia="zh-CN"/>
        </w:rPr>
      </w:pPr>
      <w:r w:rsidRPr="00AD70DE">
        <w:rPr>
          <w:rFonts w:ascii="Microsoft YaHei" w:eastAsia="Microsoft YaHei" w:hAnsi="Microsoft YaHei" w:cs="Microsoft YaHei"/>
          <w:sz w:val="20"/>
          <w:szCs w:val="20"/>
          <w:lang w:val="en" w:eastAsia="zh-CN"/>
        </w:rPr>
        <w:t>剩余电压保护试验</w:t>
      </w:r>
    </w:p>
    <w:p w14:paraId="06D8B941" w14:textId="6BDCF946" w:rsidR="003D2A1F" w:rsidRDefault="003D2A1F" w:rsidP="00153A0F">
      <w:pPr>
        <w:pStyle w:val="NormalWeb"/>
        <w:numPr>
          <w:ilvl w:val="4"/>
          <w:numId w:val="18"/>
        </w:numPr>
        <w:autoSpaceDE w:val="0"/>
        <w:autoSpaceDN w:val="0"/>
        <w:adjustRightInd w:val="0"/>
        <w:spacing w:before="0" w:beforeAutospacing="0" w:after="0" w:afterAutospacing="0"/>
        <w:ind w:left="3240" w:hanging="360"/>
        <w:jc w:val="both"/>
        <w:rPr>
          <w:rFonts w:ascii="Arial" w:hAnsi="Arial" w:cs="Arial"/>
          <w:sz w:val="22"/>
          <w:szCs w:val="22"/>
        </w:rPr>
      </w:pPr>
      <w:r w:rsidRPr="00831B51">
        <w:rPr>
          <w:rFonts w:ascii="Arial" w:hAnsi="Arial" w:cs="Arial"/>
          <w:sz w:val="22"/>
          <w:szCs w:val="22"/>
        </w:rPr>
        <w:t>Functional test</w:t>
      </w:r>
      <w:r w:rsidR="00AD70DE">
        <w:rPr>
          <w:rFonts w:ascii="Arial" w:hAnsi="Arial" w:cs="Arial"/>
          <w:sz w:val="22"/>
          <w:szCs w:val="22"/>
        </w:rPr>
        <w:t xml:space="preserve"> </w:t>
      </w:r>
      <w:r w:rsidR="00AD70DE" w:rsidRPr="00AD70DE">
        <w:rPr>
          <w:rFonts w:ascii="Microsoft YaHei" w:eastAsia="Microsoft YaHei" w:hAnsi="Microsoft YaHei" w:cs="Microsoft YaHei" w:hint="eastAsia"/>
          <w:sz w:val="20"/>
          <w:szCs w:val="20"/>
          <w:lang w:val="en" w:eastAsia="zh-CN"/>
        </w:rPr>
        <w:t>功能测试</w:t>
      </w:r>
    </w:p>
    <w:p w14:paraId="583C7C5E" w14:textId="77777777" w:rsidR="00886B9B" w:rsidRPr="00831B51" w:rsidRDefault="00886B9B" w:rsidP="00886B9B">
      <w:pPr>
        <w:pStyle w:val="NormalWeb"/>
        <w:autoSpaceDE w:val="0"/>
        <w:autoSpaceDN w:val="0"/>
        <w:adjustRightInd w:val="0"/>
        <w:spacing w:before="0" w:beforeAutospacing="0" w:after="0" w:afterAutospacing="0"/>
        <w:jc w:val="both"/>
        <w:rPr>
          <w:rFonts w:ascii="Arial" w:hAnsi="Arial" w:cs="Arial"/>
          <w:sz w:val="22"/>
          <w:szCs w:val="22"/>
        </w:rPr>
      </w:pPr>
    </w:p>
    <w:p w14:paraId="06D8B942" w14:textId="4B8C4950" w:rsidR="003D2A1F" w:rsidRPr="00FB0C1C" w:rsidRDefault="003D2A1F" w:rsidP="00153A0F">
      <w:pPr>
        <w:pStyle w:val="NormalWeb"/>
        <w:numPr>
          <w:ilvl w:val="2"/>
          <w:numId w:val="18"/>
        </w:numPr>
        <w:autoSpaceDE w:val="0"/>
        <w:autoSpaceDN w:val="0"/>
        <w:adjustRightInd w:val="0"/>
        <w:spacing w:before="0" w:beforeAutospacing="0" w:after="0" w:afterAutospacing="0"/>
        <w:ind w:left="2520"/>
        <w:jc w:val="both"/>
        <w:rPr>
          <w:rFonts w:ascii="Arial" w:hAnsi="Arial" w:cs="Arial"/>
          <w:b/>
          <w:sz w:val="22"/>
          <w:szCs w:val="22"/>
        </w:rPr>
      </w:pPr>
      <w:r w:rsidRPr="00831B51">
        <w:rPr>
          <w:rFonts w:ascii="Arial" w:hAnsi="Arial" w:cs="Arial"/>
          <w:b/>
          <w:sz w:val="22"/>
          <w:szCs w:val="22"/>
        </w:rPr>
        <w:lastRenderedPageBreak/>
        <w:t xml:space="preserve">Continuity of the </w:t>
      </w:r>
      <w:r w:rsidR="00CA6BEF">
        <w:rPr>
          <w:rFonts w:ascii="Arial" w:hAnsi="Arial" w:cs="Arial"/>
          <w:b/>
          <w:sz w:val="22"/>
          <w:szCs w:val="22"/>
        </w:rPr>
        <w:t>e</w:t>
      </w:r>
      <w:r w:rsidRPr="00831B51">
        <w:rPr>
          <w:rFonts w:ascii="Arial" w:hAnsi="Arial" w:cs="Arial"/>
          <w:b/>
          <w:sz w:val="22"/>
          <w:szCs w:val="22"/>
        </w:rPr>
        <w:t xml:space="preserve">quipment </w:t>
      </w:r>
      <w:r w:rsidR="00CA6BEF">
        <w:rPr>
          <w:rFonts w:ascii="Arial" w:hAnsi="Arial" w:cs="Arial"/>
          <w:b/>
          <w:sz w:val="22"/>
          <w:szCs w:val="22"/>
        </w:rPr>
        <w:t>G</w:t>
      </w:r>
      <w:r w:rsidRPr="00831B51">
        <w:rPr>
          <w:rFonts w:ascii="Arial" w:hAnsi="Arial" w:cs="Arial"/>
          <w:b/>
          <w:sz w:val="22"/>
          <w:szCs w:val="22"/>
        </w:rPr>
        <w:t xml:space="preserve">rounding </w:t>
      </w:r>
      <w:r w:rsidR="00CA6BEF">
        <w:rPr>
          <w:rFonts w:ascii="Arial" w:hAnsi="Arial" w:cs="Arial"/>
          <w:b/>
          <w:sz w:val="22"/>
          <w:szCs w:val="22"/>
        </w:rPr>
        <w:t>C</w:t>
      </w:r>
      <w:r w:rsidRPr="00831B51">
        <w:rPr>
          <w:rFonts w:ascii="Arial" w:hAnsi="Arial" w:cs="Arial"/>
          <w:b/>
          <w:sz w:val="22"/>
          <w:szCs w:val="22"/>
        </w:rPr>
        <w:t xml:space="preserve">ircuit. </w:t>
      </w:r>
      <w:r w:rsidRPr="00831B51">
        <w:rPr>
          <w:rFonts w:ascii="Arial" w:hAnsi="Arial" w:cs="Arial"/>
          <w:sz w:val="22"/>
          <w:szCs w:val="22"/>
        </w:rPr>
        <w:t xml:space="preserve">Use an impedance measuring device, </w:t>
      </w:r>
      <w:proofErr w:type="gramStart"/>
      <w:r w:rsidRPr="00831B51">
        <w:rPr>
          <w:rFonts w:ascii="Arial" w:hAnsi="Arial" w:cs="Arial"/>
          <w:sz w:val="22"/>
          <w:szCs w:val="22"/>
        </w:rPr>
        <w:t>take into account</w:t>
      </w:r>
      <w:proofErr w:type="gramEnd"/>
      <w:r w:rsidRPr="00831B51">
        <w:rPr>
          <w:rFonts w:ascii="Arial" w:hAnsi="Arial" w:cs="Arial"/>
          <w:sz w:val="22"/>
          <w:szCs w:val="22"/>
        </w:rPr>
        <w:t xml:space="preserve"> any impedance in the measuring circuit. The measured impedance shall be 0.1 ohm or less.</w:t>
      </w:r>
    </w:p>
    <w:p w14:paraId="5FE56C3C" w14:textId="65921DC6" w:rsidR="00FB0C1C" w:rsidRPr="00FB0C1C" w:rsidRDefault="00FB0C1C" w:rsidP="00FB0C1C">
      <w:pPr>
        <w:pStyle w:val="NormalWeb"/>
        <w:autoSpaceDE w:val="0"/>
        <w:autoSpaceDN w:val="0"/>
        <w:adjustRightInd w:val="0"/>
        <w:spacing w:before="0" w:beforeAutospacing="0" w:after="0" w:afterAutospacing="0"/>
        <w:ind w:left="2520"/>
        <w:jc w:val="both"/>
        <w:rPr>
          <w:rFonts w:ascii="Microsoft YaHei" w:eastAsia="Microsoft YaHei" w:hAnsi="Microsoft YaHei" w:cs="Microsoft YaHei"/>
          <w:sz w:val="20"/>
          <w:szCs w:val="20"/>
          <w:lang w:val="en" w:eastAsia="zh-CN"/>
        </w:rPr>
      </w:pPr>
      <w:r w:rsidRPr="00FB0C1C">
        <w:rPr>
          <w:rFonts w:ascii="Microsoft YaHei" w:eastAsia="Microsoft YaHei" w:hAnsi="Microsoft YaHei" w:cs="Microsoft YaHei"/>
          <w:sz w:val="20"/>
          <w:szCs w:val="20"/>
          <w:lang w:val="en" w:eastAsia="zh-CN"/>
        </w:rPr>
        <w:t>设备接地电路的连续性。</w:t>
      </w:r>
      <w:r w:rsidRPr="00FB0C1C">
        <w:rPr>
          <w:rFonts w:ascii="Microsoft YaHei" w:eastAsia="Microsoft YaHei" w:hAnsi="Microsoft YaHei" w:cs="Microsoft YaHei" w:hint="eastAsia"/>
          <w:sz w:val="20"/>
          <w:szCs w:val="20"/>
          <w:lang w:val="en" w:eastAsia="zh-CN"/>
        </w:rPr>
        <w:t>使用阻抗测量装置，考虑测量电路中的任何阻抗。测量的阻抗应小于等于</w:t>
      </w:r>
      <w:r w:rsidRPr="00FB0C1C">
        <w:rPr>
          <w:rFonts w:ascii="Microsoft YaHei" w:eastAsia="Microsoft YaHei" w:hAnsi="Microsoft YaHei" w:cs="Microsoft YaHei"/>
          <w:sz w:val="20"/>
          <w:szCs w:val="20"/>
          <w:lang w:val="en" w:eastAsia="zh-CN"/>
        </w:rPr>
        <w:t>0.1</w:t>
      </w:r>
      <w:r w:rsidRPr="00FB0C1C">
        <w:rPr>
          <w:rFonts w:ascii="Microsoft YaHei" w:eastAsia="Microsoft YaHei" w:hAnsi="Microsoft YaHei" w:cs="Microsoft YaHei" w:hint="eastAsia"/>
          <w:sz w:val="20"/>
          <w:szCs w:val="20"/>
          <w:lang w:val="en" w:eastAsia="zh-CN"/>
        </w:rPr>
        <w:t>欧姆。</w:t>
      </w:r>
    </w:p>
    <w:p w14:paraId="3845A931" w14:textId="77777777" w:rsidR="00E31654" w:rsidRPr="00831B51" w:rsidRDefault="00E31654" w:rsidP="00E31654">
      <w:pPr>
        <w:pStyle w:val="NormalWeb"/>
        <w:autoSpaceDE w:val="0"/>
        <w:autoSpaceDN w:val="0"/>
        <w:adjustRightInd w:val="0"/>
        <w:spacing w:before="0" w:beforeAutospacing="0" w:after="0" w:afterAutospacing="0"/>
        <w:jc w:val="both"/>
        <w:rPr>
          <w:rFonts w:ascii="Arial" w:hAnsi="Arial" w:cs="Arial"/>
          <w:b/>
          <w:sz w:val="22"/>
          <w:szCs w:val="22"/>
          <w:lang w:eastAsia="zh-CN"/>
        </w:rPr>
      </w:pPr>
    </w:p>
    <w:p w14:paraId="06D8B943" w14:textId="39686207" w:rsidR="003D2A1F" w:rsidRPr="00FB0C1C" w:rsidRDefault="003D2A1F" w:rsidP="00153A0F">
      <w:pPr>
        <w:pStyle w:val="NormalWeb"/>
        <w:numPr>
          <w:ilvl w:val="2"/>
          <w:numId w:val="18"/>
        </w:numPr>
        <w:autoSpaceDE w:val="0"/>
        <w:autoSpaceDN w:val="0"/>
        <w:adjustRightInd w:val="0"/>
        <w:spacing w:before="0" w:beforeAutospacing="0" w:after="0" w:afterAutospacing="0"/>
        <w:ind w:left="2520"/>
        <w:jc w:val="both"/>
        <w:rPr>
          <w:rFonts w:ascii="Arial" w:hAnsi="Arial" w:cs="Arial"/>
          <w:b/>
          <w:sz w:val="22"/>
          <w:szCs w:val="22"/>
        </w:rPr>
      </w:pPr>
      <w:r w:rsidRPr="00831B51">
        <w:rPr>
          <w:rFonts w:ascii="Arial" w:hAnsi="Arial" w:cs="Arial"/>
          <w:b/>
          <w:sz w:val="22"/>
          <w:szCs w:val="22"/>
        </w:rPr>
        <w:t xml:space="preserve">Insulation Resistance Test. </w:t>
      </w:r>
      <w:r w:rsidRPr="00831B51">
        <w:rPr>
          <w:rFonts w:ascii="Arial" w:hAnsi="Arial" w:cs="Arial"/>
          <w:sz w:val="22"/>
          <w:szCs w:val="22"/>
        </w:rPr>
        <w:t xml:space="preserve"> The insulation resistance measured at 500volts dc between the power circuit conductors and the equipment grounding circuit shall not be less than 1 meg</w:t>
      </w:r>
      <w:r w:rsidR="00701241" w:rsidRPr="00831B51">
        <w:rPr>
          <w:rFonts w:ascii="Arial" w:hAnsi="Arial" w:cs="Arial"/>
          <w:sz w:val="22"/>
          <w:szCs w:val="22"/>
        </w:rPr>
        <w:t>a</w:t>
      </w:r>
      <w:r w:rsidRPr="00831B51">
        <w:rPr>
          <w:rFonts w:ascii="Arial" w:hAnsi="Arial" w:cs="Arial"/>
          <w:sz w:val="22"/>
          <w:szCs w:val="22"/>
        </w:rPr>
        <w:t xml:space="preserve">ohm. The test shall be permitted to be </w:t>
      </w:r>
      <w:proofErr w:type="gramStart"/>
      <w:r w:rsidRPr="00831B51">
        <w:rPr>
          <w:rFonts w:ascii="Arial" w:hAnsi="Arial" w:cs="Arial"/>
          <w:sz w:val="22"/>
          <w:szCs w:val="22"/>
        </w:rPr>
        <w:t>made</w:t>
      </w:r>
      <w:proofErr w:type="gramEnd"/>
      <w:r w:rsidRPr="00831B51">
        <w:rPr>
          <w:rFonts w:ascii="Arial" w:hAnsi="Arial" w:cs="Arial"/>
          <w:sz w:val="22"/>
          <w:szCs w:val="22"/>
        </w:rPr>
        <w:t xml:space="preserve"> on individual sections of the machine.</w:t>
      </w:r>
    </w:p>
    <w:p w14:paraId="74856BB3" w14:textId="68B10FBA" w:rsidR="00FB0C1C" w:rsidRPr="00FB0C1C" w:rsidRDefault="00FB0C1C" w:rsidP="00FB0C1C">
      <w:pPr>
        <w:pStyle w:val="NormalWeb"/>
        <w:autoSpaceDE w:val="0"/>
        <w:autoSpaceDN w:val="0"/>
        <w:adjustRightInd w:val="0"/>
        <w:spacing w:before="0" w:beforeAutospacing="0" w:after="0" w:afterAutospacing="0"/>
        <w:ind w:left="2520"/>
        <w:jc w:val="both"/>
        <w:rPr>
          <w:rFonts w:ascii="Microsoft YaHei" w:eastAsia="Microsoft YaHei" w:hAnsi="Microsoft YaHei" w:cs="Microsoft YaHei"/>
          <w:sz w:val="20"/>
          <w:szCs w:val="20"/>
          <w:lang w:val="en" w:eastAsia="zh-CN"/>
        </w:rPr>
      </w:pPr>
      <w:r w:rsidRPr="00FB0C1C">
        <w:rPr>
          <w:rFonts w:ascii="Microsoft YaHei" w:eastAsia="Microsoft YaHei" w:hAnsi="Microsoft YaHei" w:cs="Microsoft YaHei"/>
          <w:sz w:val="20"/>
          <w:szCs w:val="20"/>
          <w:lang w:val="en" w:eastAsia="zh-CN"/>
        </w:rPr>
        <w:t>绝缘电阻试验。</w:t>
      </w:r>
      <w:r w:rsidRPr="00FB0C1C">
        <w:rPr>
          <w:rFonts w:ascii="Microsoft YaHei" w:eastAsia="Microsoft YaHei" w:hAnsi="Microsoft YaHei" w:cs="Microsoft YaHei" w:hint="eastAsia"/>
          <w:sz w:val="20"/>
          <w:szCs w:val="20"/>
          <w:lang w:val="en" w:eastAsia="zh-CN"/>
        </w:rPr>
        <w:t>在</w:t>
      </w:r>
      <w:r w:rsidRPr="00FB0C1C">
        <w:rPr>
          <w:rFonts w:ascii="Microsoft YaHei" w:eastAsia="Microsoft YaHei" w:hAnsi="Microsoft YaHei" w:cs="Microsoft YaHei"/>
          <w:sz w:val="20"/>
          <w:szCs w:val="20"/>
          <w:lang w:val="en" w:eastAsia="zh-CN"/>
        </w:rPr>
        <w:t>500</w:t>
      </w:r>
      <w:r w:rsidRPr="00FB0C1C">
        <w:rPr>
          <w:rFonts w:ascii="Microsoft YaHei" w:eastAsia="Microsoft YaHei" w:hAnsi="Microsoft YaHei" w:cs="Microsoft YaHei" w:hint="eastAsia"/>
          <w:sz w:val="20"/>
          <w:szCs w:val="20"/>
          <w:lang w:val="en" w:eastAsia="zh-CN"/>
        </w:rPr>
        <w:t>伏直流电压下测量的电源电路导体和设备接地电路之间的绝缘电阻不得小于</w:t>
      </w:r>
      <w:r w:rsidRPr="00FB0C1C">
        <w:rPr>
          <w:rFonts w:ascii="Microsoft YaHei" w:eastAsia="Microsoft YaHei" w:hAnsi="Microsoft YaHei" w:cs="Microsoft YaHei"/>
          <w:sz w:val="20"/>
          <w:szCs w:val="20"/>
          <w:lang w:val="en" w:eastAsia="zh-CN"/>
        </w:rPr>
        <w:t>1</w:t>
      </w:r>
      <w:r w:rsidRPr="00FB0C1C">
        <w:rPr>
          <w:rFonts w:ascii="Microsoft YaHei" w:eastAsia="Microsoft YaHei" w:hAnsi="Microsoft YaHei" w:cs="Microsoft YaHei" w:hint="eastAsia"/>
          <w:sz w:val="20"/>
          <w:szCs w:val="20"/>
          <w:lang w:val="en" w:eastAsia="zh-CN"/>
        </w:rPr>
        <w:t>兆欧。允许对机器的各个部分进行试验。</w:t>
      </w:r>
    </w:p>
    <w:p w14:paraId="5B3B217C" w14:textId="55B976BE" w:rsidR="00227EB6" w:rsidRPr="00FB0C1C" w:rsidRDefault="003D2A1F" w:rsidP="00153A0F">
      <w:pPr>
        <w:pStyle w:val="NormalWeb"/>
        <w:numPr>
          <w:ilvl w:val="2"/>
          <w:numId w:val="18"/>
        </w:numPr>
        <w:autoSpaceDE w:val="0"/>
        <w:autoSpaceDN w:val="0"/>
        <w:adjustRightInd w:val="0"/>
        <w:spacing w:before="0" w:beforeAutospacing="0" w:after="0" w:afterAutospacing="0"/>
        <w:ind w:left="2520"/>
        <w:jc w:val="both"/>
        <w:rPr>
          <w:rFonts w:ascii="Arial" w:hAnsi="Arial" w:cs="Arial"/>
          <w:b/>
          <w:sz w:val="22"/>
          <w:szCs w:val="22"/>
        </w:rPr>
      </w:pPr>
      <w:r w:rsidRPr="00831B51">
        <w:rPr>
          <w:rFonts w:ascii="Arial" w:hAnsi="Arial" w:cs="Arial"/>
          <w:b/>
          <w:sz w:val="22"/>
          <w:szCs w:val="22"/>
        </w:rPr>
        <w:t xml:space="preserve">Voltage tests. </w:t>
      </w:r>
      <w:r w:rsidRPr="00831B51">
        <w:rPr>
          <w:rFonts w:ascii="Arial" w:hAnsi="Arial" w:cs="Arial"/>
          <w:sz w:val="22"/>
          <w:szCs w:val="22"/>
        </w:rPr>
        <w:t xml:space="preserve">The machine </w:t>
      </w:r>
      <w:r w:rsidRPr="00FB0C1C">
        <w:rPr>
          <w:rFonts w:ascii="Microsoft YaHei" w:eastAsia="Microsoft YaHei" w:hAnsi="Microsoft YaHei" w:cs="Microsoft YaHei"/>
          <w:sz w:val="20"/>
          <w:szCs w:val="20"/>
          <w:lang w:val="en" w:eastAsia="zh-CN"/>
        </w:rPr>
        <w:t>shall</w:t>
      </w:r>
      <w:r w:rsidRPr="00831B51">
        <w:rPr>
          <w:rFonts w:ascii="Arial" w:hAnsi="Arial" w:cs="Arial"/>
          <w:sz w:val="22"/>
          <w:szCs w:val="22"/>
        </w:rPr>
        <w:t xml:space="preserve"> withstand</w:t>
      </w:r>
      <w:r w:rsidR="009C1D7F" w:rsidRPr="00831B51">
        <w:rPr>
          <w:rFonts w:ascii="Arial" w:hAnsi="Arial" w:cs="Arial"/>
          <w:sz w:val="22"/>
          <w:szCs w:val="22"/>
        </w:rPr>
        <w:t xml:space="preserve"> without breakdown a test voltage gradually applied from 0 to 1500volts ac or 2121volts dc held at a maximum value for a period of at least 1 second between the conductors of all primary circuits and the equipment grounding circuit. The test voltage shall be supplied from an isolated power supply with a minimum rating of 500volt amperes. Components that are not rated to withstand the test voltage shall be disconnected during testing.</w:t>
      </w:r>
    </w:p>
    <w:p w14:paraId="470D301D" w14:textId="4A857FFA" w:rsidR="00FB0C1C" w:rsidRPr="00FB0C1C" w:rsidRDefault="00FB0C1C" w:rsidP="00FB0C1C">
      <w:pPr>
        <w:pStyle w:val="NormalWeb"/>
        <w:autoSpaceDE w:val="0"/>
        <w:autoSpaceDN w:val="0"/>
        <w:adjustRightInd w:val="0"/>
        <w:spacing w:before="0" w:beforeAutospacing="0" w:after="0" w:afterAutospacing="0"/>
        <w:ind w:left="2520"/>
        <w:jc w:val="both"/>
        <w:rPr>
          <w:rFonts w:ascii="Microsoft YaHei" w:eastAsia="Microsoft YaHei" w:hAnsi="Microsoft YaHei" w:cs="Microsoft YaHei"/>
          <w:sz w:val="20"/>
          <w:szCs w:val="20"/>
          <w:lang w:val="en" w:eastAsia="zh-CN"/>
        </w:rPr>
      </w:pPr>
      <w:r w:rsidRPr="00FB0C1C">
        <w:rPr>
          <w:rFonts w:ascii="Microsoft YaHei" w:eastAsia="Microsoft YaHei" w:hAnsi="Microsoft YaHei" w:cs="Microsoft YaHei"/>
          <w:sz w:val="20"/>
          <w:szCs w:val="20"/>
          <w:lang w:val="en" w:eastAsia="zh-CN"/>
        </w:rPr>
        <w:t>电压试验。</w:t>
      </w:r>
      <w:r w:rsidRPr="00FB0C1C">
        <w:rPr>
          <w:rFonts w:ascii="Microsoft YaHei" w:eastAsia="Microsoft YaHei" w:hAnsi="Microsoft YaHei" w:cs="Microsoft YaHei" w:hint="eastAsia"/>
          <w:sz w:val="20"/>
          <w:szCs w:val="20"/>
          <w:lang w:val="en" w:eastAsia="zh-CN"/>
        </w:rPr>
        <w:t>机器应能承受在所有一次电路和设备接地电路的导体之间逐渐施加</w:t>
      </w:r>
      <w:r w:rsidRPr="00FB0C1C">
        <w:rPr>
          <w:rFonts w:ascii="Microsoft YaHei" w:eastAsia="Microsoft YaHei" w:hAnsi="Microsoft YaHei" w:cs="Microsoft YaHei"/>
          <w:sz w:val="20"/>
          <w:szCs w:val="20"/>
          <w:lang w:val="en" w:eastAsia="zh-CN"/>
        </w:rPr>
        <w:t>0</w:t>
      </w:r>
      <w:r w:rsidRPr="00FB0C1C">
        <w:rPr>
          <w:rFonts w:ascii="Microsoft YaHei" w:eastAsia="Microsoft YaHei" w:hAnsi="Microsoft YaHei" w:cs="Microsoft YaHei" w:hint="eastAsia"/>
          <w:sz w:val="20"/>
          <w:szCs w:val="20"/>
          <w:lang w:val="en" w:eastAsia="zh-CN"/>
        </w:rPr>
        <w:t>至</w:t>
      </w:r>
      <w:r w:rsidRPr="00FB0C1C">
        <w:rPr>
          <w:rFonts w:ascii="Microsoft YaHei" w:eastAsia="Microsoft YaHei" w:hAnsi="Microsoft YaHei" w:cs="Microsoft YaHei"/>
          <w:sz w:val="20"/>
          <w:szCs w:val="20"/>
          <w:lang w:val="en" w:eastAsia="zh-CN"/>
        </w:rPr>
        <w:t>1500V ac</w:t>
      </w:r>
      <w:r w:rsidRPr="00FB0C1C">
        <w:rPr>
          <w:rFonts w:ascii="Microsoft YaHei" w:eastAsia="Microsoft YaHei" w:hAnsi="Microsoft YaHei" w:cs="Microsoft YaHei" w:hint="eastAsia"/>
          <w:sz w:val="20"/>
          <w:szCs w:val="20"/>
          <w:lang w:val="en" w:eastAsia="zh-CN"/>
        </w:rPr>
        <w:t>或</w:t>
      </w:r>
      <w:r w:rsidRPr="00FB0C1C">
        <w:rPr>
          <w:rFonts w:ascii="Microsoft YaHei" w:eastAsia="Microsoft YaHei" w:hAnsi="Microsoft YaHei" w:cs="Microsoft YaHei"/>
          <w:sz w:val="20"/>
          <w:szCs w:val="20"/>
          <w:lang w:val="en" w:eastAsia="zh-CN"/>
        </w:rPr>
        <w:t>212121V dc</w:t>
      </w:r>
      <w:r w:rsidRPr="00FB0C1C">
        <w:rPr>
          <w:rFonts w:ascii="Microsoft YaHei" w:eastAsia="Microsoft YaHei" w:hAnsi="Microsoft YaHei" w:cs="Microsoft YaHei" w:hint="eastAsia"/>
          <w:sz w:val="20"/>
          <w:szCs w:val="20"/>
          <w:lang w:val="en" w:eastAsia="zh-CN"/>
        </w:rPr>
        <w:t>的试验电压，并保持在最大值至少</w:t>
      </w:r>
      <w:r w:rsidRPr="00FB0C1C">
        <w:rPr>
          <w:rFonts w:ascii="Microsoft YaHei" w:eastAsia="Microsoft YaHei" w:hAnsi="Microsoft YaHei" w:cs="Microsoft YaHei"/>
          <w:sz w:val="20"/>
          <w:szCs w:val="20"/>
          <w:lang w:val="en" w:eastAsia="zh-CN"/>
        </w:rPr>
        <w:t>1</w:t>
      </w:r>
      <w:r w:rsidRPr="00FB0C1C">
        <w:rPr>
          <w:rFonts w:ascii="Microsoft YaHei" w:eastAsia="Microsoft YaHei" w:hAnsi="Microsoft YaHei" w:cs="Microsoft YaHei" w:hint="eastAsia"/>
          <w:sz w:val="20"/>
          <w:szCs w:val="20"/>
          <w:lang w:val="en" w:eastAsia="zh-CN"/>
        </w:rPr>
        <w:t>秒。试验电压应由最小额定值为</w:t>
      </w:r>
      <w:r w:rsidRPr="00FB0C1C">
        <w:rPr>
          <w:rFonts w:ascii="Microsoft YaHei" w:eastAsia="Microsoft YaHei" w:hAnsi="Microsoft YaHei" w:cs="Microsoft YaHei"/>
          <w:sz w:val="20"/>
          <w:szCs w:val="20"/>
          <w:lang w:val="en" w:eastAsia="zh-CN"/>
        </w:rPr>
        <w:t>500</w:t>
      </w:r>
      <w:r w:rsidRPr="00FB0C1C">
        <w:rPr>
          <w:rFonts w:ascii="Microsoft YaHei" w:eastAsia="Microsoft YaHei" w:hAnsi="Microsoft YaHei" w:cs="Microsoft YaHei" w:hint="eastAsia"/>
          <w:sz w:val="20"/>
          <w:szCs w:val="20"/>
          <w:lang w:val="en" w:eastAsia="zh-CN"/>
        </w:rPr>
        <w:t>伏安的隔离电源供电。试验期间，应断开额定值不能承受试验电压的部件。</w:t>
      </w:r>
    </w:p>
    <w:p w14:paraId="5A03D02D" w14:textId="77777777" w:rsidR="00227EB6" w:rsidRPr="00227EB6" w:rsidRDefault="00227EB6" w:rsidP="00227EB6">
      <w:pPr>
        <w:pStyle w:val="NormalWeb"/>
        <w:autoSpaceDE w:val="0"/>
        <w:autoSpaceDN w:val="0"/>
        <w:adjustRightInd w:val="0"/>
        <w:spacing w:before="0" w:beforeAutospacing="0" w:after="0" w:afterAutospacing="0"/>
        <w:jc w:val="both"/>
        <w:rPr>
          <w:rFonts w:ascii="Arial" w:hAnsi="Arial" w:cs="Arial"/>
          <w:b/>
          <w:sz w:val="22"/>
          <w:szCs w:val="22"/>
          <w:lang w:eastAsia="zh-CN"/>
        </w:rPr>
      </w:pPr>
    </w:p>
    <w:p w14:paraId="06D8B945" w14:textId="7540D624" w:rsidR="000C263A" w:rsidRPr="00831B51" w:rsidRDefault="000C263A" w:rsidP="00153A0F">
      <w:pPr>
        <w:pStyle w:val="NormalWeb"/>
        <w:numPr>
          <w:ilvl w:val="1"/>
          <w:numId w:val="18"/>
        </w:numPr>
        <w:autoSpaceDE w:val="0"/>
        <w:autoSpaceDN w:val="0"/>
        <w:adjustRightInd w:val="0"/>
        <w:spacing w:before="0" w:beforeAutospacing="0" w:after="0" w:afterAutospacing="0"/>
        <w:ind w:left="1440"/>
        <w:rPr>
          <w:rFonts w:ascii="Arial" w:hAnsi="Arial" w:cs="Arial"/>
          <w:b/>
          <w:sz w:val="22"/>
          <w:szCs w:val="22"/>
        </w:rPr>
      </w:pPr>
      <w:r w:rsidRPr="00831B51">
        <w:rPr>
          <w:rFonts w:ascii="Arial" w:hAnsi="Arial" w:cs="Arial"/>
          <w:b/>
          <w:sz w:val="22"/>
          <w:szCs w:val="22"/>
        </w:rPr>
        <w:t>Network</w:t>
      </w:r>
      <w:r w:rsidR="00FB0C1C">
        <w:rPr>
          <w:rFonts w:ascii="Arial" w:hAnsi="Arial" w:cs="Arial"/>
          <w:b/>
          <w:sz w:val="22"/>
          <w:szCs w:val="22"/>
        </w:rPr>
        <w:t xml:space="preserve"> </w:t>
      </w:r>
      <w:r w:rsidR="00FB0C1C">
        <w:rPr>
          <w:rFonts w:ascii="SimSun" w:eastAsia="SimSun" w:hAnsi="SimSun" w:cs="SimSun" w:hint="eastAsia"/>
          <w:b/>
          <w:sz w:val="22"/>
          <w:szCs w:val="22"/>
          <w:lang w:eastAsia="zh-CN"/>
        </w:rPr>
        <w:t>网络</w:t>
      </w:r>
    </w:p>
    <w:p w14:paraId="06D8B947" w14:textId="53CBE613" w:rsidR="003D2B47" w:rsidRPr="00774950" w:rsidRDefault="003D2B47" w:rsidP="00153A0F">
      <w:pPr>
        <w:pStyle w:val="NormalWeb"/>
        <w:numPr>
          <w:ilvl w:val="2"/>
          <w:numId w:val="18"/>
        </w:numPr>
        <w:autoSpaceDE w:val="0"/>
        <w:autoSpaceDN w:val="0"/>
        <w:adjustRightInd w:val="0"/>
        <w:spacing w:before="0" w:beforeAutospacing="0" w:after="0" w:afterAutospacing="0"/>
        <w:ind w:left="2520"/>
        <w:jc w:val="both"/>
        <w:rPr>
          <w:rFonts w:ascii="Arial" w:hAnsi="Arial" w:cs="Arial"/>
          <w:b/>
          <w:bCs/>
          <w:sz w:val="22"/>
          <w:szCs w:val="22"/>
        </w:rPr>
      </w:pPr>
      <w:r w:rsidRPr="00774950">
        <w:rPr>
          <w:rFonts w:ascii="Arial" w:hAnsi="Arial" w:cs="Arial"/>
          <w:b/>
          <w:bCs/>
          <w:sz w:val="22"/>
          <w:szCs w:val="22"/>
        </w:rPr>
        <w:t>Installation of Communications Wires, Cables</w:t>
      </w:r>
      <w:r w:rsidR="009A4A9E" w:rsidRPr="00774950">
        <w:rPr>
          <w:rFonts w:ascii="Arial" w:hAnsi="Arial" w:cs="Arial"/>
          <w:b/>
          <w:bCs/>
          <w:sz w:val="22"/>
          <w:szCs w:val="22"/>
        </w:rPr>
        <w:t>,</w:t>
      </w:r>
      <w:r w:rsidRPr="00774950">
        <w:rPr>
          <w:rFonts w:ascii="Arial" w:hAnsi="Arial" w:cs="Arial"/>
          <w:b/>
          <w:bCs/>
          <w:sz w:val="22"/>
          <w:szCs w:val="22"/>
        </w:rPr>
        <w:t xml:space="preserve"> and </w:t>
      </w:r>
      <w:proofErr w:type="gramStart"/>
      <w:r w:rsidRPr="00774950">
        <w:rPr>
          <w:rFonts w:ascii="Arial" w:hAnsi="Arial" w:cs="Arial"/>
          <w:b/>
          <w:bCs/>
          <w:sz w:val="22"/>
          <w:szCs w:val="22"/>
        </w:rPr>
        <w:t>Equipment</w:t>
      </w:r>
      <w:r w:rsidR="00FB0C1C">
        <w:rPr>
          <w:rFonts w:ascii="Arial" w:hAnsi="Arial" w:cs="Arial"/>
          <w:b/>
          <w:bCs/>
          <w:sz w:val="22"/>
          <w:szCs w:val="22"/>
        </w:rPr>
        <w:t xml:space="preserve">  </w:t>
      </w:r>
      <w:r w:rsidR="00FB0C1C" w:rsidRPr="00FB0C1C">
        <w:rPr>
          <w:rFonts w:ascii="Microsoft YaHei" w:eastAsia="Microsoft YaHei" w:hAnsi="Microsoft YaHei" w:cs="Microsoft YaHei"/>
          <w:sz w:val="20"/>
          <w:szCs w:val="20"/>
          <w:lang w:val="en" w:eastAsia="zh-CN"/>
        </w:rPr>
        <w:t>通信电线</w:t>
      </w:r>
      <w:proofErr w:type="gramEnd"/>
      <w:r w:rsidR="00FB0C1C" w:rsidRPr="00FB0C1C">
        <w:rPr>
          <w:rFonts w:ascii="Microsoft YaHei" w:eastAsia="Microsoft YaHei" w:hAnsi="Microsoft YaHei" w:cs="Microsoft YaHei"/>
          <w:sz w:val="20"/>
          <w:szCs w:val="20"/>
          <w:lang w:val="en" w:eastAsia="zh-CN"/>
        </w:rPr>
        <w:t>、电缆和设备的安装</w:t>
      </w:r>
    </w:p>
    <w:p w14:paraId="6F2103F8" w14:textId="36FC6B35" w:rsidR="00A42277" w:rsidRDefault="003D2B47" w:rsidP="00153A0F">
      <w:pPr>
        <w:pStyle w:val="NormalWeb"/>
        <w:numPr>
          <w:ilvl w:val="3"/>
          <w:numId w:val="18"/>
        </w:numPr>
        <w:autoSpaceDE w:val="0"/>
        <w:autoSpaceDN w:val="0"/>
        <w:adjustRightInd w:val="0"/>
        <w:spacing w:before="0" w:beforeAutospacing="0" w:after="0" w:afterAutospacing="0"/>
        <w:ind w:left="2952" w:hanging="360"/>
        <w:jc w:val="both"/>
        <w:rPr>
          <w:rFonts w:ascii="Arial" w:hAnsi="Arial" w:cs="Arial"/>
          <w:b/>
          <w:bCs/>
          <w:sz w:val="22"/>
          <w:szCs w:val="22"/>
        </w:rPr>
      </w:pPr>
      <w:r w:rsidRPr="00774950">
        <w:rPr>
          <w:rFonts w:ascii="Arial" w:hAnsi="Arial" w:cs="Arial"/>
          <w:b/>
          <w:bCs/>
          <w:sz w:val="22"/>
          <w:szCs w:val="22"/>
        </w:rPr>
        <w:t>In Raceways, Cable Trays, Boxes, Cables, Enclosures</w:t>
      </w:r>
      <w:r w:rsidR="009A4A9E" w:rsidRPr="00774950">
        <w:rPr>
          <w:rFonts w:ascii="Arial" w:hAnsi="Arial" w:cs="Arial"/>
          <w:b/>
          <w:bCs/>
          <w:sz w:val="22"/>
          <w:szCs w:val="22"/>
        </w:rPr>
        <w:t>,</w:t>
      </w:r>
      <w:r w:rsidRPr="00774950">
        <w:rPr>
          <w:rFonts w:ascii="Arial" w:hAnsi="Arial" w:cs="Arial"/>
          <w:b/>
          <w:bCs/>
          <w:sz w:val="22"/>
          <w:szCs w:val="22"/>
        </w:rPr>
        <w:t xml:space="preserve"> and Cable Routing Assemblies</w:t>
      </w:r>
      <w:r w:rsidR="002A0658" w:rsidRPr="00774950">
        <w:rPr>
          <w:rFonts w:ascii="Arial" w:hAnsi="Arial" w:cs="Arial"/>
          <w:b/>
          <w:bCs/>
          <w:sz w:val="22"/>
          <w:szCs w:val="22"/>
        </w:rPr>
        <w:t>.</w:t>
      </w:r>
    </w:p>
    <w:p w14:paraId="0CA99E42" w14:textId="51A57267" w:rsidR="00FB0C1C" w:rsidRPr="00FB0C1C" w:rsidRDefault="00FB0C1C" w:rsidP="00FB0C1C">
      <w:pPr>
        <w:pStyle w:val="NormalWeb"/>
        <w:autoSpaceDE w:val="0"/>
        <w:autoSpaceDN w:val="0"/>
        <w:adjustRightInd w:val="0"/>
        <w:spacing w:before="0" w:beforeAutospacing="0" w:after="0" w:afterAutospacing="0"/>
        <w:ind w:left="2952"/>
        <w:jc w:val="both"/>
        <w:rPr>
          <w:rFonts w:ascii="Microsoft YaHei" w:eastAsia="Microsoft YaHei" w:hAnsi="Microsoft YaHei" w:cs="Microsoft YaHei"/>
          <w:sz w:val="20"/>
          <w:szCs w:val="20"/>
          <w:lang w:val="en" w:eastAsia="zh-CN"/>
        </w:rPr>
      </w:pPr>
      <w:r w:rsidRPr="00FB0C1C">
        <w:rPr>
          <w:rFonts w:ascii="Microsoft YaHei" w:eastAsia="Microsoft YaHei" w:hAnsi="Microsoft YaHei" w:cs="Microsoft YaHei"/>
          <w:sz w:val="20"/>
          <w:szCs w:val="20"/>
          <w:lang w:val="en" w:eastAsia="zh-CN"/>
        </w:rPr>
        <w:t>电缆管道、电缆槽、电缆盒、电缆、外壳和电缆布线组件。</w:t>
      </w:r>
    </w:p>
    <w:p w14:paraId="06D8B948" w14:textId="130BC05E" w:rsidR="003D2B47" w:rsidRPr="00FB0C1C" w:rsidRDefault="002A0658" w:rsidP="00153A0F">
      <w:pPr>
        <w:pStyle w:val="NormalWeb"/>
        <w:numPr>
          <w:ilvl w:val="4"/>
          <w:numId w:val="18"/>
        </w:numPr>
        <w:autoSpaceDE w:val="0"/>
        <w:autoSpaceDN w:val="0"/>
        <w:adjustRightInd w:val="0"/>
        <w:spacing w:before="0" w:beforeAutospacing="0" w:after="0" w:afterAutospacing="0"/>
        <w:ind w:left="3240" w:hanging="360"/>
        <w:jc w:val="both"/>
        <w:rPr>
          <w:rFonts w:ascii="Arial" w:hAnsi="Arial" w:cs="Arial"/>
          <w:b/>
          <w:sz w:val="22"/>
          <w:szCs w:val="22"/>
        </w:rPr>
      </w:pPr>
      <w:r w:rsidRPr="00831B51">
        <w:rPr>
          <w:rFonts w:ascii="Arial" w:hAnsi="Arial" w:cs="Arial"/>
          <w:sz w:val="22"/>
          <w:szCs w:val="22"/>
        </w:rPr>
        <w:t>Communications cables shall be permitted in the same raceway, cable tray, box, enclosure, or cable routing assembly with cables of any of the following:</w:t>
      </w:r>
    </w:p>
    <w:p w14:paraId="44DF9E9B" w14:textId="72D7A049" w:rsidR="00FB0C1C" w:rsidRPr="00FB0C1C" w:rsidRDefault="00FB0C1C" w:rsidP="00FB0C1C">
      <w:pPr>
        <w:pStyle w:val="NormalWeb"/>
        <w:autoSpaceDE w:val="0"/>
        <w:autoSpaceDN w:val="0"/>
        <w:adjustRightInd w:val="0"/>
        <w:spacing w:before="0" w:beforeAutospacing="0" w:after="0" w:afterAutospacing="0"/>
        <w:ind w:left="3240"/>
        <w:jc w:val="both"/>
        <w:rPr>
          <w:rFonts w:ascii="Microsoft YaHei" w:eastAsia="Microsoft YaHei" w:hAnsi="Microsoft YaHei" w:cs="Microsoft YaHei"/>
          <w:sz w:val="20"/>
          <w:szCs w:val="20"/>
          <w:lang w:val="en" w:eastAsia="zh-CN"/>
        </w:rPr>
      </w:pPr>
      <w:r w:rsidRPr="00FB0C1C">
        <w:rPr>
          <w:rFonts w:ascii="Microsoft YaHei" w:eastAsia="Microsoft YaHei" w:hAnsi="Microsoft YaHei" w:cs="Microsoft YaHei"/>
          <w:sz w:val="20"/>
          <w:szCs w:val="20"/>
          <w:lang w:val="en" w:eastAsia="zh-CN"/>
        </w:rPr>
        <w:t>通信电缆应允许与以下任何电缆敷设在同一电缆管道、电缆槽、电缆箱、外壳或电缆布线组件中</w:t>
      </w:r>
      <w:r w:rsidRPr="00FB0C1C">
        <w:rPr>
          <w:rFonts w:ascii="SimSun" w:eastAsia="SimSun" w:hAnsi="SimSun" w:cs="SimSun" w:hint="eastAsia"/>
          <w:sz w:val="20"/>
          <w:szCs w:val="20"/>
          <w:lang w:val="en" w:eastAsia="zh-CN"/>
        </w:rPr>
        <w:t>：</w:t>
      </w:r>
    </w:p>
    <w:p w14:paraId="06D8B949" w14:textId="2CDEE4E3" w:rsidR="002A0658" w:rsidRDefault="002A0658" w:rsidP="00153A0F">
      <w:pPr>
        <w:pStyle w:val="NormalWeb"/>
        <w:numPr>
          <w:ilvl w:val="5"/>
          <w:numId w:val="18"/>
        </w:numPr>
        <w:autoSpaceDE w:val="0"/>
        <w:autoSpaceDN w:val="0"/>
        <w:adjustRightInd w:val="0"/>
        <w:spacing w:before="0" w:beforeAutospacing="0" w:after="0" w:afterAutospacing="0"/>
        <w:ind w:left="3528" w:hanging="360"/>
        <w:jc w:val="both"/>
        <w:rPr>
          <w:rFonts w:ascii="Arial" w:hAnsi="Arial" w:cs="Arial"/>
          <w:sz w:val="22"/>
          <w:szCs w:val="22"/>
        </w:rPr>
      </w:pPr>
      <w:r w:rsidRPr="00831B51">
        <w:rPr>
          <w:rFonts w:ascii="Arial" w:hAnsi="Arial" w:cs="Arial"/>
          <w:sz w:val="22"/>
          <w:szCs w:val="22"/>
        </w:rPr>
        <w:t xml:space="preserve">Class 2 and Class 3 remote-control, signaling, and power limited circuits in compliance with article 645 or parts I and III of article 725 of the </w:t>
      </w:r>
      <w:proofErr w:type="gramStart"/>
      <w:r w:rsidRPr="00831B51">
        <w:rPr>
          <w:rFonts w:ascii="Arial" w:hAnsi="Arial" w:cs="Arial"/>
          <w:sz w:val="22"/>
          <w:szCs w:val="22"/>
        </w:rPr>
        <w:t>NEC</w:t>
      </w:r>
      <w:proofErr w:type="gramEnd"/>
    </w:p>
    <w:p w14:paraId="7DFF9142" w14:textId="3C5F13DD" w:rsidR="00FB0C1C" w:rsidRPr="00FB0C1C" w:rsidRDefault="00FB0C1C" w:rsidP="00FB0C1C">
      <w:pPr>
        <w:pStyle w:val="NormalWeb"/>
        <w:autoSpaceDE w:val="0"/>
        <w:autoSpaceDN w:val="0"/>
        <w:adjustRightInd w:val="0"/>
        <w:spacing w:before="0" w:beforeAutospacing="0" w:after="0" w:afterAutospacing="0"/>
        <w:ind w:left="3528"/>
        <w:jc w:val="both"/>
        <w:rPr>
          <w:rFonts w:ascii="Microsoft YaHei" w:eastAsia="Microsoft YaHei" w:hAnsi="Microsoft YaHei" w:cs="Microsoft YaHei"/>
          <w:sz w:val="20"/>
          <w:szCs w:val="20"/>
          <w:lang w:val="en" w:eastAsia="zh-CN"/>
        </w:rPr>
      </w:pPr>
      <w:r w:rsidRPr="00FB0C1C">
        <w:rPr>
          <w:rFonts w:ascii="Microsoft YaHei" w:eastAsia="Microsoft YaHei" w:hAnsi="Microsoft YaHei" w:cs="Microsoft YaHei" w:hint="eastAsia"/>
          <w:sz w:val="20"/>
          <w:szCs w:val="20"/>
          <w:highlight w:val="yellow"/>
          <w:lang w:val="en" w:eastAsia="zh-CN"/>
        </w:rPr>
        <w:t>符合</w:t>
      </w:r>
      <w:r w:rsidRPr="00FB0C1C">
        <w:rPr>
          <w:rFonts w:ascii="Microsoft YaHei" w:eastAsia="Microsoft YaHei" w:hAnsi="Microsoft YaHei" w:cs="Microsoft YaHei"/>
          <w:sz w:val="20"/>
          <w:szCs w:val="20"/>
          <w:highlight w:val="yellow"/>
          <w:lang w:val="en" w:eastAsia="zh-CN"/>
        </w:rPr>
        <w:t>NEC</w:t>
      </w:r>
      <w:r w:rsidRPr="00FB0C1C">
        <w:rPr>
          <w:rFonts w:ascii="Microsoft YaHei" w:eastAsia="Microsoft YaHei" w:hAnsi="Microsoft YaHei" w:cs="Microsoft YaHei" w:hint="eastAsia"/>
          <w:sz w:val="20"/>
          <w:szCs w:val="20"/>
          <w:highlight w:val="yellow"/>
          <w:lang w:val="en" w:eastAsia="zh-CN"/>
        </w:rPr>
        <w:t>第</w:t>
      </w:r>
      <w:r w:rsidRPr="00FB0C1C">
        <w:rPr>
          <w:rFonts w:ascii="Microsoft YaHei" w:eastAsia="Microsoft YaHei" w:hAnsi="Microsoft YaHei" w:cs="Microsoft YaHei"/>
          <w:sz w:val="20"/>
          <w:szCs w:val="20"/>
          <w:highlight w:val="yellow"/>
          <w:lang w:val="en" w:eastAsia="zh-CN"/>
        </w:rPr>
        <w:t>725</w:t>
      </w:r>
      <w:r w:rsidRPr="00FB0C1C">
        <w:rPr>
          <w:rFonts w:ascii="Microsoft YaHei" w:eastAsia="Microsoft YaHei" w:hAnsi="Microsoft YaHei" w:cs="Microsoft YaHei" w:hint="eastAsia"/>
          <w:sz w:val="20"/>
          <w:szCs w:val="20"/>
          <w:highlight w:val="yellow"/>
          <w:lang w:val="en" w:eastAsia="zh-CN"/>
        </w:rPr>
        <w:t>条第</w:t>
      </w:r>
      <w:r w:rsidRPr="00FB0C1C">
        <w:rPr>
          <w:rFonts w:ascii="Microsoft YaHei" w:eastAsia="Microsoft YaHei" w:hAnsi="Microsoft YaHei" w:cs="Microsoft YaHei"/>
          <w:sz w:val="20"/>
          <w:szCs w:val="20"/>
          <w:highlight w:val="yellow"/>
          <w:lang w:val="en" w:eastAsia="zh-CN"/>
        </w:rPr>
        <w:t>3-5</w:t>
      </w:r>
      <w:r w:rsidRPr="00FB0C1C">
        <w:rPr>
          <w:rFonts w:ascii="Microsoft YaHei" w:eastAsia="Microsoft YaHei" w:hAnsi="Microsoft YaHei" w:cs="Microsoft YaHei" w:hint="eastAsia"/>
          <w:sz w:val="20"/>
          <w:szCs w:val="20"/>
          <w:highlight w:val="yellow"/>
          <w:lang w:val="en" w:eastAsia="zh-CN"/>
        </w:rPr>
        <w:t>条和第</w:t>
      </w:r>
      <w:r w:rsidRPr="00FB0C1C">
        <w:rPr>
          <w:rFonts w:ascii="Microsoft YaHei" w:eastAsia="Microsoft YaHei" w:hAnsi="Microsoft YaHei" w:cs="Microsoft YaHei"/>
          <w:sz w:val="20"/>
          <w:szCs w:val="20"/>
          <w:highlight w:val="yellow"/>
          <w:lang w:val="en" w:eastAsia="zh-CN"/>
        </w:rPr>
        <w:t>645</w:t>
      </w:r>
      <w:r w:rsidRPr="00FB0C1C">
        <w:rPr>
          <w:rFonts w:ascii="Microsoft YaHei" w:eastAsia="Microsoft YaHei" w:hAnsi="Microsoft YaHei" w:cs="Microsoft YaHei" w:hint="eastAsia"/>
          <w:sz w:val="20"/>
          <w:szCs w:val="20"/>
          <w:highlight w:val="yellow"/>
          <w:lang w:val="en" w:eastAsia="zh-CN"/>
        </w:rPr>
        <w:t>条第</w:t>
      </w:r>
      <w:r w:rsidRPr="00FB0C1C">
        <w:rPr>
          <w:rFonts w:ascii="Microsoft YaHei" w:eastAsia="Microsoft YaHei" w:hAnsi="Microsoft YaHei" w:cs="Microsoft YaHei"/>
          <w:sz w:val="20"/>
          <w:szCs w:val="20"/>
          <w:highlight w:val="yellow"/>
          <w:lang w:val="en" w:eastAsia="zh-CN"/>
        </w:rPr>
        <w:t>3</w:t>
      </w:r>
      <w:r w:rsidRPr="00FB0C1C">
        <w:rPr>
          <w:rFonts w:ascii="Microsoft YaHei" w:eastAsia="Microsoft YaHei" w:hAnsi="Microsoft YaHei" w:cs="Microsoft YaHei" w:hint="eastAsia"/>
          <w:sz w:val="20"/>
          <w:szCs w:val="20"/>
          <w:highlight w:val="yellow"/>
          <w:lang w:val="en" w:eastAsia="zh-CN"/>
        </w:rPr>
        <w:t>类远程控制电路</w:t>
      </w:r>
    </w:p>
    <w:p w14:paraId="06D8B94A" w14:textId="33A409F1" w:rsidR="002A0658" w:rsidRDefault="002A0658" w:rsidP="00153A0F">
      <w:pPr>
        <w:pStyle w:val="NormalWeb"/>
        <w:numPr>
          <w:ilvl w:val="5"/>
          <w:numId w:val="18"/>
        </w:numPr>
        <w:autoSpaceDE w:val="0"/>
        <w:autoSpaceDN w:val="0"/>
        <w:adjustRightInd w:val="0"/>
        <w:spacing w:before="0" w:beforeAutospacing="0" w:after="0" w:afterAutospacing="0"/>
        <w:ind w:left="3528" w:hanging="360"/>
        <w:jc w:val="both"/>
        <w:rPr>
          <w:rFonts w:ascii="Arial" w:hAnsi="Arial" w:cs="Arial"/>
          <w:sz w:val="22"/>
          <w:szCs w:val="22"/>
        </w:rPr>
      </w:pPr>
      <w:r w:rsidRPr="00831B51">
        <w:rPr>
          <w:rFonts w:ascii="Arial" w:hAnsi="Arial" w:cs="Arial"/>
          <w:sz w:val="22"/>
          <w:szCs w:val="22"/>
        </w:rPr>
        <w:t>Power-limited fire alarm systems in compliance with parts I and III of article 760 of the NEC</w:t>
      </w:r>
    </w:p>
    <w:p w14:paraId="371E2C35" w14:textId="706BCCE3" w:rsidR="00FB0C1C" w:rsidRPr="00FB0C1C" w:rsidRDefault="00FB0C1C" w:rsidP="00FB0C1C">
      <w:pPr>
        <w:pStyle w:val="NormalWeb"/>
        <w:autoSpaceDE w:val="0"/>
        <w:autoSpaceDN w:val="0"/>
        <w:adjustRightInd w:val="0"/>
        <w:spacing w:before="0" w:beforeAutospacing="0" w:after="0" w:afterAutospacing="0"/>
        <w:ind w:left="3528"/>
        <w:jc w:val="both"/>
        <w:rPr>
          <w:rFonts w:ascii="Microsoft YaHei" w:eastAsia="Microsoft YaHei" w:hAnsi="Microsoft YaHei" w:cs="Microsoft YaHei"/>
          <w:sz w:val="20"/>
          <w:szCs w:val="20"/>
          <w:lang w:val="en" w:eastAsia="zh-CN"/>
        </w:rPr>
      </w:pPr>
      <w:r w:rsidRPr="00FB0C1C">
        <w:rPr>
          <w:rFonts w:ascii="Microsoft YaHei" w:eastAsia="Microsoft YaHei" w:hAnsi="Microsoft YaHei" w:cs="Microsoft YaHei"/>
          <w:sz w:val="20"/>
          <w:szCs w:val="20"/>
          <w:lang w:val="en" w:eastAsia="zh-CN"/>
        </w:rPr>
        <w:lastRenderedPageBreak/>
        <w:t>符合NEC第760条第一部分和第三部分的功率限制火灾报警系统</w:t>
      </w:r>
    </w:p>
    <w:p w14:paraId="06D8B94B" w14:textId="0D5812DC" w:rsidR="002A0658" w:rsidRDefault="002A0658" w:rsidP="00153A0F">
      <w:pPr>
        <w:pStyle w:val="NormalWeb"/>
        <w:numPr>
          <w:ilvl w:val="5"/>
          <w:numId w:val="18"/>
        </w:numPr>
        <w:autoSpaceDE w:val="0"/>
        <w:autoSpaceDN w:val="0"/>
        <w:adjustRightInd w:val="0"/>
        <w:spacing w:before="0" w:beforeAutospacing="0" w:after="0" w:afterAutospacing="0"/>
        <w:ind w:left="3528" w:hanging="360"/>
        <w:jc w:val="both"/>
        <w:rPr>
          <w:rFonts w:ascii="Arial" w:hAnsi="Arial" w:cs="Arial"/>
          <w:sz w:val="22"/>
          <w:szCs w:val="22"/>
        </w:rPr>
      </w:pPr>
      <w:r w:rsidRPr="00831B51">
        <w:rPr>
          <w:rFonts w:ascii="Arial" w:hAnsi="Arial" w:cs="Arial"/>
          <w:sz w:val="22"/>
          <w:szCs w:val="22"/>
        </w:rPr>
        <w:t>Nonconductive and conductive optical fiber cables in compliance with Parts I and V of article 770 of the NEC</w:t>
      </w:r>
    </w:p>
    <w:p w14:paraId="06D84822" w14:textId="0BF98DEA" w:rsidR="00FB0C1C" w:rsidRPr="00FB0C1C" w:rsidRDefault="00FB0C1C" w:rsidP="00FB0C1C">
      <w:pPr>
        <w:pStyle w:val="NormalWeb"/>
        <w:autoSpaceDE w:val="0"/>
        <w:autoSpaceDN w:val="0"/>
        <w:adjustRightInd w:val="0"/>
        <w:spacing w:before="0" w:beforeAutospacing="0" w:after="0" w:afterAutospacing="0"/>
        <w:ind w:left="3528"/>
        <w:jc w:val="both"/>
        <w:rPr>
          <w:rFonts w:ascii="Microsoft YaHei" w:eastAsia="Microsoft YaHei" w:hAnsi="Microsoft YaHei" w:cs="Microsoft YaHei"/>
          <w:sz w:val="20"/>
          <w:szCs w:val="20"/>
          <w:lang w:val="en" w:eastAsia="zh-CN"/>
        </w:rPr>
      </w:pPr>
      <w:r w:rsidRPr="00FB0C1C">
        <w:rPr>
          <w:rFonts w:ascii="Microsoft YaHei" w:eastAsia="Microsoft YaHei" w:hAnsi="Microsoft YaHei" w:cs="Microsoft YaHei" w:hint="eastAsia"/>
          <w:sz w:val="20"/>
          <w:szCs w:val="20"/>
          <w:lang w:val="en" w:eastAsia="zh-CN"/>
        </w:rPr>
        <w:t>符合</w:t>
      </w:r>
      <w:r w:rsidRPr="00FB0C1C">
        <w:rPr>
          <w:rFonts w:ascii="Microsoft YaHei" w:eastAsia="Microsoft YaHei" w:hAnsi="Microsoft YaHei" w:cs="Microsoft YaHei"/>
          <w:sz w:val="20"/>
          <w:szCs w:val="20"/>
          <w:lang w:val="en" w:eastAsia="zh-CN"/>
        </w:rPr>
        <w:t>NEC</w:t>
      </w:r>
      <w:r w:rsidRPr="00FB0C1C">
        <w:rPr>
          <w:rFonts w:ascii="Microsoft YaHei" w:eastAsia="Microsoft YaHei" w:hAnsi="Microsoft YaHei" w:cs="Microsoft YaHei" w:hint="eastAsia"/>
          <w:sz w:val="20"/>
          <w:szCs w:val="20"/>
          <w:lang w:val="en" w:eastAsia="zh-CN"/>
        </w:rPr>
        <w:t>第</w:t>
      </w:r>
      <w:r w:rsidRPr="00FB0C1C">
        <w:rPr>
          <w:rFonts w:ascii="Microsoft YaHei" w:eastAsia="Microsoft YaHei" w:hAnsi="Microsoft YaHei" w:cs="Microsoft YaHei"/>
          <w:sz w:val="20"/>
          <w:szCs w:val="20"/>
          <w:lang w:val="en" w:eastAsia="zh-CN"/>
        </w:rPr>
        <w:t>770</w:t>
      </w:r>
      <w:r w:rsidRPr="00FB0C1C">
        <w:rPr>
          <w:rFonts w:ascii="Microsoft YaHei" w:eastAsia="Microsoft YaHei" w:hAnsi="Microsoft YaHei" w:cs="Microsoft YaHei" w:hint="eastAsia"/>
          <w:sz w:val="20"/>
          <w:szCs w:val="20"/>
          <w:lang w:val="en" w:eastAsia="zh-CN"/>
        </w:rPr>
        <w:t>条第一部分和第五部分的非导电和导电光缆</w:t>
      </w:r>
    </w:p>
    <w:p w14:paraId="06D8B94C" w14:textId="22427BA6" w:rsidR="002A0658" w:rsidRDefault="002A0658" w:rsidP="00153A0F">
      <w:pPr>
        <w:pStyle w:val="NormalWeb"/>
        <w:numPr>
          <w:ilvl w:val="5"/>
          <w:numId w:val="18"/>
        </w:numPr>
        <w:autoSpaceDE w:val="0"/>
        <w:autoSpaceDN w:val="0"/>
        <w:adjustRightInd w:val="0"/>
        <w:spacing w:before="0" w:beforeAutospacing="0" w:after="0" w:afterAutospacing="0"/>
        <w:ind w:left="3528" w:hanging="360"/>
        <w:jc w:val="both"/>
        <w:rPr>
          <w:rFonts w:ascii="Arial" w:hAnsi="Arial" w:cs="Arial"/>
          <w:sz w:val="22"/>
          <w:szCs w:val="22"/>
        </w:rPr>
      </w:pPr>
      <w:r w:rsidRPr="00831B51">
        <w:rPr>
          <w:rFonts w:ascii="Arial" w:hAnsi="Arial" w:cs="Arial"/>
          <w:sz w:val="22"/>
          <w:szCs w:val="22"/>
        </w:rPr>
        <w:t>Community antenna television and radio distribution systems in compliance with parts I and V of article 820 of the NEC.</w:t>
      </w:r>
    </w:p>
    <w:p w14:paraId="6B8E61A6" w14:textId="5434B446" w:rsidR="00FB0C1C" w:rsidRPr="00FB0C1C" w:rsidRDefault="00FB0C1C" w:rsidP="00FB0C1C">
      <w:pPr>
        <w:pStyle w:val="NormalWeb"/>
        <w:autoSpaceDE w:val="0"/>
        <w:autoSpaceDN w:val="0"/>
        <w:adjustRightInd w:val="0"/>
        <w:spacing w:before="0" w:beforeAutospacing="0" w:after="0" w:afterAutospacing="0"/>
        <w:ind w:left="3528"/>
        <w:jc w:val="both"/>
        <w:rPr>
          <w:rFonts w:ascii="Microsoft YaHei" w:eastAsia="Microsoft YaHei" w:hAnsi="Microsoft YaHei" w:cs="Microsoft YaHei"/>
          <w:sz w:val="20"/>
          <w:szCs w:val="20"/>
          <w:lang w:val="en" w:eastAsia="zh-CN"/>
        </w:rPr>
      </w:pPr>
      <w:r w:rsidRPr="00FB0C1C">
        <w:rPr>
          <w:rFonts w:ascii="Microsoft YaHei" w:eastAsia="Microsoft YaHei" w:hAnsi="Microsoft YaHei" w:cs="Microsoft YaHei"/>
          <w:sz w:val="20"/>
          <w:szCs w:val="20"/>
          <w:lang w:val="en" w:eastAsia="zh-CN"/>
        </w:rPr>
        <w:t>符合NEC第820条第一部分和第五部分的社区天线电视和无线电分配系统</w:t>
      </w:r>
      <w:r w:rsidRPr="00FB0C1C">
        <w:rPr>
          <w:rFonts w:ascii="SimSun" w:eastAsia="SimSun" w:hAnsi="SimSun" w:cs="SimSun" w:hint="eastAsia"/>
          <w:sz w:val="20"/>
          <w:szCs w:val="20"/>
          <w:lang w:val="en" w:eastAsia="zh-CN"/>
        </w:rPr>
        <w:t>。</w:t>
      </w:r>
    </w:p>
    <w:p w14:paraId="06D8B94D" w14:textId="6CB2B92C" w:rsidR="002A0658" w:rsidRDefault="002A0658" w:rsidP="00153A0F">
      <w:pPr>
        <w:pStyle w:val="NormalWeb"/>
        <w:numPr>
          <w:ilvl w:val="5"/>
          <w:numId w:val="18"/>
        </w:numPr>
        <w:autoSpaceDE w:val="0"/>
        <w:autoSpaceDN w:val="0"/>
        <w:adjustRightInd w:val="0"/>
        <w:spacing w:before="0" w:beforeAutospacing="0" w:after="0" w:afterAutospacing="0"/>
        <w:ind w:left="3528" w:hanging="360"/>
        <w:jc w:val="both"/>
        <w:rPr>
          <w:rFonts w:ascii="Arial" w:hAnsi="Arial" w:cs="Arial"/>
          <w:sz w:val="22"/>
          <w:szCs w:val="22"/>
        </w:rPr>
      </w:pPr>
      <w:r w:rsidRPr="00831B51">
        <w:rPr>
          <w:rFonts w:ascii="Arial" w:hAnsi="Arial" w:cs="Arial"/>
          <w:sz w:val="22"/>
          <w:szCs w:val="22"/>
        </w:rPr>
        <w:t>Low-power network-powered broadband communications circuits in compliance with Parts I and V of article 830 of the NEC</w:t>
      </w:r>
    </w:p>
    <w:p w14:paraId="1F76C253" w14:textId="71FC31AC" w:rsidR="00FB0C1C" w:rsidRPr="00FB0C1C" w:rsidRDefault="00FB0C1C" w:rsidP="00FB0C1C">
      <w:pPr>
        <w:pStyle w:val="NormalWeb"/>
        <w:autoSpaceDE w:val="0"/>
        <w:autoSpaceDN w:val="0"/>
        <w:adjustRightInd w:val="0"/>
        <w:spacing w:before="0" w:beforeAutospacing="0" w:after="0" w:afterAutospacing="0"/>
        <w:ind w:left="3528"/>
        <w:jc w:val="both"/>
        <w:rPr>
          <w:rFonts w:ascii="Microsoft YaHei" w:eastAsia="Microsoft YaHei" w:hAnsi="Microsoft YaHei" w:cs="Microsoft YaHei"/>
          <w:sz w:val="20"/>
          <w:szCs w:val="20"/>
          <w:lang w:val="en" w:eastAsia="zh-CN"/>
        </w:rPr>
      </w:pPr>
      <w:r w:rsidRPr="00FB0C1C">
        <w:rPr>
          <w:rFonts w:ascii="Microsoft YaHei" w:eastAsia="Microsoft YaHei" w:hAnsi="Microsoft YaHei" w:cs="Microsoft YaHei" w:hint="eastAsia"/>
          <w:sz w:val="20"/>
          <w:szCs w:val="20"/>
          <w:lang w:val="en" w:eastAsia="zh-CN"/>
        </w:rPr>
        <w:t>符合</w:t>
      </w:r>
      <w:r w:rsidRPr="00FB0C1C">
        <w:rPr>
          <w:rFonts w:ascii="Microsoft YaHei" w:eastAsia="Microsoft YaHei" w:hAnsi="Microsoft YaHei" w:cs="Microsoft YaHei"/>
          <w:sz w:val="20"/>
          <w:szCs w:val="20"/>
          <w:lang w:val="en" w:eastAsia="zh-CN"/>
        </w:rPr>
        <w:t>NEC</w:t>
      </w:r>
      <w:r w:rsidRPr="00FB0C1C">
        <w:rPr>
          <w:rFonts w:ascii="Microsoft YaHei" w:eastAsia="Microsoft YaHei" w:hAnsi="Microsoft YaHei" w:cs="Microsoft YaHei" w:hint="eastAsia"/>
          <w:sz w:val="20"/>
          <w:szCs w:val="20"/>
          <w:lang w:val="en" w:eastAsia="zh-CN"/>
        </w:rPr>
        <w:t>第</w:t>
      </w:r>
      <w:r w:rsidRPr="00FB0C1C">
        <w:rPr>
          <w:rFonts w:ascii="Microsoft YaHei" w:eastAsia="Microsoft YaHei" w:hAnsi="Microsoft YaHei" w:cs="Microsoft YaHei"/>
          <w:sz w:val="20"/>
          <w:szCs w:val="20"/>
          <w:lang w:val="en" w:eastAsia="zh-CN"/>
        </w:rPr>
        <w:t>830</w:t>
      </w:r>
      <w:r w:rsidRPr="00FB0C1C">
        <w:rPr>
          <w:rFonts w:ascii="Microsoft YaHei" w:eastAsia="Microsoft YaHei" w:hAnsi="Microsoft YaHei" w:cs="Microsoft YaHei" w:hint="eastAsia"/>
          <w:sz w:val="20"/>
          <w:szCs w:val="20"/>
          <w:lang w:val="en" w:eastAsia="zh-CN"/>
        </w:rPr>
        <w:t>条第一和第五部分的低功率网络供电宽带通信电路</w:t>
      </w:r>
    </w:p>
    <w:p w14:paraId="07F87AFD" w14:textId="77777777" w:rsidR="00B87935" w:rsidRPr="00831B51" w:rsidRDefault="00B87935" w:rsidP="00B87935">
      <w:pPr>
        <w:pStyle w:val="NormalWeb"/>
        <w:autoSpaceDE w:val="0"/>
        <w:autoSpaceDN w:val="0"/>
        <w:adjustRightInd w:val="0"/>
        <w:spacing w:before="0" w:beforeAutospacing="0" w:after="0" w:afterAutospacing="0"/>
        <w:jc w:val="both"/>
        <w:rPr>
          <w:rFonts w:ascii="Arial" w:hAnsi="Arial" w:cs="Arial"/>
          <w:sz w:val="22"/>
          <w:szCs w:val="22"/>
          <w:lang w:eastAsia="zh-CN"/>
        </w:rPr>
      </w:pPr>
    </w:p>
    <w:p w14:paraId="06D8B94E" w14:textId="69C1BB6E" w:rsidR="008E5F50" w:rsidRDefault="008E5F50" w:rsidP="00153A0F">
      <w:pPr>
        <w:pStyle w:val="NormalWeb"/>
        <w:numPr>
          <w:ilvl w:val="4"/>
          <w:numId w:val="18"/>
        </w:numPr>
        <w:autoSpaceDE w:val="0"/>
        <w:autoSpaceDN w:val="0"/>
        <w:adjustRightInd w:val="0"/>
        <w:spacing w:before="0" w:beforeAutospacing="0" w:after="0" w:afterAutospacing="0"/>
        <w:ind w:left="3240" w:hanging="360"/>
        <w:jc w:val="both"/>
        <w:rPr>
          <w:rFonts w:ascii="Arial" w:hAnsi="Arial" w:cs="Arial"/>
          <w:color w:val="FF0000"/>
          <w:sz w:val="22"/>
          <w:szCs w:val="22"/>
        </w:rPr>
      </w:pPr>
      <w:r w:rsidRPr="00542D51">
        <w:rPr>
          <w:rFonts w:ascii="Arial" w:hAnsi="Arial" w:cs="Arial"/>
          <w:color w:val="FF0000"/>
          <w:sz w:val="22"/>
          <w:szCs w:val="22"/>
        </w:rPr>
        <w:t xml:space="preserve">Class 2 and Class 3 Circuits. Class 1 circuits shall not be run in the same cable </w:t>
      </w:r>
      <w:proofErr w:type="gramStart"/>
      <w:r w:rsidRPr="00542D51">
        <w:rPr>
          <w:rFonts w:ascii="Arial" w:hAnsi="Arial" w:cs="Arial"/>
          <w:color w:val="FF0000"/>
          <w:sz w:val="22"/>
          <w:szCs w:val="22"/>
        </w:rPr>
        <w:t>with</w:t>
      </w:r>
      <w:proofErr w:type="gramEnd"/>
      <w:r w:rsidRPr="00542D51">
        <w:rPr>
          <w:rFonts w:ascii="Arial" w:hAnsi="Arial" w:cs="Arial"/>
          <w:color w:val="FF0000"/>
          <w:sz w:val="22"/>
          <w:szCs w:val="22"/>
        </w:rPr>
        <w:t xml:space="preserve"> communications circuits, in which case the Class 2 and Class 3 circuits shall be classified as communications circuits and shall meet the requirements of this article.</w:t>
      </w:r>
    </w:p>
    <w:p w14:paraId="48406398" w14:textId="1B966E2A" w:rsidR="008C21C3" w:rsidRPr="00542D51" w:rsidRDefault="008C21C3" w:rsidP="008C21C3">
      <w:pPr>
        <w:pStyle w:val="NormalWeb"/>
        <w:autoSpaceDE w:val="0"/>
        <w:autoSpaceDN w:val="0"/>
        <w:adjustRightInd w:val="0"/>
        <w:spacing w:before="0" w:beforeAutospacing="0" w:after="0" w:afterAutospacing="0"/>
        <w:ind w:left="3240"/>
        <w:jc w:val="both"/>
        <w:rPr>
          <w:rFonts w:ascii="Arial" w:hAnsi="Arial" w:cs="Arial"/>
          <w:color w:val="FF0000"/>
          <w:sz w:val="22"/>
          <w:szCs w:val="22"/>
          <w:lang w:eastAsia="zh-CN"/>
        </w:rPr>
      </w:pPr>
      <w:r w:rsidRPr="008C21C3">
        <w:rPr>
          <w:rFonts w:ascii="Microsoft YaHei" w:eastAsia="Microsoft YaHei" w:hAnsi="Microsoft YaHei" w:cs="Microsoft YaHei"/>
          <w:sz w:val="20"/>
          <w:szCs w:val="20"/>
          <w:lang w:val="en" w:eastAsia="zh-CN"/>
        </w:rPr>
        <w:t>2级和3级电路。1</w:t>
      </w:r>
      <w:r w:rsidRPr="008C21C3">
        <w:rPr>
          <w:rFonts w:ascii="Microsoft YaHei" w:eastAsia="Microsoft YaHei" w:hAnsi="Microsoft YaHei" w:cs="Microsoft YaHei" w:hint="eastAsia"/>
          <w:sz w:val="20"/>
          <w:szCs w:val="20"/>
          <w:lang w:val="en" w:eastAsia="zh-CN"/>
        </w:rPr>
        <w:t>级电路不得与通信电路在同一电缆中运行，在这种情况下，</w:t>
      </w:r>
      <w:r w:rsidRPr="008C21C3">
        <w:rPr>
          <w:rFonts w:ascii="Microsoft YaHei" w:eastAsia="Microsoft YaHei" w:hAnsi="Microsoft YaHei" w:cs="Microsoft YaHei"/>
          <w:sz w:val="20"/>
          <w:szCs w:val="20"/>
          <w:lang w:val="en" w:eastAsia="zh-CN"/>
        </w:rPr>
        <w:t>2</w:t>
      </w:r>
      <w:r w:rsidRPr="008C21C3">
        <w:rPr>
          <w:rFonts w:ascii="Microsoft YaHei" w:eastAsia="Microsoft YaHei" w:hAnsi="Microsoft YaHei" w:cs="Microsoft YaHei" w:hint="eastAsia"/>
          <w:sz w:val="20"/>
          <w:szCs w:val="20"/>
          <w:lang w:val="en" w:eastAsia="zh-CN"/>
        </w:rPr>
        <w:t>级和</w:t>
      </w:r>
      <w:r w:rsidRPr="008C21C3">
        <w:rPr>
          <w:rFonts w:ascii="Microsoft YaHei" w:eastAsia="Microsoft YaHei" w:hAnsi="Microsoft YaHei" w:cs="Microsoft YaHei"/>
          <w:sz w:val="20"/>
          <w:szCs w:val="20"/>
          <w:lang w:val="en" w:eastAsia="zh-CN"/>
        </w:rPr>
        <w:t>3</w:t>
      </w:r>
      <w:r w:rsidRPr="008C21C3">
        <w:rPr>
          <w:rFonts w:ascii="Microsoft YaHei" w:eastAsia="Microsoft YaHei" w:hAnsi="Microsoft YaHei" w:cs="Microsoft YaHei" w:hint="eastAsia"/>
          <w:sz w:val="20"/>
          <w:szCs w:val="20"/>
          <w:lang w:val="en" w:eastAsia="zh-CN"/>
        </w:rPr>
        <w:t>级电路应归类为通信电路，并应满足本条的要求。</w:t>
      </w:r>
    </w:p>
    <w:p w14:paraId="06D8B94F" w14:textId="29F0506A" w:rsidR="008E5F50" w:rsidRDefault="008E5F50" w:rsidP="00153A0F">
      <w:pPr>
        <w:pStyle w:val="NormalWeb"/>
        <w:numPr>
          <w:ilvl w:val="4"/>
          <w:numId w:val="18"/>
        </w:numPr>
        <w:autoSpaceDE w:val="0"/>
        <w:autoSpaceDN w:val="0"/>
        <w:adjustRightInd w:val="0"/>
        <w:spacing w:before="0" w:beforeAutospacing="0" w:after="0" w:afterAutospacing="0"/>
        <w:ind w:left="3240" w:hanging="360"/>
        <w:jc w:val="both"/>
        <w:rPr>
          <w:rFonts w:ascii="Arial" w:hAnsi="Arial" w:cs="Arial"/>
          <w:color w:val="FF0000"/>
          <w:sz w:val="22"/>
          <w:szCs w:val="22"/>
        </w:rPr>
      </w:pPr>
      <w:r w:rsidRPr="00542D51">
        <w:rPr>
          <w:rFonts w:ascii="Arial" w:hAnsi="Arial" w:cs="Arial"/>
          <w:color w:val="FF0000"/>
          <w:sz w:val="22"/>
          <w:szCs w:val="22"/>
        </w:rPr>
        <w:t xml:space="preserve">Electric Light, Power, Class 1, Non-Power-Limited Fire </w:t>
      </w:r>
      <w:r w:rsidR="00482729">
        <w:rPr>
          <w:rFonts w:ascii="SimSun" w:eastAsia="SimSun" w:hAnsi="SimSun" w:cs="SimSun" w:hint="eastAsia"/>
          <w:color w:val="FF0000"/>
          <w:sz w:val="22"/>
          <w:szCs w:val="22"/>
          <w:lang w:eastAsia="zh-CN"/>
        </w:rPr>
        <w:t>；</w:t>
      </w:r>
      <w:r w:rsidRPr="00542D51">
        <w:rPr>
          <w:rFonts w:ascii="Arial" w:hAnsi="Arial" w:cs="Arial"/>
          <w:color w:val="FF0000"/>
          <w:sz w:val="22"/>
          <w:szCs w:val="22"/>
        </w:rPr>
        <w:t>Alarm, and Medium-Power Network-Powered Broadband Communications Circuits in Raceways, Compartments, and Boxes. Communications conductors shall not be placed in any raceway, compartment, outlet box, junction box, or similar fitting with conductors of electrical light, power, Class 1, non-power-limited fire alarm, or medium-power network-powered broadband communications circuits.</w:t>
      </w:r>
    </w:p>
    <w:p w14:paraId="0349ADA1" w14:textId="573D0FF5" w:rsidR="008C21C3" w:rsidRPr="008C21C3" w:rsidRDefault="008C21C3" w:rsidP="008C21C3">
      <w:pPr>
        <w:pStyle w:val="NormalWeb"/>
        <w:autoSpaceDE w:val="0"/>
        <w:autoSpaceDN w:val="0"/>
        <w:adjustRightInd w:val="0"/>
        <w:spacing w:before="0" w:beforeAutospacing="0" w:after="0" w:afterAutospacing="0"/>
        <w:ind w:left="3240"/>
        <w:jc w:val="both"/>
        <w:rPr>
          <w:rFonts w:ascii="Microsoft YaHei" w:eastAsia="Microsoft YaHei" w:hAnsi="Microsoft YaHei" w:cs="Microsoft YaHei"/>
          <w:sz w:val="20"/>
          <w:szCs w:val="20"/>
          <w:lang w:val="en" w:eastAsia="zh-CN"/>
        </w:rPr>
      </w:pPr>
      <w:proofErr w:type="gramStart"/>
      <w:r w:rsidRPr="008C21C3">
        <w:rPr>
          <w:rFonts w:ascii="Microsoft YaHei" w:eastAsia="Microsoft YaHei" w:hAnsi="Microsoft YaHei" w:cs="Microsoft YaHei"/>
          <w:sz w:val="20"/>
          <w:szCs w:val="20"/>
          <w:lang w:val="en" w:eastAsia="zh-CN"/>
        </w:rPr>
        <w:t>一级非限功率</w:t>
      </w:r>
      <w:proofErr w:type="gramEnd"/>
      <w:r w:rsidRPr="008C21C3">
        <w:rPr>
          <w:rFonts w:ascii="Microsoft YaHei" w:eastAsia="Microsoft YaHei" w:hAnsi="Microsoft YaHei" w:cs="Microsoft YaHei"/>
          <w:sz w:val="20"/>
          <w:szCs w:val="20"/>
          <w:lang w:val="en" w:eastAsia="zh-CN"/>
        </w:rPr>
        <w:t>火灾用电灯、电源；电缆管道、隔间和接线盒内的警报和中等功率网络供电宽带通信电路。</w:t>
      </w:r>
      <w:r w:rsidRPr="008C21C3">
        <w:rPr>
          <w:rFonts w:ascii="Microsoft YaHei" w:eastAsia="Microsoft YaHei" w:hAnsi="Microsoft YaHei" w:cs="Microsoft YaHei" w:hint="eastAsia"/>
          <w:sz w:val="20"/>
          <w:szCs w:val="20"/>
          <w:lang w:val="en" w:eastAsia="zh-CN"/>
        </w:rPr>
        <w:t>通信导线不得放置在任何电缆管道、隔间、出线盒、接线盒或类似配件中，与电灯、电源、</w:t>
      </w:r>
      <w:r w:rsidRPr="008C21C3">
        <w:rPr>
          <w:rFonts w:ascii="Microsoft YaHei" w:eastAsia="Microsoft YaHei" w:hAnsi="Microsoft YaHei" w:cs="Microsoft YaHei"/>
          <w:sz w:val="20"/>
          <w:szCs w:val="20"/>
          <w:lang w:val="en" w:eastAsia="zh-CN"/>
        </w:rPr>
        <w:t>1</w:t>
      </w:r>
      <w:r w:rsidRPr="008C21C3">
        <w:rPr>
          <w:rFonts w:ascii="Microsoft YaHei" w:eastAsia="Microsoft YaHei" w:hAnsi="Microsoft YaHei" w:cs="Microsoft YaHei" w:hint="eastAsia"/>
          <w:sz w:val="20"/>
          <w:szCs w:val="20"/>
          <w:lang w:val="en" w:eastAsia="zh-CN"/>
        </w:rPr>
        <w:t>级、非功率限制火灾警报或中等功率网络供电宽带通信电路的导体一起。</w:t>
      </w:r>
    </w:p>
    <w:p w14:paraId="3C3280E7" w14:textId="77777777" w:rsidR="00B87935" w:rsidRPr="00831B51" w:rsidRDefault="00B87935" w:rsidP="00B87935">
      <w:pPr>
        <w:pStyle w:val="NormalWeb"/>
        <w:autoSpaceDE w:val="0"/>
        <w:autoSpaceDN w:val="0"/>
        <w:adjustRightInd w:val="0"/>
        <w:spacing w:before="0" w:beforeAutospacing="0" w:after="0" w:afterAutospacing="0"/>
        <w:jc w:val="both"/>
        <w:rPr>
          <w:rFonts w:ascii="Arial" w:hAnsi="Arial" w:cs="Arial"/>
          <w:sz w:val="22"/>
          <w:szCs w:val="22"/>
          <w:lang w:eastAsia="zh-CN"/>
        </w:rPr>
      </w:pPr>
    </w:p>
    <w:p w14:paraId="7EF9634C" w14:textId="77777777" w:rsidR="00272679" w:rsidRPr="00774950" w:rsidRDefault="00272679" w:rsidP="00153A0F">
      <w:pPr>
        <w:pStyle w:val="NormalWeb"/>
        <w:numPr>
          <w:ilvl w:val="3"/>
          <w:numId w:val="18"/>
        </w:numPr>
        <w:autoSpaceDE w:val="0"/>
        <w:autoSpaceDN w:val="0"/>
        <w:adjustRightInd w:val="0"/>
        <w:spacing w:before="0" w:beforeAutospacing="0" w:after="0" w:afterAutospacing="0"/>
        <w:ind w:left="2952" w:hanging="360"/>
        <w:jc w:val="both"/>
        <w:rPr>
          <w:rFonts w:ascii="Arial" w:hAnsi="Arial" w:cs="Arial"/>
          <w:b/>
          <w:bCs/>
          <w:sz w:val="22"/>
          <w:szCs w:val="22"/>
        </w:rPr>
      </w:pPr>
      <w:r w:rsidRPr="00774950">
        <w:rPr>
          <w:rFonts w:ascii="Arial" w:hAnsi="Arial" w:cs="Arial"/>
          <w:b/>
          <w:bCs/>
          <w:sz w:val="22"/>
          <w:szCs w:val="22"/>
        </w:rPr>
        <w:t>Other Applications</w:t>
      </w:r>
    </w:p>
    <w:p w14:paraId="40634994" w14:textId="77777777" w:rsidR="00272679" w:rsidRPr="00041513" w:rsidRDefault="00272679" w:rsidP="00153A0F">
      <w:pPr>
        <w:pStyle w:val="NormalWeb"/>
        <w:numPr>
          <w:ilvl w:val="4"/>
          <w:numId w:val="18"/>
        </w:numPr>
        <w:autoSpaceDE w:val="0"/>
        <w:autoSpaceDN w:val="0"/>
        <w:adjustRightInd w:val="0"/>
        <w:spacing w:before="0" w:beforeAutospacing="0" w:after="0" w:afterAutospacing="0"/>
        <w:ind w:left="3240" w:hanging="360"/>
        <w:jc w:val="both"/>
        <w:rPr>
          <w:rFonts w:ascii="Arial" w:hAnsi="Arial" w:cs="Arial"/>
          <w:b/>
          <w:sz w:val="22"/>
          <w:szCs w:val="22"/>
        </w:rPr>
      </w:pPr>
      <w:r w:rsidRPr="00831B51">
        <w:rPr>
          <w:rFonts w:ascii="Arial" w:hAnsi="Arial" w:cs="Arial"/>
          <w:sz w:val="22"/>
          <w:szCs w:val="22"/>
        </w:rPr>
        <w:t xml:space="preserve">Communications wires and cables shall be separated at least 50 mm (2 in.) from conductors of any electrical light, power, Class 1, non- power-limited fire alarm, or medium-power network-powered broadband </w:t>
      </w:r>
      <w:r w:rsidRPr="00831B51">
        <w:rPr>
          <w:rFonts w:ascii="Arial" w:hAnsi="Arial" w:cs="Arial"/>
          <w:sz w:val="22"/>
          <w:szCs w:val="22"/>
        </w:rPr>
        <w:lastRenderedPageBreak/>
        <w:t>communications circuits. For Exceptions see Article 800.133(A)(2) of the NEC</w:t>
      </w:r>
      <w:r>
        <w:rPr>
          <w:rFonts w:ascii="Arial" w:hAnsi="Arial" w:cs="Arial"/>
          <w:sz w:val="22"/>
          <w:szCs w:val="22"/>
        </w:rPr>
        <w:t>.</w:t>
      </w:r>
    </w:p>
    <w:p w14:paraId="3C0A8D0E" w14:textId="77777777" w:rsidR="00272679" w:rsidRPr="00041513" w:rsidRDefault="00272679" w:rsidP="00153A0F">
      <w:pPr>
        <w:pStyle w:val="NormalWeb"/>
        <w:numPr>
          <w:ilvl w:val="4"/>
          <w:numId w:val="18"/>
        </w:numPr>
        <w:autoSpaceDE w:val="0"/>
        <w:autoSpaceDN w:val="0"/>
        <w:adjustRightInd w:val="0"/>
        <w:jc w:val="both"/>
        <w:rPr>
          <w:rFonts w:ascii="Arial" w:hAnsi="Arial" w:cs="Arial"/>
          <w:b/>
          <w:sz w:val="22"/>
          <w:szCs w:val="22"/>
        </w:rPr>
      </w:pPr>
      <w:r w:rsidRPr="00041513">
        <w:rPr>
          <w:rFonts w:ascii="Arial" w:hAnsi="Arial" w:cs="Arial"/>
          <w:b/>
          <w:sz w:val="22"/>
          <w:szCs w:val="22"/>
        </w:rPr>
        <w:t>•</w:t>
      </w:r>
      <w:proofErr w:type="spellStart"/>
      <w:r w:rsidRPr="00041513">
        <w:rPr>
          <w:rFonts w:ascii="Microsoft YaHei" w:eastAsia="Microsoft YaHei" w:hAnsi="Microsoft YaHei" w:cs="Microsoft YaHei" w:hint="eastAsia"/>
          <w:b/>
          <w:sz w:val="22"/>
          <w:szCs w:val="22"/>
        </w:rPr>
        <w:t>其他应用</w:t>
      </w:r>
      <w:proofErr w:type="spellEnd"/>
      <w:r w:rsidRPr="00041513">
        <w:rPr>
          <w:rFonts w:ascii="Arial" w:hAnsi="Arial" w:cs="Arial"/>
          <w:b/>
          <w:sz w:val="22"/>
          <w:szCs w:val="22"/>
        </w:rPr>
        <w:t xml:space="preserve"> </w:t>
      </w:r>
    </w:p>
    <w:p w14:paraId="7BD22733" w14:textId="77777777" w:rsidR="00272679" w:rsidRPr="00B2484C" w:rsidRDefault="00272679" w:rsidP="00153A0F">
      <w:pPr>
        <w:pStyle w:val="NormalWeb"/>
        <w:numPr>
          <w:ilvl w:val="4"/>
          <w:numId w:val="18"/>
        </w:numPr>
        <w:autoSpaceDE w:val="0"/>
        <w:autoSpaceDN w:val="0"/>
        <w:adjustRightInd w:val="0"/>
        <w:spacing w:before="0" w:beforeAutospacing="0" w:after="0" w:afterAutospacing="0"/>
        <w:jc w:val="both"/>
        <w:rPr>
          <w:rFonts w:ascii="Arial" w:hAnsi="Arial" w:cs="Arial"/>
          <w:b/>
          <w:sz w:val="22"/>
          <w:szCs w:val="22"/>
          <w:lang w:eastAsia="zh-CN"/>
        </w:rPr>
      </w:pPr>
      <w:r w:rsidRPr="00041513">
        <w:rPr>
          <w:rFonts w:ascii="Microsoft YaHei" w:eastAsia="Microsoft YaHei" w:hAnsi="Microsoft YaHei" w:cs="Microsoft YaHei" w:hint="eastAsia"/>
          <w:b/>
          <w:sz w:val="22"/>
          <w:szCs w:val="22"/>
          <w:lang w:eastAsia="zh-CN"/>
        </w:rPr>
        <w:t>通信电线和电缆应与任何电灯、电源、</w:t>
      </w:r>
      <w:r w:rsidRPr="00041513">
        <w:rPr>
          <w:rFonts w:ascii="Arial" w:hAnsi="Arial" w:cs="Arial"/>
          <w:b/>
          <w:sz w:val="22"/>
          <w:szCs w:val="22"/>
          <w:lang w:eastAsia="zh-CN"/>
        </w:rPr>
        <w:t>1</w:t>
      </w:r>
      <w:r w:rsidRPr="00041513">
        <w:rPr>
          <w:rFonts w:ascii="Microsoft YaHei" w:eastAsia="Microsoft YaHei" w:hAnsi="Microsoft YaHei" w:cs="Microsoft YaHei" w:hint="eastAsia"/>
          <w:b/>
          <w:sz w:val="22"/>
          <w:szCs w:val="22"/>
          <w:lang w:eastAsia="zh-CN"/>
        </w:rPr>
        <w:t>级、非功率限制火灾警报或中等功率网络供电宽带通信电路的导体至少间隔</w:t>
      </w:r>
      <w:r w:rsidRPr="00041513">
        <w:rPr>
          <w:rFonts w:ascii="Arial" w:hAnsi="Arial" w:cs="Arial"/>
          <w:b/>
          <w:sz w:val="22"/>
          <w:szCs w:val="22"/>
          <w:lang w:eastAsia="zh-CN"/>
        </w:rPr>
        <w:t>50 mm</w:t>
      </w:r>
      <w:r w:rsidRPr="00041513">
        <w:rPr>
          <w:rFonts w:ascii="Microsoft YaHei" w:eastAsia="Microsoft YaHei" w:hAnsi="Microsoft YaHei" w:cs="Microsoft YaHei" w:hint="eastAsia"/>
          <w:b/>
          <w:sz w:val="22"/>
          <w:szCs w:val="22"/>
          <w:lang w:eastAsia="zh-CN"/>
        </w:rPr>
        <w:t>（</w:t>
      </w:r>
      <w:r w:rsidRPr="00041513">
        <w:rPr>
          <w:rFonts w:ascii="Arial" w:hAnsi="Arial" w:cs="Arial"/>
          <w:b/>
          <w:sz w:val="22"/>
          <w:szCs w:val="22"/>
          <w:lang w:eastAsia="zh-CN"/>
        </w:rPr>
        <w:t>2 in.</w:t>
      </w:r>
      <w:r w:rsidRPr="00041513">
        <w:rPr>
          <w:rFonts w:ascii="Microsoft YaHei" w:eastAsia="Microsoft YaHei" w:hAnsi="Microsoft YaHei" w:cs="Microsoft YaHei" w:hint="eastAsia"/>
          <w:b/>
          <w:sz w:val="22"/>
          <w:szCs w:val="22"/>
          <w:lang w:eastAsia="zh-CN"/>
        </w:rPr>
        <w:t>）。见第</w:t>
      </w:r>
      <w:r w:rsidRPr="00041513">
        <w:rPr>
          <w:rFonts w:ascii="Arial" w:hAnsi="Arial" w:cs="Arial"/>
          <w:b/>
          <w:sz w:val="22"/>
          <w:szCs w:val="22"/>
          <w:lang w:eastAsia="zh-CN"/>
        </w:rPr>
        <w:t>133.800</w:t>
      </w:r>
      <w:r w:rsidRPr="00041513">
        <w:rPr>
          <w:rFonts w:ascii="Microsoft YaHei" w:eastAsia="Microsoft YaHei" w:hAnsi="Microsoft YaHei" w:cs="Microsoft YaHei" w:hint="eastAsia"/>
          <w:b/>
          <w:sz w:val="22"/>
          <w:szCs w:val="22"/>
          <w:lang w:eastAsia="zh-CN"/>
        </w:rPr>
        <w:t>条（</w:t>
      </w:r>
      <w:r w:rsidRPr="00041513">
        <w:rPr>
          <w:rFonts w:ascii="Arial" w:hAnsi="Arial" w:cs="Arial"/>
          <w:b/>
          <w:sz w:val="22"/>
          <w:szCs w:val="22"/>
          <w:lang w:eastAsia="zh-CN"/>
        </w:rPr>
        <w:t>A</w:t>
      </w:r>
      <w:r w:rsidRPr="00041513">
        <w:rPr>
          <w:rFonts w:ascii="Microsoft YaHei" w:eastAsia="Microsoft YaHei" w:hAnsi="Microsoft YaHei" w:cs="Microsoft YaHei" w:hint="eastAsia"/>
          <w:b/>
          <w:sz w:val="22"/>
          <w:szCs w:val="22"/>
          <w:lang w:eastAsia="zh-CN"/>
        </w:rPr>
        <w:t>）的例外情况。</w:t>
      </w:r>
    </w:p>
    <w:p w14:paraId="4836DCEB" w14:textId="77777777" w:rsidR="00272679" w:rsidRPr="00831B51" w:rsidRDefault="00272679" w:rsidP="00272679">
      <w:pPr>
        <w:pStyle w:val="NormalWeb"/>
        <w:autoSpaceDE w:val="0"/>
        <w:autoSpaceDN w:val="0"/>
        <w:adjustRightInd w:val="0"/>
        <w:spacing w:before="0" w:beforeAutospacing="0" w:after="0" w:afterAutospacing="0"/>
        <w:jc w:val="both"/>
        <w:rPr>
          <w:rFonts w:ascii="Arial" w:hAnsi="Arial" w:cs="Arial"/>
          <w:b/>
          <w:sz w:val="22"/>
          <w:szCs w:val="22"/>
          <w:lang w:eastAsia="zh-CN"/>
        </w:rPr>
      </w:pPr>
    </w:p>
    <w:p w14:paraId="7BC5F3EA" w14:textId="2C307E2A" w:rsidR="00272679" w:rsidRDefault="00272679" w:rsidP="00741B36">
      <w:pPr>
        <w:pStyle w:val="NormalWeb"/>
        <w:numPr>
          <w:ilvl w:val="2"/>
          <w:numId w:val="16"/>
        </w:numPr>
        <w:autoSpaceDE w:val="0"/>
        <w:autoSpaceDN w:val="0"/>
        <w:adjustRightInd w:val="0"/>
        <w:spacing w:before="0" w:beforeAutospacing="0" w:after="0" w:afterAutospacing="0"/>
        <w:jc w:val="both"/>
        <w:rPr>
          <w:rFonts w:ascii="Arial" w:hAnsi="Arial" w:cs="Arial"/>
          <w:sz w:val="22"/>
          <w:szCs w:val="22"/>
          <w:lang w:eastAsia="zh-CN"/>
        </w:rPr>
      </w:pPr>
      <w:r w:rsidRPr="00831B51">
        <w:rPr>
          <w:rFonts w:ascii="Arial" w:hAnsi="Arial" w:cs="Arial"/>
          <w:sz w:val="22"/>
          <w:szCs w:val="22"/>
        </w:rPr>
        <w:t>Where multiple station</w:t>
      </w:r>
      <w:r>
        <w:rPr>
          <w:rFonts w:ascii="Arial" w:hAnsi="Arial" w:cs="Arial"/>
          <w:sz w:val="22"/>
          <w:szCs w:val="22"/>
        </w:rPr>
        <w:t>s</w:t>
      </w:r>
      <w:r w:rsidRPr="00831B51">
        <w:rPr>
          <w:rFonts w:ascii="Arial" w:hAnsi="Arial" w:cs="Arial"/>
          <w:sz w:val="22"/>
          <w:szCs w:val="22"/>
        </w:rPr>
        <w:t xml:space="preserve"> need to be connected into an Ethernet network, a 1Gbps switch should be </w:t>
      </w:r>
      <w:proofErr w:type="gramStart"/>
      <w:r w:rsidRPr="00831B51">
        <w:rPr>
          <w:rFonts w:ascii="Arial" w:hAnsi="Arial" w:cs="Arial"/>
          <w:sz w:val="22"/>
          <w:szCs w:val="22"/>
        </w:rPr>
        <w:t>used.</w:t>
      </w:r>
      <w:r>
        <w:rPr>
          <w:rFonts w:ascii="SimSun" w:eastAsia="SimSun" w:hAnsi="SimSun" w:cs="SimSun" w:hint="eastAsia"/>
          <w:lang w:eastAsia="zh-CN"/>
        </w:rPr>
        <w:t>如果需要将多个站点连接到以太网中</w:t>
      </w:r>
      <w:proofErr w:type="gramEnd"/>
      <w:r>
        <w:rPr>
          <w:rFonts w:ascii="SimSun" w:eastAsia="SimSun" w:hAnsi="SimSun" w:cs="SimSun" w:hint="eastAsia"/>
          <w:lang w:eastAsia="zh-CN"/>
        </w:rPr>
        <w:t>，则应使用</w:t>
      </w:r>
      <w:r>
        <w:rPr>
          <w:rFonts w:ascii="Arial" w:hAnsi="Arial" w:cs="Arial"/>
          <w:lang w:eastAsia="zh-CN"/>
        </w:rPr>
        <w:t>1Gbps</w:t>
      </w:r>
      <w:r>
        <w:rPr>
          <w:rFonts w:ascii="SimSun" w:eastAsia="SimSun" w:hAnsi="SimSun" w:cs="SimSun" w:hint="eastAsia"/>
          <w:lang w:eastAsia="zh-CN"/>
        </w:rPr>
        <w:t>交换机</w:t>
      </w:r>
      <w:r>
        <w:rPr>
          <w:rFonts w:ascii="Microsoft YaHei" w:eastAsia="Microsoft YaHei" w:hAnsi="Microsoft YaHei" w:cs="Microsoft YaHei" w:hint="eastAsia"/>
          <w:lang w:eastAsia="zh-CN"/>
        </w:rPr>
        <w:t>。</w:t>
      </w:r>
    </w:p>
    <w:p w14:paraId="742B6253" w14:textId="77777777" w:rsidR="00272679" w:rsidRPr="00831B51" w:rsidRDefault="00272679" w:rsidP="00272679">
      <w:pPr>
        <w:pStyle w:val="NormalWeb"/>
        <w:autoSpaceDE w:val="0"/>
        <w:autoSpaceDN w:val="0"/>
        <w:adjustRightInd w:val="0"/>
        <w:spacing w:before="0" w:beforeAutospacing="0" w:after="0" w:afterAutospacing="0"/>
        <w:jc w:val="both"/>
        <w:rPr>
          <w:rFonts w:ascii="Arial" w:hAnsi="Arial" w:cs="Arial"/>
          <w:sz w:val="22"/>
          <w:szCs w:val="22"/>
          <w:lang w:eastAsia="zh-CN"/>
        </w:rPr>
      </w:pPr>
    </w:p>
    <w:p w14:paraId="3F67EFFB" w14:textId="77777777" w:rsidR="00272679" w:rsidRDefault="00272679" w:rsidP="00741B36">
      <w:pPr>
        <w:pStyle w:val="NormalWeb"/>
        <w:numPr>
          <w:ilvl w:val="2"/>
          <w:numId w:val="16"/>
        </w:numPr>
        <w:autoSpaceDE w:val="0"/>
        <w:autoSpaceDN w:val="0"/>
        <w:adjustRightInd w:val="0"/>
        <w:spacing w:before="0" w:beforeAutospacing="0" w:after="0" w:afterAutospacing="0"/>
        <w:ind w:left="2520"/>
        <w:jc w:val="both"/>
        <w:rPr>
          <w:rFonts w:ascii="Arial" w:hAnsi="Arial" w:cs="Arial"/>
          <w:sz w:val="22"/>
          <w:szCs w:val="22"/>
        </w:rPr>
      </w:pPr>
      <w:r w:rsidRPr="00831B51">
        <w:rPr>
          <w:rFonts w:ascii="Arial" w:hAnsi="Arial" w:cs="Arial"/>
          <w:sz w:val="22"/>
          <w:szCs w:val="22"/>
        </w:rPr>
        <w:t>Wiring termination should use RJ45 Connectors</w:t>
      </w:r>
      <w:r>
        <w:rPr>
          <w:rFonts w:ascii="Arial" w:hAnsi="Arial" w:cs="Arial"/>
          <w:sz w:val="22"/>
          <w:szCs w:val="22"/>
        </w:rPr>
        <w:t>.</w:t>
      </w:r>
      <w:r w:rsidRPr="00041513">
        <w:rPr>
          <w:rFonts w:ascii="SimSun" w:eastAsia="SimSun" w:hAnsi="SimSun" w:cs="SimSun" w:hint="eastAsia"/>
        </w:rPr>
        <w:t xml:space="preserve"> </w:t>
      </w:r>
      <w:r>
        <w:rPr>
          <w:rStyle w:val="ordinary-span-edit2"/>
          <w:rFonts w:ascii="SimSun" w:eastAsia="SimSun" w:hAnsi="SimSun" w:cs="SimSun" w:hint="eastAsia"/>
        </w:rPr>
        <w:t>接线终端应使用</w:t>
      </w:r>
      <w:r>
        <w:rPr>
          <w:rStyle w:val="ordinary-span-edit2"/>
          <w:rFonts w:ascii="Arial" w:hAnsi="Arial" w:cs="Arial"/>
        </w:rPr>
        <w:t>RJ45</w:t>
      </w:r>
      <w:r>
        <w:rPr>
          <w:rStyle w:val="ordinary-span-edit2"/>
          <w:rFonts w:ascii="SimSun" w:eastAsia="SimSun" w:hAnsi="SimSun" w:cs="SimSun" w:hint="eastAsia"/>
        </w:rPr>
        <w:t>连接</w:t>
      </w:r>
      <w:r>
        <w:rPr>
          <w:rStyle w:val="ordinary-span-edit2"/>
          <w:rFonts w:ascii="Microsoft YaHei" w:eastAsia="Microsoft YaHei" w:hAnsi="Microsoft YaHei" w:cs="Microsoft YaHei" w:hint="eastAsia"/>
        </w:rPr>
        <w:t>器</w:t>
      </w:r>
    </w:p>
    <w:p w14:paraId="116E4455" w14:textId="77777777" w:rsidR="00272679" w:rsidRPr="00831B51" w:rsidRDefault="00272679" w:rsidP="00272679">
      <w:pPr>
        <w:pStyle w:val="NormalWeb"/>
        <w:autoSpaceDE w:val="0"/>
        <w:autoSpaceDN w:val="0"/>
        <w:adjustRightInd w:val="0"/>
        <w:spacing w:before="0" w:beforeAutospacing="0" w:after="0" w:afterAutospacing="0"/>
        <w:jc w:val="both"/>
        <w:rPr>
          <w:rFonts w:ascii="Arial" w:hAnsi="Arial" w:cs="Arial"/>
          <w:sz w:val="22"/>
          <w:szCs w:val="22"/>
        </w:rPr>
      </w:pPr>
    </w:p>
    <w:p w14:paraId="4E4023AE" w14:textId="77777777" w:rsidR="00272679" w:rsidRDefault="00272679" w:rsidP="00741B36">
      <w:pPr>
        <w:pStyle w:val="NormalWeb"/>
        <w:numPr>
          <w:ilvl w:val="2"/>
          <w:numId w:val="16"/>
        </w:numPr>
        <w:autoSpaceDE w:val="0"/>
        <w:autoSpaceDN w:val="0"/>
        <w:adjustRightInd w:val="0"/>
        <w:spacing w:before="0" w:beforeAutospacing="0" w:after="0" w:afterAutospacing="0"/>
        <w:ind w:left="2520"/>
        <w:jc w:val="both"/>
        <w:rPr>
          <w:rFonts w:ascii="Arial" w:hAnsi="Arial" w:cs="Arial"/>
          <w:sz w:val="22"/>
          <w:szCs w:val="22"/>
        </w:rPr>
      </w:pPr>
      <w:r w:rsidRPr="00831B51">
        <w:rPr>
          <w:rFonts w:ascii="Arial" w:hAnsi="Arial" w:cs="Arial"/>
          <w:sz w:val="22"/>
          <w:szCs w:val="22"/>
        </w:rPr>
        <w:t xml:space="preserve">Wiring </w:t>
      </w:r>
      <w:r>
        <w:rPr>
          <w:rFonts w:ascii="Arial" w:hAnsi="Arial" w:cs="Arial"/>
          <w:sz w:val="22"/>
          <w:szCs w:val="22"/>
        </w:rPr>
        <w:t>m</w:t>
      </w:r>
      <w:r w:rsidRPr="00831B51">
        <w:rPr>
          <w:rFonts w:ascii="Arial" w:hAnsi="Arial" w:cs="Arial"/>
          <w:sz w:val="22"/>
          <w:szCs w:val="22"/>
        </w:rPr>
        <w:t>ethod should follow T-568A or T</w:t>
      </w:r>
      <w:r>
        <w:rPr>
          <w:rFonts w:ascii="Arial" w:hAnsi="Arial" w:cs="Arial"/>
          <w:sz w:val="22"/>
          <w:szCs w:val="22"/>
        </w:rPr>
        <w:t>-</w:t>
      </w:r>
      <w:r w:rsidRPr="00831B51">
        <w:rPr>
          <w:rFonts w:ascii="Arial" w:hAnsi="Arial" w:cs="Arial"/>
          <w:sz w:val="22"/>
          <w:szCs w:val="22"/>
        </w:rPr>
        <w:t xml:space="preserve">568B standard, straight-through when multiple devices in the network or </w:t>
      </w:r>
      <w:r>
        <w:rPr>
          <w:rFonts w:ascii="Arial" w:hAnsi="Arial" w:cs="Arial"/>
          <w:sz w:val="22"/>
          <w:szCs w:val="22"/>
        </w:rPr>
        <w:t>c</w:t>
      </w:r>
      <w:r w:rsidRPr="00831B51">
        <w:rPr>
          <w:rFonts w:ascii="Arial" w:hAnsi="Arial" w:cs="Arial"/>
          <w:sz w:val="22"/>
          <w:szCs w:val="22"/>
        </w:rPr>
        <w:t>rossover for only two devices connected directly (where no switch is needed).</w:t>
      </w:r>
      <w:r w:rsidRPr="00041513">
        <w:rPr>
          <w:rFonts w:hint="eastAsia"/>
        </w:rPr>
        <w:t xml:space="preserve"> </w:t>
      </w:r>
      <w:r w:rsidRPr="00041513">
        <w:rPr>
          <w:rFonts w:ascii="Microsoft YaHei" w:eastAsia="Microsoft YaHei" w:hAnsi="Microsoft YaHei" w:cs="Microsoft YaHei" w:hint="eastAsia"/>
          <w:sz w:val="22"/>
          <w:szCs w:val="22"/>
        </w:rPr>
        <w:t>布线方法应遵循</w:t>
      </w:r>
      <w:r w:rsidRPr="00041513">
        <w:rPr>
          <w:rFonts w:ascii="Arial" w:hAnsi="Arial" w:cs="Arial"/>
          <w:sz w:val="22"/>
          <w:szCs w:val="22"/>
        </w:rPr>
        <w:t>T-568A</w:t>
      </w:r>
      <w:r w:rsidRPr="00041513">
        <w:rPr>
          <w:rFonts w:ascii="Microsoft YaHei" w:eastAsia="Microsoft YaHei" w:hAnsi="Microsoft YaHei" w:cs="Microsoft YaHei" w:hint="eastAsia"/>
          <w:sz w:val="22"/>
          <w:szCs w:val="22"/>
        </w:rPr>
        <w:t>或</w:t>
      </w:r>
      <w:r w:rsidRPr="00041513">
        <w:rPr>
          <w:rFonts w:ascii="Arial" w:hAnsi="Arial" w:cs="Arial"/>
          <w:sz w:val="22"/>
          <w:szCs w:val="22"/>
        </w:rPr>
        <w:t>T-568B</w:t>
      </w:r>
      <w:r w:rsidRPr="00041513">
        <w:rPr>
          <w:rFonts w:ascii="Microsoft YaHei" w:eastAsia="Microsoft YaHei" w:hAnsi="Microsoft YaHei" w:cs="Microsoft YaHei" w:hint="eastAsia"/>
          <w:sz w:val="22"/>
          <w:szCs w:val="22"/>
        </w:rPr>
        <w:t>标准，当网络中有多个设备时，应直接通过，或仅为两个设备直接连接（无需交换机）进行交叉。</w:t>
      </w:r>
    </w:p>
    <w:p w14:paraId="0DA5A9E6" w14:textId="77777777" w:rsidR="00272679" w:rsidRPr="00831B51" w:rsidRDefault="00272679" w:rsidP="00272679">
      <w:pPr>
        <w:pStyle w:val="NormalWeb"/>
        <w:autoSpaceDE w:val="0"/>
        <w:autoSpaceDN w:val="0"/>
        <w:adjustRightInd w:val="0"/>
        <w:spacing w:before="0" w:beforeAutospacing="0" w:after="0" w:afterAutospacing="0"/>
        <w:jc w:val="both"/>
        <w:rPr>
          <w:rFonts w:ascii="Arial" w:hAnsi="Arial" w:cs="Arial"/>
          <w:sz w:val="22"/>
          <w:szCs w:val="22"/>
        </w:rPr>
      </w:pPr>
    </w:p>
    <w:p w14:paraId="27738E4F" w14:textId="77777777" w:rsidR="00272679" w:rsidRPr="00831B51" w:rsidRDefault="00272679" w:rsidP="00741B36">
      <w:pPr>
        <w:pStyle w:val="NormalWeb"/>
        <w:numPr>
          <w:ilvl w:val="1"/>
          <w:numId w:val="16"/>
        </w:numPr>
        <w:autoSpaceDE w:val="0"/>
        <w:autoSpaceDN w:val="0"/>
        <w:adjustRightInd w:val="0"/>
        <w:spacing w:before="0" w:beforeAutospacing="0" w:after="0" w:afterAutospacing="0"/>
        <w:ind w:left="1440" w:hanging="360"/>
        <w:rPr>
          <w:rFonts w:ascii="Arial" w:hAnsi="Arial" w:cs="Arial"/>
          <w:b/>
          <w:sz w:val="22"/>
          <w:szCs w:val="22"/>
        </w:rPr>
      </w:pPr>
      <w:r w:rsidRPr="00831B51">
        <w:rPr>
          <w:rFonts w:ascii="Arial" w:hAnsi="Arial" w:cs="Arial"/>
          <w:b/>
          <w:sz w:val="22"/>
          <w:szCs w:val="22"/>
        </w:rPr>
        <w:t xml:space="preserve">Environmental </w:t>
      </w:r>
      <w:proofErr w:type="spellStart"/>
      <w:r w:rsidRPr="00831B51">
        <w:rPr>
          <w:rFonts w:ascii="Arial" w:hAnsi="Arial" w:cs="Arial"/>
          <w:b/>
          <w:sz w:val="22"/>
          <w:szCs w:val="22"/>
        </w:rPr>
        <w:t>Control</w:t>
      </w:r>
      <w:r>
        <w:rPr>
          <w:rFonts w:ascii="SimSun" w:eastAsia="SimSun" w:hAnsi="SimSun" w:cs="SimSun" w:hint="eastAsia"/>
        </w:rPr>
        <w:t>环境控制</w:t>
      </w:r>
      <w:proofErr w:type="spellEnd"/>
    </w:p>
    <w:p w14:paraId="1727378E" w14:textId="77777777" w:rsidR="00272679" w:rsidRPr="00831B51" w:rsidRDefault="00272679" w:rsidP="00741B36">
      <w:pPr>
        <w:pStyle w:val="NormalWeb"/>
        <w:numPr>
          <w:ilvl w:val="2"/>
          <w:numId w:val="16"/>
        </w:numPr>
        <w:autoSpaceDE w:val="0"/>
        <w:autoSpaceDN w:val="0"/>
        <w:adjustRightInd w:val="0"/>
        <w:spacing w:before="0" w:beforeAutospacing="0" w:after="0" w:afterAutospacing="0"/>
        <w:ind w:left="2520"/>
        <w:jc w:val="both"/>
        <w:rPr>
          <w:rFonts w:ascii="Arial" w:hAnsi="Arial" w:cs="Arial"/>
          <w:b/>
          <w:sz w:val="22"/>
          <w:szCs w:val="22"/>
        </w:rPr>
      </w:pPr>
      <w:r w:rsidRPr="00DC55D7">
        <w:rPr>
          <w:rFonts w:ascii="Arial" w:hAnsi="Arial" w:cs="Arial"/>
          <w:sz w:val="22"/>
          <w:szCs w:val="22"/>
        </w:rPr>
        <w:t>Temperature Control</w:t>
      </w:r>
      <w:r w:rsidRPr="00831B51">
        <w:rPr>
          <w:rFonts w:ascii="Arial" w:hAnsi="Arial" w:cs="Arial"/>
          <w:sz w:val="22"/>
          <w:szCs w:val="22"/>
        </w:rPr>
        <w:t xml:space="preserve"> shall</w:t>
      </w:r>
      <w:r w:rsidRPr="00831B51">
        <w:rPr>
          <w:rFonts w:ascii="Arial" w:hAnsi="Arial" w:cs="Arial"/>
          <w:b/>
          <w:sz w:val="22"/>
          <w:szCs w:val="22"/>
        </w:rPr>
        <w:t xml:space="preserve"> </w:t>
      </w:r>
      <w:r w:rsidRPr="00831B51">
        <w:rPr>
          <w:rFonts w:ascii="Arial" w:hAnsi="Arial" w:cs="Arial"/>
          <w:sz w:val="22"/>
          <w:szCs w:val="22"/>
        </w:rPr>
        <w:t xml:space="preserve">be provided for </w:t>
      </w:r>
      <w:r>
        <w:rPr>
          <w:rFonts w:ascii="SimSun" w:eastAsia="SimSun" w:hAnsi="SimSun" w:cs="SimSun" w:hint="eastAsia"/>
          <w:sz w:val="22"/>
          <w:szCs w:val="22"/>
          <w:lang w:eastAsia="zh-CN"/>
        </w:rPr>
        <w:t>温度控制应提供：</w:t>
      </w:r>
    </w:p>
    <w:p w14:paraId="568B07AB" w14:textId="77777777" w:rsidR="00272679" w:rsidRPr="00831B51" w:rsidRDefault="00272679" w:rsidP="00741B36">
      <w:pPr>
        <w:pStyle w:val="NormalWeb"/>
        <w:numPr>
          <w:ilvl w:val="3"/>
          <w:numId w:val="16"/>
        </w:numPr>
        <w:autoSpaceDE w:val="0"/>
        <w:autoSpaceDN w:val="0"/>
        <w:adjustRightInd w:val="0"/>
        <w:spacing w:before="0" w:beforeAutospacing="0" w:after="0" w:afterAutospacing="0"/>
        <w:ind w:left="2952" w:hanging="360"/>
        <w:jc w:val="both"/>
        <w:rPr>
          <w:rFonts w:ascii="Arial" w:hAnsi="Arial" w:cs="Arial"/>
          <w:b/>
          <w:sz w:val="22"/>
          <w:szCs w:val="22"/>
        </w:rPr>
      </w:pPr>
      <w:r w:rsidRPr="00831B51">
        <w:rPr>
          <w:rFonts w:ascii="Arial" w:hAnsi="Arial" w:cs="Arial"/>
          <w:sz w:val="22"/>
          <w:szCs w:val="22"/>
        </w:rPr>
        <w:t>Processes</w:t>
      </w:r>
      <w:r>
        <w:rPr>
          <w:rFonts w:ascii="SimSun" w:eastAsia="SimSun" w:hAnsi="SimSun" w:cs="SimSun" w:hint="eastAsia"/>
          <w:sz w:val="22"/>
          <w:szCs w:val="22"/>
          <w:lang w:eastAsia="zh-CN"/>
        </w:rPr>
        <w:t>流程</w:t>
      </w:r>
    </w:p>
    <w:p w14:paraId="2EB21718" w14:textId="77777777" w:rsidR="00272679" w:rsidRPr="00831B51" w:rsidRDefault="00272679" w:rsidP="00741B36">
      <w:pPr>
        <w:pStyle w:val="NormalWeb"/>
        <w:numPr>
          <w:ilvl w:val="3"/>
          <w:numId w:val="16"/>
        </w:numPr>
        <w:autoSpaceDE w:val="0"/>
        <w:autoSpaceDN w:val="0"/>
        <w:adjustRightInd w:val="0"/>
        <w:spacing w:before="0" w:beforeAutospacing="0" w:after="0" w:afterAutospacing="0"/>
        <w:ind w:left="2952" w:hanging="360"/>
        <w:jc w:val="both"/>
        <w:rPr>
          <w:rFonts w:ascii="Arial" w:hAnsi="Arial" w:cs="Arial"/>
          <w:b/>
          <w:sz w:val="22"/>
          <w:szCs w:val="22"/>
        </w:rPr>
      </w:pPr>
      <w:r w:rsidRPr="00831B51">
        <w:rPr>
          <w:rFonts w:ascii="Arial" w:hAnsi="Arial" w:cs="Arial"/>
          <w:sz w:val="22"/>
          <w:szCs w:val="22"/>
        </w:rPr>
        <w:t xml:space="preserve">Equipment and </w:t>
      </w:r>
      <w:proofErr w:type="spellStart"/>
      <w:r>
        <w:rPr>
          <w:rFonts w:ascii="Arial" w:hAnsi="Arial" w:cs="Arial"/>
          <w:sz w:val="22"/>
          <w:szCs w:val="22"/>
        </w:rPr>
        <w:t>m</w:t>
      </w:r>
      <w:r w:rsidRPr="00831B51">
        <w:rPr>
          <w:rFonts w:ascii="Arial" w:hAnsi="Arial" w:cs="Arial"/>
          <w:sz w:val="22"/>
          <w:szCs w:val="22"/>
        </w:rPr>
        <w:t>aterials</w:t>
      </w:r>
      <w:r>
        <w:rPr>
          <w:rFonts w:ascii="SimSun" w:eastAsia="SimSun" w:hAnsi="SimSun" w:cs="SimSun" w:hint="eastAsia"/>
        </w:rPr>
        <w:t>材料和设备</w:t>
      </w:r>
      <w:proofErr w:type="spellEnd"/>
    </w:p>
    <w:p w14:paraId="012CC3BF" w14:textId="77777777" w:rsidR="00272679" w:rsidRPr="00DC55D7" w:rsidRDefault="00272679" w:rsidP="00741B36">
      <w:pPr>
        <w:pStyle w:val="NormalWeb"/>
        <w:numPr>
          <w:ilvl w:val="3"/>
          <w:numId w:val="16"/>
        </w:numPr>
        <w:autoSpaceDE w:val="0"/>
        <w:autoSpaceDN w:val="0"/>
        <w:adjustRightInd w:val="0"/>
        <w:spacing w:before="0" w:beforeAutospacing="0" w:after="0" w:afterAutospacing="0"/>
        <w:ind w:left="2952" w:hanging="360"/>
        <w:jc w:val="both"/>
        <w:rPr>
          <w:rFonts w:ascii="Arial" w:hAnsi="Arial" w:cs="Arial"/>
          <w:b/>
          <w:sz w:val="22"/>
          <w:szCs w:val="22"/>
        </w:rPr>
      </w:pPr>
      <w:r w:rsidRPr="00831B51">
        <w:rPr>
          <w:rFonts w:ascii="Arial" w:hAnsi="Arial" w:cs="Arial"/>
          <w:sz w:val="22"/>
          <w:szCs w:val="22"/>
        </w:rPr>
        <w:t xml:space="preserve">Stable conditions for personnel wearing cleanroom garments selected to suit the class of cleanliness </w:t>
      </w:r>
      <w:proofErr w:type="spellStart"/>
      <w:proofErr w:type="gramStart"/>
      <w:r w:rsidRPr="00831B51">
        <w:rPr>
          <w:rFonts w:ascii="Arial" w:hAnsi="Arial" w:cs="Arial"/>
          <w:sz w:val="22"/>
          <w:szCs w:val="22"/>
        </w:rPr>
        <w:t>specified</w:t>
      </w:r>
      <w:r>
        <w:rPr>
          <w:rFonts w:ascii="SimSun" w:eastAsia="SimSun" w:hAnsi="SimSun" w:cs="SimSun" w:hint="eastAsia"/>
        </w:rPr>
        <w:t>穿着符合规定清洁等级的洁净室服装的人员的稳定条件</w:t>
      </w:r>
      <w:proofErr w:type="spellEnd"/>
      <w:proofErr w:type="gramEnd"/>
    </w:p>
    <w:p w14:paraId="2D5E2990" w14:textId="77777777" w:rsidR="00272679" w:rsidRPr="00831B51" w:rsidRDefault="00272679" w:rsidP="00272679">
      <w:pPr>
        <w:pStyle w:val="NormalWeb"/>
        <w:autoSpaceDE w:val="0"/>
        <w:autoSpaceDN w:val="0"/>
        <w:adjustRightInd w:val="0"/>
        <w:spacing w:before="0" w:beforeAutospacing="0" w:after="0" w:afterAutospacing="0"/>
        <w:jc w:val="both"/>
        <w:rPr>
          <w:rFonts w:ascii="Arial" w:hAnsi="Arial" w:cs="Arial"/>
          <w:b/>
          <w:sz w:val="22"/>
          <w:szCs w:val="22"/>
        </w:rPr>
      </w:pPr>
    </w:p>
    <w:p w14:paraId="106D557B" w14:textId="77777777" w:rsidR="00272679" w:rsidRPr="00831B51" w:rsidRDefault="00272679" w:rsidP="00741B36">
      <w:pPr>
        <w:pStyle w:val="NormalWeb"/>
        <w:numPr>
          <w:ilvl w:val="2"/>
          <w:numId w:val="16"/>
        </w:numPr>
        <w:autoSpaceDE w:val="0"/>
        <w:autoSpaceDN w:val="0"/>
        <w:adjustRightInd w:val="0"/>
        <w:spacing w:before="0" w:beforeAutospacing="0" w:after="0" w:afterAutospacing="0"/>
        <w:ind w:left="2520"/>
        <w:jc w:val="both"/>
        <w:rPr>
          <w:rFonts w:ascii="Arial" w:hAnsi="Arial" w:cs="Arial"/>
          <w:b/>
          <w:sz w:val="22"/>
          <w:szCs w:val="22"/>
        </w:rPr>
      </w:pPr>
      <w:r w:rsidRPr="00DC55D7">
        <w:rPr>
          <w:rFonts w:ascii="Arial" w:hAnsi="Arial" w:cs="Arial"/>
          <w:sz w:val="22"/>
          <w:szCs w:val="22"/>
        </w:rPr>
        <w:t>Humidity Control</w:t>
      </w:r>
      <w:r w:rsidRPr="00831B51">
        <w:rPr>
          <w:rFonts w:ascii="Arial" w:hAnsi="Arial" w:cs="Arial"/>
          <w:sz w:val="22"/>
          <w:szCs w:val="22"/>
        </w:rPr>
        <w:t xml:space="preserve"> shall be provided </w:t>
      </w:r>
      <w:proofErr w:type="gramStart"/>
      <w:r w:rsidRPr="00831B51">
        <w:rPr>
          <w:rFonts w:ascii="Arial" w:hAnsi="Arial" w:cs="Arial"/>
          <w:sz w:val="22"/>
          <w:szCs w:val="22"/>
        </w:rPr>
        <w:t>for</w:t>
      </w:r>
      <w:r>
        <w:rPr>
          <w:rFonts w:ascii="SimSun" w:eastAsia="SimSun" w:hAnsi="SimSun" w:cs="SimSun" w:hint="eastAsia"/>
          <w:sz w:val="22"/>
          <w:szCs w:val="22"/>
          <w:lang w:eastAsia="zh-CN"/>
        </w:rPr>
        <w:t>湿度控制需提供</w:t>
      </w:r>
      <w:proofErr w:type="gramEnd"/>
    </w:p>
    <w:p w14:paraId="4D74F855" w14:textId="77777777" w:rsidR="00272679" w:rsidRPr="00831B51" w:rsidRDefault="00272679" w:rsidP="00741B36">
      <w:pPr>
        <w:pStyle w:val="NormalWeb"/>
        <w:numPr>
          <w:ilvl w:val="3"/>
          <w:numId w:val="16"/>
        </w:numPr>
        <w:autoSpaceDE w:val="0"/>
        <w:autoSpaceDN w:val="0"/>
        <w:adjustRightInd w:val="0"/>
        <w:spacing w:before="0" w:beforeAutospacing="0" w:after="0" w:afterAutospacing="0"/>
        <w:ind w:left="2952" w:hanging="360"/>
        <w:jc w:val="both"/>
        <w:rPr>
          <w:rFonts w:ascii="Arial" w:hAnsi="Arial" w:cs="Arial"/>
          <w:sz w:val="22"/>
          <w:szCs w:val="22"/>
        </w:rPr>
      </w:pPr>
      <w:r w:rsidRPr="00831B51">
        <w:rPr>
          <w:rFonts w:ascii="Arial" w:hAnsi="Arial" w:cs="Arial"/>
          <w:sz w:val="22"/>
          <w:szCs w:val="22"/>
        </w:rPr>
        <w:t>Manufacturing processes</w:t>
      </w:r>
      <w:r>
        <w:rPr>
          <w:rFonts w:ascii="SimSun" w:eastAsia="SimSun" w:hAnsi="SimSun" w:cs="SimSun" w:hint="eastAsia"/>
          <w:sz w:val="22"/>
          <w:szCs w:val="22"/>
          <w:lang w:eastAsia="zh-CN"/>
        </w:rPr>
        <w:t>制造工艺</w:t>
      </w:r>
    </w:p>
    <w:p w14:paraId="1B67B042" w14:textId="77777777" w:rsidR="00272679" w:rsidRPr="00831B51" w:rsidRDefault="00272679" w:rsidP="00741B36">
      <w:pPr>
        <w:pStyle w:val="NormalWeb"/>
        <w:numPr>
          <w:ilvl w:val="3"/>
          <w:numId w:val="16"/>
        </w:numPr>
        <w:autoSpaceDE w:val="0"/>
        <w:autoSpaceDN w:val="0"/>
        <w:adjustRightInd w:val="0"/>
        <w:spacing w:before="0" w:beforeAutospacing="0" w:after="0" w:afterAutospacing="0"/>
        <w:ind w:left="2952" w:hanging="360"/>
        <w:jc w:val="both"/>
        <w:rPr>
          <w:rFonts w:ascii="Arial" w:hAnsi="Arial" w:cs="Arial"/>
          <w:sz w:val="22"/>
          <w:szCs w:val="22"/>
        </w:rPr>
      </w:pPr>
      <w:r w:rsidRPr="00831B51">
        <w:rPr>
          <w:rFonts w:ascii="Arial" w:hAnsi="Arial" w:cs="Arial"/>
          <w:sz w:val="22"/>
          <w:szCs w:val="22"/>
        </w:rPr>
        <w:t xml:space="preserve">Equipment and </w:t>
      </w:r>
      <w:proofErr w:type="spellStart"/>
      <w:r>
        <w:rPr>
          <w:rFonts w:ascii="Arial" w:hAnsi="Arial" w:cs="Arial"/>
          <w:sz w:val="22"/>
          <w:szCs w:val="22"/>
        </w:rPr>
        <w:t>m</w:t>
      </w:r>
      <w:r w:rsidRPr="00831B51">
        <w:rPr>
          <w:rFonts w:ascii="Arial" w:hAnsi="Arial" w:cs="Arial"/>
          <w:sz w:val="22"/>
          <w:szCs w:val="22"/>
        </w:rPr>
        <w:t>aterials</w:t>
      </w:r>
      <w:r>
        <w:rPr>
          <w:rFonts w:ascii="SimSun" w:eastAsia="SimSun" w:hAnsi="SimSun" w:cs="SimSun" w:hint="eastAsia"/>
        </w:rPr>
        <w:t>材料和设</w:t>
      </w:r>
      <w:r>
        <w:rPr>
          <w:rFonts w:ascii="Microsoft YaHei" w:eastAsia="Microsoft YaHei" w:hAnsi="Microsoft YaHei" w:cs="Microsoft YaHei" w:hint="eastAsia"/>
        </w:rPr>
        <w:t>备</w:t>
      </w:r>
      <w:proofErr w:type="spellEnd"/>
    </w:p>
    <w:p w14:paraId="73E187D3" w14:textId="77777777" w:rsidR="00272679" w:rsidRPr="00831B51" w:rsidRDefault="00272679" w:rsidP="00741B36">
      <w:pPr>
        <w:pStyle w:val="NormalWeb"/>
        <w:numPr>
          <w:ilvl w:val="3"/>
          <w:numId w:val="16"/>
        </w:numPr>
        <w:autoSpaceDE w:val="0"/>
        <w:autoSpaceDN w:val="0"/>
        <w:adjustRightInd w:val="0"/>
        <w:spacing w:before="0" w:beforeAutospacing="0" w:after="0" w:afterAutospacing="0"/>
        <w:ind w:left="2952" w:hanging="360"/>
        <w:jc w:val="both"/>
        <w:rPr>
          <w:rFonts w:ascii="Arial" w:hAnsi="Arial" w:cs="Arial"/>
          <w:sz w:val="22"/>
          <w:szCs w:val="22"/>
        </w:rPr>
      </w:pPr>
      <w:r w:rsidRPr="00831B51">
        <w:rPr>
          <w:rFonts w:ascii="Arial" w:hAnsi="Arial" w:cs="Arial"/>
          <w:sz w:val="22"/>
          <w:szCs w:val="22"/>
        </w:rPr>
        <w:t xml:space="preserve">The reduction of electrostatic </w:t>
      </w:r>
      <w:proofErr w:type="spellStart"/>
      <w:r w:rsidRPr="00831B51">
        <w:rPr>
          <w:rFonts w:ascii="Arial" w:hAnsi="Arial" w:cs="Arial"/>
          <w:sz w:val="22"/>
          <w:szCs w:val="22"/>
        </w:rPr>
        <w:t>charges</w:t>
      </w:r>
      <w:r>
        <w:rPr>
          <w:rFonts w:ascii="SimSun" w:eastAsia="SimSun" w:hAnsi="SimSun" w:cs="SimSun" w:hint="eastAsia"/>
        </w:rPr>
        <w:t>减少静电电荷</w:t>
      </w:r>
      <w:proofErr w:type="spellEnd"/>
    </w:p>
    <w:p w14:paraId="2E249E2B" w14:textId="77777777" w:rsidR="00272679" w:rsidRDefault="00272679" w:rsidP="00741B36">
      <w:pPr>
        <w:pStyle w:val="NormalWeb"/>
        <w:numPr>
          <w:ilvl w:val="3"/>
          <w:numId w:val="16"/>
        </w:numPr>
        <w:autoSpaceDE w:val="0"/>
        <w:autoSpaceDN w:val="0"/>
        <w:adjustRightInd w:val="0"/>
        <w:spacing w:before="0" w:beforeAutospacing="0" w:after="0" w:afterAutospacing="0"/>
        <w:ind w:left="2952" w:hanging="360"/>
        <w:jc w:val="both"/>
        <w:rPr>
          <w:rFonts w:ascii="Arial" w:hAnsi="Arial" w:cs="Arial"/>
          <w:sz w:val="22"/>
          <w:szCs w:val="22"/>
        </w:rPr>
      </w:pPr>
      <w:r w:rsidRPr="00831B51">
        <w:rPr>
          <w:rFonts w:ascii="Arial" w:hAnsi="Arial" w:cs="Arial"/>
          <w:sz w:val="22"/>
          <w:szCs w:val="22"/>
        </w:rPr>
        <w:t xml:space="preserve">Personnel comfort in conjunction with temperature control mentioned </w:t>
      </w:r>
      <w:proofErr w:type="spellStart"/>
      <w:proofErr w:type="gramStart"/>
      <w:r w:rsidRPr="00831B51">
        <w:rPr>
          <w:rFonts w:ascii="Arial" w:hAnsi="Arial" w:cs="Arial"/>
          <w:sz w:val="22"/>
          <w:szCs w:val="22"/>
        </w:rPr>
        <w:t>above</w:t>
      </w:r>
      <w:r>
        <w:rPr>
          <w:rStyle w:val="high-light-bg4"/>
          <w:rFonts w:ascii="SimSun" w:eastAsia="SimSun" w:hAnsi="SimSun" w:cs="SimSun" w:hint="eastAsia"/>
        </w:rPr>
        <w:t>人员舒适度和上述温度控制</w:t>
      </w:r>
      <w:proofErr w:type="spellEnd"/>
      <w:proofErr w:type="gramEnd"/>
    </w:p>
    <w:p w14:paraId="4DD49C7B" w14:textId="77777777" w:rsidR="00272679" w:rsidRPr="00831B51" w:rsidRDefault="00272679" w:rsidP="00272679">
      <w:pPr>
        <w:pStyle w:val="NormalWeb"/>
        <w:autoSpaceDE w:val="0"/>
        <w:autoSpaceDN w:val="0"/>
        <w:adjustRightInd w:val="0"/>
        <w:spacing w:before="0" w:beforeAutospacing="0" w:after="0" w:afterAutospacing="0"/>
        <w:jc w:val="both"/>
        <w:rPr>
          <w:rFonts w:ascii="Arial" w:hAnsi="Arial" w:cs="Arial"/>
          <w:sz w:val="22"/>
          <w:szCs w:val="22"/>
        </w:rPr>
      </w:pPr>
    </w:p>
    <w:p w14:paraId="7083F1BF" w14:textId="77777777" w:rsidR="00272679" w:rsidRDefault="00272679" w:rsidP="00741B36">
      <w:pPr>
        <w:pStyle w:val="NormalWeb"/>
        <w:numPr>
          <w:ilvl w:val="2"/>
          <w:numId w:val="16"/>
        </w:numPr>
        <w:autoSpaceDE w:val="0"/>
        <w:autoSpaceDN w:val="0"/>
        <w:adjustRightInd w:val="0"/>
        <w:spacing w:before="0" w:beforeAutospacing="0" w:after="0" w:afterAutospacing="0"/>
        <w:ind w:left="2520"/>
        <w:jc w:val="both"/>
        <w:rPr>
          <w:rFonts w:ascii="Arial" w:hAnsi="Arial" w:cs="Arial"/>
          <w:sz w:val="22"/>
          <w:szCs w:val="22"/>
          <w:lang w:eastAsia="zh-CN"/>
        </w:rPr>
      </w:pPr>
      <w:r w:rsidRPr="00831B51">
        <w:rPr>
          <w:rFonts w:ascii="Arial" w:hAnsi="Arial" w:cs="Arial"/>
          <w:sz w:val="22"/>
          <w:szCs w:val="22"/>
        </w:rPr>
        <w:t xml:space="preserve">In cleanroom installations, humidity control is affected more by external influences (such as weather changes) than by variations in moisture generation within the space. Precautions should be taken to control static electricity effects. If the humidity in a confined space is low, static charges may be higher than in an </w:t>
      </w:r>
      <w:r w:rsidRPr="00831B51">
        <w:rPr>
          <w:rFonts w:ascii="Arial" w:hAnsi="Arial" w:cs="Arial"/>
          <w:sz w:val="22"/>
          <w:szCs w:val="22"/>
        </w:rPr>
        <w:lastRenderedPageBreak/>
        <w:t>area with higher humidity.</w:t>
      </w:r>
      <w:r w:rsidRPr="00BF1A87">
        <w:rPr>
          <w:rFonts w:ascii="SimSun" w:eastAsia="SimSun" w:hAnsi="SimSun" w:cs="SimSun" w:hint="eastAsia"/>
        </w:rPr>
        <w:t xml:space="preserve"> </w:t>
      </w:r>
      <w:proofErr w:type="spellStart"/>
      <w:r>
        <w:rPr>
          <w:rFonts w:ascii="SimSun" w:eastAsia="SimSun" w:hAnsi="SimSun" w:cs="SimSun" w:hint="eastAsia"/>
        </w:rPr>
        <w:t>在洁净室装置中，湿度控制受外部影响（如天气变化）的影响比空间内产生水分的变化更大</w:t>
      </w:r>
      <w:proofErr w:type="spellEnd"/>
      <w:r>
        <w:rPr>
          <w:rFonts w:ascii="SimSun" w:eastAsia="SimSun" w:hAnsi="SimSun" w:cs="SimSun" w:hint="eastAsia"/>
        </w:rPr>
        <w:t>。</w:t>
      </w:r>
      <w:r>
        <w:rPr>
          <w:rFonts w:ascii="SimSun" w:eastAsia="SimSun" w:hAnsi="SimSun" w:cs="SimSun" w:hint="eastAsia"/>
          <w:lang w:eastAsia="zh-CN"/>
        </w:rPr>
        <w:t>应采取预防措施控制静电效应。如果密闭空间内的湿度较低，静电可能比湿度较高的区域高。</w:t>
      </w:r>
    </w:p>
    <w:p w14:paraId="10DE2F24" w14:textId="77777777" w:rsidR="00272679" w:rsidRPr="00831B51" w:rsidRDefault="00272679" w:rsidP="00272679">
      <w:pPr>
        <w:pStyle w:val="NormalWeb"/>
        <w:autoSpaceDE w:val="0"/>
        <w:autoSpaceDN w:val="0"/>
        <w:adjustRightInd w:val="0"/>
        <w:spacing w:before="0" w:beforeAutospacing="0" w:after="0" w:afterAutospacing="0"/>
        <w:jc w:val="both"/>
        <w:rPr>
          <w:rFonts w:ascii="Arial" w:hAnsi="Arial" w:cs="Arial"/>
          <w:sz w:val="22"/>
          <w:szCs w:val="22"/>
          <w:lang w:eastAsia="zh-CN"/>
        </w:rPr>
      </w:pPr>
    </w:p>
    <w:p w14:paraId="36C32A35" w14:textId="77777777" w:rsidR="00272679" w:rsidRPr="00831B51" w:rsidRDefault="00272679" w:rsidP="00741B36">
      <w:pPr>
        <w:pStyle w:val="NormalWeb"/>
        <w:numPr>
          <w:ilvl w:val="2"/>
          <w:numId w:val="16"/>
        </w:numPr>
        <w:autoSpaceDE w:val="0"/>
        <w:autoSpaceDN w:val="0"/>
        <w:adjustRightInd w:val="0"/>
        <w:spacing w:before="0" w:beforeAutospacing="0" w:after="0" w:afterAutospacing="0"/>
        <w:ind w:left="2520"/>
        <w:jc w:val="both"/>
        <w:rPr>
          <w:rFonts w:ascii="Arial" w:hAnsi="Arial" w:cs="Arial"/>
          <w:sz w:val="22"/>
          <w:szCs w:val="22"/>
        </w:rPr>
      </w:pPr>
      <w:r w:rsidRPr="00831B51">
        <w:rPr>
          <w:rFonts w:ascii="Arial" w:hAnsi="Arial" w:cs="Arial"/>
          <w:sz w:val="22"/>
          <w:szCs w:val="22"/>
        </w:rPr>
        <w:t>Temperature and humidity levels for personnel comfort should be defined for these specific installations. A typical set range for relative humidity is &lt; 65 % R.H. to &gt; 30 % R.H. Outside this range, suitable measures should be considered to meet process and personnel requirements.</w:t>
      </w:r>
      <w:r w:rsidRPr="00CC5481">
        <w:rPr>
          <w:rFonts w:ascii="SimSun" w:eastAsia="SimSun" w:hAnsi="SimSun" w:cs="SimSun" w:hint="eastAsia"/>
        </w:rPr>
        <w:t xml:space="preserve"> </w:t>
      </w:r>
      <w:proofErr w:type="spellStart"/>
      <w:r>
        <w:rPr>
          <w:rFonts w:ascii="SimSun" w:eastAsia="SimSun" w:hAnsi="SimSun" w:cs="SimSun" w:hint="eastAsia"/>
        </w:rPr>
        <w:t>应为这些特定装置规定人员舒适的温度和湿度水平。相对湿度的典型设定范围为</w:t>
      </w:r>
      <w:proofErr w:type="spellEnd"/>
      <w:r>
        <w:rPr>
          <w:rFonts w:ascii="Arial" w:hAnsi="Arial" w:cs="Arial"/>
        </w:rPr>
        <w:t>&lt;65%R.H.</w:t>
      </w:r>
      <w:r>
        <w:rPr>
          <w:rFonts w:ascii="SimSun" w:eastAsia="SimSun" w:hAnsi="SimSun" w:cs="SimSun" w:hint="eastAsia"/>
        </w:rPr>
        <w:t>～</w:t>
      </w:r>
      <w:r>
        <w:rPr>
          <w:rFonts w:ascii="Arial" w:hAnsi="Arial" w:cs="Arial"/>
        </w:rPr>
        <w:t>&gt;30%R.H</w:t>
      </w:r>
    </w:p>
    <w:p w14:paraId="7836FA95" w14:textId="77777777" w:rsidR="00272679" w:rsidRPr="005B280A" w:rsidRDefault="00272679" w:rsidP="00741B36">
      <w:pPr>
        <w:pStyle w:val="NormalWeb"/>
        <w:numPr>
          <w:ilvl w:val="2"/>
          <w:numId w:val="16"/>
        </w:numPr>
        <w:autoSpaceDE w:val="0"/>
        <w:autoSpaceDN w:val="0"/>
        <w:adjustRightInd w:val="0"/>
        <w:spacing w:before="0" w:beforeAutospacing="0" w:after="0" w:afterAutospacing="0"/>
        <w:ind w:left="2520"/>
        <w:jc w:val="both"/>
        <w:rPr>
          <w:rFonts w:ascii="Arial" w:hAnsi="Arial" w:cs="Arial"/>
          <w:b/>
          <w:sz w:val="22"/>
          <w:szCs w:val="22"/>
          <w:lang w:eastAsia="zh-CN"/>
        </w:rPr>
      </w:pPr>
      <w:r w:rsidRPr="00831B51">
        <w:rPr>
          <w:rFonts w:ascii="Arial" w:hAnsi="Arial" w:cs="Arial"/>
          <w:b/>
          <w:sz w:val="22"/>
          <w:szCs w:val="22"/>
        </w:rPr>
        <w:t>Positive Pressure.</w:t>
      </w:r>
      <w:r w:rsidRPr="00831B51">
        <w:rPr>
          <w:rFonts w:ascii="Arial" w:hAnsi="Arial" w:cs="Arial"/>
          <w:sz w:val="22"/>
          <w:szCs w:val="22"/>
        </w:rPr>
        <w:t xml:space="preserve"> Cleanrooms are designed to maintain positive pressure, preventing “unclean” (contaminated) air from flowing inside and less-clean air from flowing into clean areas. The idea is to ensure that filtered air always flows from cleanest to less-clean spaces. In a multi-chambered cleanroom, for instance, the cleanest room is kept at the highest pressure. Pressure levels are set so that the cleanest air flows into spaces with less-clean air. Thus, multiple pressure levels may need to be maintained. A differential air pressure of 0.03 to 0.05 inches water gage is recommended between spaces. </w:t>
      </w:r>
      <w:proofErr w:type="gramStart"/>
      <w:r w:rsidRPr="00831B51">
        <w:rPr>
          <w:rFonts w:ascii="Arial" w:hAnsi="Arial" w:cs="Arial"/>
          <w:sz w:val="22"/>
          <w:szCs w:val="22"/>
        </w:rPr>
        <w:t>In order to</w:t>
      </w:r>
      <w:proofErr w:type="gramEnd"/>
      <w:r w:rsidRPr="00831B51">
        <w:rPr>
          <w:rFonts w:ascii="Arial" w:hAnsi="Arial" w:cs="Arial"/>
          <w:sz w:val="22"/>
          <w:szCs w:val="22"/>
        </w:rPr>
        <w:t xml:space="preserve"> ensure that pressure differentials remain constant when doors are opened, or other events occur, control systems must be in place.</w:t>
      </w:r>
      <w:r w:rsidRPr="00CC5481">
        <w:rPr>
          <w:rFonts w:hint="eastAsia"/>
        </w:rPr>
        <w:t xml:space="preserve"> </w:t>
      </w:r>
      <w:proofErr w:type="spellStart"/>
      <w:r w:rsidRPr="00CC5481">
        <w:rPr>
          <w:rFonts w:ascii="Microsoft YaHei" w:eastAsia="Microsoft YaHei" w:hAnsi="Microsoft YaHei" w:cs="Microsoft YaHei" w:hint="eastAsia"/>
          <w:sz w:val="22"/>
          <w:szCs w:val="22"/>
        </w:rPr>
        <w:t>正压</w:t>
      </w:r>
      <w:proofErr w:type="spellEnd"/>
      <w:r w:rsidRPr="00CC5481">
        <w:rPr>
          <w:rFonts w:ascii="Microsoft YaHei" w:eastAsia="Microsoft YaHei" w:hAnsi="Microsoft YaHei" w:cs="Microsoft YaHei" w:hint="eastAsia"/>
          <w:sz w:val="22"/>
          <w:szCs w:val="22"/>
        </w:rPr>
        <w:t>。</w:t>
      </w:r>
      <w:r w:rsidRPr="00CC5481">
        <w:rPr>
          <w:rFonts w:ascii="Microsoft YaHei" w:eastAsia="Microsoft YaHei" w:hAnsi="Microsoft YaHei" w:cs="Microsoft YaHei" w:hint="eastAsia"/>
          <w:sz w:val="22"/>
          <w:szCs w:val="22"/>
          <w:lang w:eastAsia="zh-CN"/>
        </w:rPr>
        <w:t>洁净室的设计目的是保持正压，</w:t>
      </w:r>
      <w:proofErr w:type="gramStart"/>
      <w:r w:rsidRPr="00CC5481">
        <w:rPr>
          <w:rFonts w:ascii="Microsoft YaHei" w:eastAsia="Microsoft YaHei" w:hAnsi="Microsoft YaHei" w:cs="Microsoft YaHei" w:hint="eastAsia"/>
          <w:sz w:val="22"/>
          <w:szCs w:val="22"/>
          <w:lang w:eastAsia="zh-CN"/>
        </w:rPr>
        <w:t>防止</w:t>
      </w:r>
      <w:r w:rsidRPr="00CC5481">
        <w:rPr>
          <w:rFonts w:ascii="Arial" w:hAnsi="Arial" w:cs="Arial"/>
          <w:sz w:val="22"/>
          <w:szCs w:val="22"/>
          <w:lang w:eastAsia="zh-CN"/>
        </w:rPr>
        <w:t>“</w:t>
      </w:r>
      <w:proofErr w:type="gramEnd"/>
      <w:r w:rsidRPr="00CC5481">
        <w:rPr>
          <w:rFonts w:ascii="Microsoft YaHei" w:eastAsia="Microsoft YaHei" w:hAnsi="Microsoft YaHei" w:cs="Microsoft YaHei" w:hint="eastAsia"/>
          <w:sz w:val="22"/>
          <w:szCs w:val="22"/>
          <w:lang w:eastAsia="zh-CN"/>
        </w:rPr>
        <w:t>不干净</w:t>
      </w:r>
      <w:r w:rsidRPr="00CC5481">
        <w:rPr>
          <w:rFonts w:ascii="Arial" w:hAnsi="Arial" w:cs="Arial"/>
          <w:sz w:val="22"/>
          <w:szCs w:val="22"/>
          <w:lang w:eastAsia="zh-CN"/>
        </w:rPr>
        <w:t>”</w:t>
      </w:r>
      <w:r w:rsidRPr="00CC5481">
        <w:rPr>
          <w:rFonts w:ascii="Microsoft YaHei" w:eastAsia="Microsoft YaHei" w:hAnsi="Microsoft YaHei" w:cs="Microsoft YaHei" w:hint="eastAsia"/>
          <w:sz w:val="22"/>
          <w:szCs w:val="22"/>
          <w:lang w:eastAsia="zh-CN"/>
        </w:rPr>
        <w:t>（受污染）的空气流入内部，不太干净的空气流入洁净区。这样做的目的是确保过滤后的空气始终从最干净的空间流向不太干净的空间。例如，在多室洁净室中，最洁净的房间保持在最高压力下。设置压力等级，以便最清洁的空气流入清洁空气较少的空间。因此，可能需要保持多个压力水平。建议空间之间的气压差为</w:t>
      </w:r>
      <w:r w:rsidRPr="00CC5481">
        <w:rPr>
          <w:rFonts w:ascii="Arial" w:hAnsi="Arial" w:cs="Arial"/>
          <w:sz w:val="22"/>
          <w:szCs w:val="22"/>
          <w:lang w:eastAsia="zh-CN"/>
        </w:rPr>
        <w:t>0.03</w:t>
      </w:r>
      <w:r w:rsidRPr="00CC5481">
        <w:rPr>
          <w:rFonts w:ascii="Microsoft YaHei" w:eastAsia="Microsoft YaHei" w:hAnsi="Microsoft YaHei" w:cs="Microsoft YaHei" w:hint="eastAsia"/>
          <w:sz w:val="22"/>
          <w:szCs w:val="22"/>
          <w:lang w:eastAsia="zh-CN"/>
        </w:rPr>
        <w:t>至</w:t>
      </w:r>
      <w:r w:rsidRPr="00CC5481">
        <w:rPr>
          <w:rFonts w:ascii="Arial" w:hAnsi="Arial" w:cs="Arial"/>
          <w:sz w:val="22"/>
          <w:szCs w:val="22"/>
          <w:lang w:eastAsia="zh-CN"/>
        </w:rPr>
        <w:t>0.05</w:t>
      </w:r>
      <w:r w:rsidRPr="00CC5481">
        <w:rPr>
          <w:rFonts w:ascii="Microsoft YaHei" w:eastAsia="Microsoft YaHei" w:hAnsi="Microsoft YaHei" w:cs="Microsoft YaHei" w:hint="eastAsia"/>
          <w:sz w:val="22"/>
          <w:szCs w:val="22"/>
          <w:lang w:eastAsia="zh-CN"/>
        </w:rPr>
        <w:t>英寸水表。为了确保门打开或发生其他事件时压差保持恒定，必须安装控制系统。</w:t>
      </w:r>
    </w:p>
    <w:p w14:paraId="70382355" w14:textId="77777777" w:rsidR="00272679" w:rsidRPr="00831B51" w:rsidRDefault="00272679" w:rsidP="00272679">
      <w:pPr>
        <w:pStyle w:val="NormalWeb"/>
        <w:autoSpaceDE w:val="0"/>
        <w:autoSpaceDN w:val="0"/>
        <w:adjustRightInd w:val="0"/>
        <w:spacing w:before="0" w:beforeAutospacing="0" w:after="0" w:afterAutospacing="0"/>
        <w:jc w:val="both"/>
        <w:rPr>
          <w:rFonts w:ascii="Arial" w:hAnsi="Arial" w:cs="Arial"/>
          <w:b/>
          <w:sz w:val="22"/>
          <w:szCs w:val="22"/>
          <w:lang w:eastAsia="zh-CN"/>
        </w:rPr>
      </w:pPr>
    </w:p>
    <w:p w14:paraId="34B061CD" w14:textId="77777777" w:rsidR="00272679" w:rsidRPr="00457385" w:rsidRDefault="00272679" w:rsidP="00741B36">
      <w:pPr>
        <w:pStyle w:val="NormalWeb"/>
        <w:numPr>
          <w:ilvl w:val="2"/>
          <w:numId w:val="16"/>
        </w:numPr>
        <w:autoSpaceDE w:val="0"/>
        <w:autoSpaceDN w:val="0"/>
        <w:adjustRightInd w:val="0"/>
        <w:spacing w:before="0" w:beforeAutospacing="0" w:after="0" w:afterAutospacing="0"/>
        <w:ind w:left="2520"/>
        <w:jc w:val="both"/>
        <w:rPr>
          <w:rFonts w:ascii="Arial" w:hAnsi="Arial" w:cs="Arial"/>
          <w:b/>
          <w:sz w:val="22"/>
          <w:szCs w:val="22"/>
        </w:rPr>
      </w:pPr>
      <w:r w:rsidRPr="00831B51">
        <w:rPr>
          <w:rFonts w:ascii="Arial" w:hAnsi="Arial" w:cs="Arial"/>
          <w:sz w:val="22"/>
          <w:szCs w:val="22"/>
        </w:rPr>
        <w:t xml:space="preserve">Mechanical </w:t>
      </w:r>
      <w:r>
        <w:rPr>
          <w:rFonts w:ascii="Arial" w:hAnsi="Arial" w:cs="Arial"/>
          <w:sz w:val="22"/>
          <w:szCs w:val="22"/>
        </w:rPr>
        <w:t>v</w:t>
      </w:r>
      <w:r w:rsidRPr="00831B51">
        <w:rPr>
          <w:rFonts w:ascii="Arial" w:hAnsi="Arial" w:cs="Arial"/>
          <w:sz w:val="22"/>
          <w:szCs w:val="22"/>
        </w:rPr>
        <w:t>ibration should be minimized, or the source isolated, using methods such as high-quality fans and vibration control equipment.</w:t>
      </w:r>
      <w:r w:rsidRPr="00CC5481">
        <w:rPr>
          <w:rFonts w:ascii="SimSun" w:eastAsia="SimSun" w:hAnsi="SimSun" w:cs="SimSun" w:hint="eastAsia"/>
        </w:rPr>
        <w:t xml:space="preserve"> </w:t>
      </w:r>
      <w:proofErr w:type="spellStart"/>
      <w:r>
        <w:rPr>
          <w:rFonts w:ascii="SimSun" w:eastAsia="SimSun" w:hAnsi="SimSun" w:cs="SimSun" w:hint="eastAsia"/>
        </w:rPr>
        <w:t>应尽量减少机械振动，或采用优质风机和振动控制设备等方法隔离源</w:t>
      </w:r>
      <w:proofErr w:type="spellEnd"/>
      <w:r>
        <w:rPr>
          <w:rFonts w:ascii="SimSun" w:eastAsia="SimSun" w:hAnsi="SimSun" w:cs="SimSun" w:hint="eastAsia"/>
        </w:rPr>
        <w:t>。</w:t>
      </w:r>
    </w:p>
    <w:p w14:paraId="6DA4BAEE" w14:textId="77777777" w:rsidR="00272679" w:rsidRPr="00831B51" w:rsidRDefault="00272679" w:rsidP="00272679">
      <w:pPr>
        <w:pStyle w:val="NormalWeb"/>
        <w:autoSpaceDE w:val="0"/>
        <w:autoSpaceDN w:val="0"/>
        <w:adjustRightInd w:val="0"/>
        <w:spacing w:before="0" w:beforeAutospacing="0" w:after="0" w:afterAutospacing="0"/>
        <w:jc w:val="both"/>
        <w:rPr>
          <w:rFonts w:ascii="Arial" w:hAnsi="Arial" w:cs="Arial"/>
          <w:b/>
          <w:sz w:val="22"/>
          <w:szCs w:val="22"/>
        </w:rPr>
      </w:pPr>
    </w:p>
    <w:p w14:paraId="63A424E9" w14:textId="77777777" w:rsidR="00272679" w:rsidRPr="00831B51" w:rsidRDefault="00272679" w:rsidP="00741B36">
      <w:pPr>
        <w:pStyle w:val="NormalWeb"/>
        <w:numPr>
          <w:ilvl w:val="1"/>
          <w:numId w:val="16"/>
        </w:numPr>
        <w:autoSpaceDE w:val="0"/>
        <w:autoSpaceDN w:val="0"/>
        <w:adjustRightInd w:val="0"/>
        <w:spacing w:before="0" w:beforeAutospacing="0" w:after="0" w:afterAutospacing="0"/>
        <w:ind w:left="1440" w:hanging="360"/>
        <w:jc w:val="both"/>
        <w:rPr>
          <w:rFonts w:ascii="Arial" w:hAnsi="Arial" w:cs="Arial"/>
          <w:b/>
          <w:sz w:val="22"/>
          <w:szCs w:val="22"/>
        </w:rPr>
      </w:pPr>
      <w:r w:rsidRPr="00831B51">
        <w:rPr>
          <w:rFonts w:ascii="Arial" w:hAnsi="Arial" w:cs="Arial"/>
          <w:b/>
          <w:sz w:val="22"/>
          <w:szCs w:val="22"/>
        </w:rPr>
        <w:t xml:space="preserve">Compressed </w:t>
      </w:r>
      <w:proofErr w:type="spellStart"/>
      <w:r w:rsidRPr="00831B51">
        <w:rPr>
          <w:rFonts w:ascii="Arial" w:hAnsi="Arial" w:cs="Arial"/>
          <w:b/>
          <w:sz w:val="22"/>
          <w:szCs w:val="22"/>
        </w:rPr>
        <w:t>Air</w:t>
      </w:r>
      <w:r>
        <w:rPr>
          <w:rFonts w:ascii="SimSun" w:eastAsia="SimSun" w:hAnsi="SimSun" w:cs="SimSun" w:hint="eastAsia"/>
        </w:rPr>
        <w:t>压缩空气</w:t>
      </w:r>
      <w:proofErr w:type="spellEnd"/>
    </w:p>
    <w:p w14:paraId="2B28E094" w14:textId="77777777" w:rsidR="00272679" w:rsidRDefault="00272679" w:rsidP="00741B36">
      <w:pPr>
        <w:pStyle w:val="NormalWeb"/>
        <w:numPr>
          <w:ilvl w:val="2"/>
          <w:numId w:val="16"/>
        </w:numPr>
        <w:autoSpaceDE w:val="0"/>
        <w:autoSpaceDN w:val="0"/>
        <w:adjustRightInd w:val="0"/>
        <w:spacing w:before="0" w:beforeAutospacing="0" w:after="0" w:afterAutospacing="0"/>
        <w:ind w:left="2520"/>
        <w:jc w:val="both"/>
        <w:rPr>
          <w:rFonts w:ascii="Arial" w:hAnsi="Arial" w:cs="Arial"/>
          <w:sz w:val="22"/>
          <w:szCs w:val="22"/>
          <w:lang w:eastAsia="zh-CN"/>
        </w:rPr>
      </w:pPr>
      <w:r w:rsidRPr="00831B51">
        <w:rPr>
          <w:rFonts w:ascii="Arial" w:hAnsi="Arial" w:cs="Arial"/>
          <w:sz w:val="22"/>
          <w:szCs w:val="22"/>
        </w:rPr>
        <w:t>Piping in a loop system is recommended with all piping sloped to accessible drain points. Air outlets should be taken from the top of the main line so that possible moisture will not enter the outlet.</w:t>
      </w:r>
      <w:r w:rsidRPr="00B1275A">
        <w:rPr>
          <w:rFonts w:ascii="SimSun" w:eastAsia="SimSun" w:hAnsi="SimSun" w:cs="SimSun" w:hint="eastAsia"/>
        </w:rPr>
        <w:t xml:space="preserve"> </w:t>
      </w:r>
      <w:proofErr w:type="spellStart"/>
      <w:r>
        <w:rPr>
          <w:rFonts w:ascii="SimSun" w:eastAsia="SimSun" w:hAnsi="SimSun" w:cs="SimSun" w:hint="eastAsia"/>
        </w:rPr>
        <w:t>建议所有排水点均采用倾斜管道</w:t>
      </w:r>
      <w:proofErr w:type="spellEnd"/>
      <w:r>
        <w:rPr>
          <w:rFonts w:ascii="SimSun" w:eastAsia="SimSun" w:hAnsi="SimSun" w:cs="SimSun" w:hint="eastAsia"/>
        </w:rPr>
        <w:t>。</w:t>
      </w:r>
      <w:r>
        <w:rPr>
          <w:rFonts w:ascii="SimSun" w:eastAsia="SimSun" w:hAnsi="SimSun" w:cs="SimSun" w:hint="eastAsia"/>
          <w:lang w:eastAsia="zh-CN"/>
        </w:rPr>
        <w:t>出风口应从主管道顶部取下，以免湿气进入出风口。</w:t>
      </w:r>
    </w:p>
    <w:p w14:paraId="5A3C50C0" w14:textId="77777777" w:rsidR="00272679" w:rsidRPr="00831B51" w:rsidRDefault="00272679" w:rsidP="00272679">
      <w:pPr>
        <w:pStyle w:val="NormalWeb"/>
        <w:autoSpaceDE w:val="0"/>
        <w:autoSpaceDN w:val="0"/>
        <w:adjustRightInd w:val="0"/>
        <w:spacing w:before="0" w:beforeAutospacing="0" w:after="0" w:afterAutospacing="0"/>
        <w:jc w:val="both"/>
        <w:rPr>
          <w:rFonts w:ascii="Arial" w:hAnsi="Arial" w:cs="Arial"/>
          <w:sz w:val="22"/>
          <w:szCs w:val="22"/>
          <w:lang w:eastAsia="zh-CN"/>
        </w:rPr>
      </w:pPr>
    </w:p>
    <w:p w14:paraId="56F2BE6C" w14:textId="77777777" w:rsidR="00272679" w:rsidRPr="00831B51" w:rsidRDefault="00272679" w:rsidP="00741B36">
      <w:pPr>
        <w:pStyle w:val="NormalWeb"/>
        <w:numPr>
          <w:ilvl w:val="2"/>
          <w:numId w:val="16"/>
        </w:numPr>
        <w:autoSpaceDE w:val="0"/>
        <w:autoSpaceDN w:val="0"/>
        <w:adjustRightInd w:val="0"/>
        <w:spacing w:before="0" w:beforeAutospacing="0" w:after="0" w:afterAutospacing="0"/>
        <w:ind w:left="2520"/>
        <w:jc w:val="both"/>
        <w:rPr>
          <w:rFonts w:ascii="Arial" w:hAnsi="Arial" w:cs="Arial"/>
          <w:sz w:val="22"/>
          <w:szCs w:val="22"/>
        </w:rPr>
      </w:pPr>
      <w:r w:rsidRPr="00774950">
        <w:rPr>
          <w:rFonts w:ascii="Arial" w:hAnsi="Arial" w:cs="Arial"/>
          <w:b/>
          <w:bCs/>
          <w:sz w:val="22"/>
          <w:szCs w:val="22"/>
        </w:rPr>
        <w:t>Recommended Pipe and System Sizing.</w:t>
      </w:r>
      <w:r w:rsidRPr="00831B51">
        <w:rPr>
          <w:rFonts w:ascii="Arial" w:hAnsi="Arial" w:cs="Arial"/>
          <w:sz w:val="22"/>
          <w:szCs w:val="22"/>
        </w:rPr>
        <w:t xml:space="preserve"> Following is a recommended system sizing procedure</w:t>
      </w:r>
      <w:r>
        <w:rPr>
          <w:rFonts w:ascii="Arial" w:hAnsi="Arial" w:cs="Arial"/>
          <w:sz w:val="22"/>
          <w:szCs w:val="22"/>
        </w:rPr>
        <w:t>:</w:t>
      </w:r>
      <w:r w:rsidRPr="00B1275A">
        <w:rPr>
          <w:rFonts w:ascii="SimSun" w:eastAsia="SimSun" w:hAnsi="SimSun" w:cs="SimSun" w:hint="eastAsia"/>
        </w:rPr>
        <w:t xml:space="preserve"> </w:t>
      </w:r>
      <w:proofErr w:type="spellStart"/>
      <w:r>
        <w:rPr>
          <w:rStyle w:val="high-light-bg4"/>
          <w:rFonts w:ascii="SimSun" w:eastAsia="SimSun" w:hAnsi="SimSun" w:cs="SimSun" w:hint="eastAsia"/>
        </w:rPr>
        <w:t>建议管道和系统尺寸。</w:t>
      </w:r>
      <w:r>
        <w:rPr>
          <w:rFonts w:ascii="SimSun" w:eastAsia="SimSun" w:hAnsi="SimSun" w:cs="SimSun" w:hint="eastAsia"/>
        </w:rPr>
        <w:t>以下是推荐的系统大小调整步骤</w:t>
      </w:r>
      <w:proofErr w:type="spellEnd"/>
      <w:r>
        <w:rPr>
          <w:rFonts w:ascii="SimSun" w:eastAsia="SimSun" w:hAnsi="SimSun" w:cs="SimSun" w:hint="eastAsia"/>
        </w:rPr>
        <w:t>：</w:t>
      </w:r>
    </w:p>
    <w:p w14:paraId="39802BEC" w14:textId="77777777" w:rsidR="00272679" w:rsidRPr="00831B51" w:rsidRDefault="00272679" w:rsidP="00741B36">
      <w:pPr>
        <w:pStyle w:val="NormalWeb"/>
        <w:numPr>
          <w:ilvl w:val="3"/>
          <w:numId w:val="16"/>
        </w:numPr>
        <w:autoSpaceDE w:val="0"/>
        <w:autoSpaceDN w:val="0"/>
        <w:adjustRightInd w:val="0"/>
        <w:spacing w:before="0" w:beforeAutospacing="0" w:after="0" w:afterAutospacing="0"/>
        <w:ind w:left="2952" w:hanging="360"/>
        <w:jc w:val="both"/>
        <w:rPr>
          <w:rFonts w:ascii="Arial" w:hAnsi="Arial" w:cs="Arial"/>
          <w:sz w:val="22"/>
          <w:szCs w:val="22"/>
        </w:rPr>
      </w:pPr>
      <w:r w:rsidRPr="00831B51">
        <w:rPr>
          <w:rFonts w:ascii="Arial" w:hAnsi="Arial" w:cs="Arial"/>
          <w:sz w:val="22"/>
          <w:szCs w:val="22"/>
        </w:rPr>
        <w:t>Locate the mechanical room and layout the locations of compressors and ancillary equipment.</w:t>
      </w:r>
      <w:r w:rsidRPr="00B1275A">
        <w:rPr>
          <w:rFonts w:ascii="SimSun" w:eastAsia="SimSun" w:hAnsi="SimSun" w:cs="SimSun" w:hint="eastAsia"/>
        </w:rPr>
        <w:t xml:space="preserve"> </w:t>
      </w:r>
      <w:proofErr w:type="spellStart"/>
      <w:r>
        <w:rPr>
          <w:rFonts w:ascii="SimSun" w:eastAsia="SimSun" w:hAnsi="SimSun" w:cs="SimSun" w:hint="eastAsia"/>
        </w:rPr>
        <w:t>确定机械室的位置并布置压缩机和辅助设备的位置</w:t>
      </w:r>
      <w:proofErr w:type="spellEnd"/>
      <w:r>
        <w:rPr>
          <w:rFonts w:ascii="SimSun" w:eastAsia="SimSun" w:hAnsi="SimSun" w:cs="SimSun" w:hint="eastAsia"/>
        </w:rPr>
        <w:t>。</w:t>
      </w:r>
    </w:p>
    <w:p w14:paraId="0521CBCA" w14:textId="77777777" w:rsidR="00272679" w:rsidRPr="00831B51" w:rsidRDefault="00272679" w:rsidP="00741B36">
      <w:pPr>
        <w:pStyle w:val="NormalWeb"/>
        <w:numPr>
          <w:ilvl w:val="3"/>
          <w:numId w:val="16"/>
        </w:numPr>
        <w:autoSpaceDE w:val="0"/>
        <w:autoSpaceDN w:val="0"/>
        <w:adjustRightInd w:val="0"/>
        <w:spacing w:before="0" w:beforeAutospacing="0" w:after="0" w:afterAutospacing="0"/>
        <w:ind w:left="2952" w:hanging="360"/>
        <w:jc w:val="both"/>
        <w:rPr>
          <w:rFonts w:ascii="Arial" w:hAnsi="Arial" w:cs="Arial"/>
          <w:sz w:val="22"/>
          <w:szCs w:val="22"/>
          <w:lang w:eastAsia="zh-CN"/>
        </w:rPr>
      </w:pPr>
      <w:r w:rsidRPr="00831B51">
        <w:rPr>
          <w:rFonts w:ascii="Arial" w:hAnsi="Arial" w:cs="Arial"/>
          <w:sz w:val="22"/>
          <w:szCs w:val="22"/>
        </w:rPr>
        <w:t xml:space="preserve">Establish a general layout of the system from the storage area to the farthest outlet or use point. Measure the actual distance along the run of pipe to the most remote outlet. Next, add a fitting allowance. For ease of calculations, the addition of 30 percent to the actual measured run will give a conservative approximation of the entire system. Adding the measured length to the fitting allowance will result in the equivalent run of pipe. If a precise calculation is desired, refer to Table </w:t>
      </w:r>
      <w:r>
        <w:rPr>
          <w:rFonts w:ascii="Arial" w:hAnsi="Arial" w:cs="Arial"/>
          <w:sz w:val="22"/>
          <w:szCs w:val="22"/>
        </w:rPr>
        <w:t>5-5</w:t>
      </w:r>
      <w:r w:rsidRPr="00831B51">
        <w:rPr>
          <w:rFonts w:ascii="Arial" w:hAnsi="Arial" w:cs="Arial"/>
          <w:sz w:val="22"/>
          <w:szCs w:val="22"/>
        </w:rPr>
        <w:t xml:space="preserve"> for the equivalent loss of pressure, in feet, through valves and fittings.</w:t>
      </w:r>
      <w:r w:rsidRPr="00B1275A">
        <w:rPr>
          <w:rFonts w:ascii="SimSun" w:eastAsia="SimSun" w:hAnsi="SimSun" w:cs="SimSun" w:hint="eastAsia"/>
        </w:rPr>
        <w:t xml:space="preserve"> </w:t>
      </w:r>
      <w:proofErr w:type="spellStart"/>
      <w:r>
        <w:rPr>
          <w:rFonts w:ascii="SimSun" w:eastAsia="SimSun" w:hAnsi="SimSun" w:cs="SimSun" w:hint="eastAsia"/>
        </w:rPr>
        <w:t>建立从储存区到最远出口或使用点的系统总体布局</w:t>
      </w:r>
      <w:proofErr w:type="spellEnd"/>
      <w:r>
        <w:rPr>
          <w:rFonts w:ascii="SimSun" w:eastAsia="SimSun" w:hAnsi="SimSun" w:cs="SimSun" w:hint="eastAsia"/>
        </w:rPr>
        <w:t>。</w:t>
      </w:r>
      <w:r>
        <w:rPr>
          <w:rFonts w:ascii="SimSun" w:eastAsia="SimSun" w:hAnsi="SimSun" w:cs="SimSun" w:hint="eastAsia"/>
          <w:lang w:eastAsia="zh-CN"/>
        </w:rPr>
        <w:t>测量沿管道走向到最远出口的实际距离。接下来，添加管件余量。为了便于计算，在实际测量运行的基础上增加</w:t>
      </w:r>
      <w:r>
        <w:rPr>
          <w:rFonts w:ascii="Arial" w:hAnsi="Arial" w:cs="Arial"/>
          <w:lang w:eastAsia="zh-CN"/>
        </w:rPr>
        <w:t>30%</w:t>
      </w:r>
      <w:r>
        <w:rPr>
          <w:rFonts w:ascii="SimSun" w:eastAsia="SimSun" w:hAnsi="SimSun" w:cs="SimSun" w:hint="eastAsia"/>
          <w:lang w:eastAsia="zh-CN"/>
        </w:rPr>
        <w:t>将得到整个系统的保守近似值。将测量的长度添加到管件公差中，将得到等效的管道延伸。如果需要精确计算，参考表</w:t>
      </w:r>
      <w:r>
        <w:rPr>
          <w:rFonts w:ascii="Arial" w:hAnsi="Arial" w:cs="Arial"/>
          <w:lang w:eastAsia="zh-CN"/>
        </w:rPr>
        <w:t>5-5</w:t>
      </w:r>
      <w:r>
        <w:rPr>
          <w:rFonts w:ascii="SimSun" w:eastAsia="SimSun" w:hAnsi="SimSun" w:cs="SimSun" w:hint="eastAsia"/>
          <w:lang w:eastAsia="zh-CN"/>
        </w:rPr>
        <w:t>，了解通过阀门和配件的等效压力损失（单位：英尺）。</w:t>
      </w:r>
    </w:p>
    <w:p w14:paraId="7C93A9B2" w14:textId="77777777" w:rsidR="00272679" w:rsidRPr="00831B51" w:rsidRDefault="00272679" w:rsidP="00741B36">
      <w:pPr>
        <w:pStyle w:val="NormalWeb"/>
        <w:numPr>
          <w:ilvl w:val="3"/>
          <w:numId w:val="16"/>
        </w:numPr>
        <w:autoSpaceDE w:val="0"/>
        <w:autoSpaceDN w:val="0"/>
        <w:adjustRightInd w:val="0"/>
        <w:spacing w:before="0" w:beforeAutospacing="0" w:after="0" w:afterAutospacing="0"/>
        <w:ind w:left="2952" w:hanging="360"/>
        <w:jc w:val="both"/>
        <w:rPr>
          <w:rFonts w:ascii="Arial" w:hAnsi="Arial" w:cs="Arial"/>
          <w:sz w:val="22"/>
          <w:szCs w:val="22"/>
        </w:rPr>
      </w:pPr>
      <w:r w:rsidRPr="00831B51">
        <w:rPr>
          <w:rFonts w:ascii="Arial" w:hAnsi="Arial" w:cs="Arial"/>
          <w:sz w:val="22"/>
          <w:szCs w:val="22"/>
        </w:rPr>
        <w:t>Establish the actual pressure required at the farthest outlet.</w:t>
      </w:r>
      <w:r w:rsidRPr="00B1275A">
        <w:rPr>
          <w:rFonts w:ascii="SimSun" w:eastAsia="SimSun" w:hAnsi="SimSun" w:cs="SimSun" w:hint="eastAsia"/>
        </w:rPr>
        <w:t xml:space="preserve"> </w:t>
      </w:r>
      <w:proofErr w:type="spellStart"/>
      <w:r>
        <w:rPr>
          <w:rFonts w:ascii="SimSun" w:eastAsia="SimSun" w:hAnsi="SimSun" w:cs="SimSun" w:hint="eastAsia"/>
        </w:rPr>
        <w:t>确定最远出口处所需的实际压力</w:t>
      </w:r>
      <w:proofErr w:type="spellEnd"/>
      <w:r>
        <w:rPr>
          <w:rFonts w:ascii="Microsoft YaHei" w:eastAsia="Microsoft YaHei" w:hAnsi="Microsoft YaHei" w:cs="Microsoft YaHei" w:hint="eastAsia"/>
        </w:rPr>
        <w:t>。</w:t>
      </w:r>
    </w:p>
    <w:p w14:paraId="47E1FD09" w14:textId="77777777" w:rsidR="00272679" w:rsidRPr="00831B51" w:rsidRDefault="00272679" w:rsidP="00741B36">
      <w:pPr>
        <w:pStyle w:val="NormalWeb"/>
        <w:numPr>
          <w:ilvl w:val="3"/>
          <w:numId w:val="16"/>
        </w:numPr>
        <w:autoSpaceDE w:val="0"/>
        <w:autoSpaceDN w:val="0"/>
        <w:adjustRightInd w:val="0"/>
        <w:spacing w:before="0" w:beforeAutospacing="0" w:after="0" w:afterAutospacing="0"/>
        <w:ind w:left="2952" w:hanging="360"/>
        <w:jc w:val="both"/>
        <w:rPr>
          <w:rFonts w:ascii="Arial" w:hAnsi="Arial" w:cs="Arial"/>
          <w:sz w:val="22"/>
          <w:szCs w:val="22"/>
        </w:rPr>
      </w:pPr>
      <w:r w:rsidRPr="00831B51">
        <w:rPr>
          <w:rFonts w:ascii="Arial" w:hAnsi="Arial" w:cs="Arial"/>
          <w:sz w:val="22"/>
          <w:szCs w:val="22"/>
        </w:rPr>
        <w:t xml:space="preserve">Calculate the allowable total system friction </w:t>
      </w:r>
      <w:proofErr w:type="spellStart"/>
      <w:proofErr w:type="gramStart"/>
      <w:r w:rsidRPr="00831B51">
        <w:rPr>
          <w:rFonts w:ascii="Arial" w:hAnsi="Arial" w:cs="Arial"/>
          <w:sz w:val="22"/>
          <w:szCs w:val="22"/>
        </w:rPr>
        <w:t>loss</w:t>
      </w:r>
      <w:r>
        <w:rPr>
          <w:rStyle w:val="high-light-bg4"/>
          <w:rFonts w:ascii="SimSun" w:eastAsia="SimSun" w:hAnsi="SimSun" w:cs="SimSun" w:hint="eastAsia"/>
        </w:rPr>
        <w:t>计算允许的总系统摩擦损失</w:t>
      </w:r>
      <w:proofErr w:type="spellEnd"/>
      <w:proofErr w:type="gramEnd"/>
    </w:p>
    <w:p w14:paraId="43B52759" w14:textId="77777777" w:rsidR="00272679" w:rsidRPr="00831B51" w:rsidRDefault="00272679" w:rsidP="00741B36">
      <w:pPr>
        <w:pStyle w:val="NormalWeb"/>
        <w:numPr>
          <w:ilvl w:val="4"/>
          <w:numId w:val="16"/>
        </w:numPr>
        <w:autoSpaceDE w:val="0"/>
        <w:autoSpaceDN w:val="0"/>
        <w:adjustRightInd w:val="0"/>
        <w:spacing w:before="0" w:beforeAutospacing="0" w:after="0" w:afterAutospacing="0"/>
        <w:ind w:left="3240" w:hanging="360"/>
        <w:jc w:val="both"/>
        <w:rPr>
          <w:rFonts w:ascii="Arial" w:hAnsi="Arial" w:cs="Arial"/>
          <w:sz w:val="22"/>
          <w:szCs w:val="22"/>
        </w:rPr>
      </w:pPr>
      <w:r w:rsidRPr="00831B51">
        <w:rPr>
          <w:rFonts w:ascii="Arial" w:hAnsi="Arial" w:cs="Arial"/>
          <w:sz w:val="22"/>
          <w:szCs w:val="22"/>
        </w:rPr>
        <w:t>It is accepted practice for general use to have a minimum system pressure loss of 10 percent in the pipe.</w:t>
      </w:r>
      <w:r w:rsidRPr="00B1275A">
        <w:rPr>
          <w:rFonts w:ascii="SimSun" w:eastAsia="SimSun" w:hAnsi="SimSun" w:cs="SimSun" w:hint="eastAsia"/>
        </w:rPr>
        <w:t xml:space="preserve"> </w:t>
      </w:r>
      <w:r>
        <w:rPr>
          <w:rStyle w:val="high-light-bg4"/>
          <w:rFonts w:ascii="SimSun" w:eastAsia="SimSun" w:hAnsi="SimSun" w:cs="SimSun" w:hint="eastAsia"/>
        </w:rPr>
        <w:t>一般情况下，管道中的最小系统压力损失应为</w:t>
      </w:r>
      <w:r>
        <w:rPr>
          <w:rStyle w:val="high-light-bg4"/>
          <w:rFonts w:ascii="Arial" w:hAnsi="Arial" w:cs="Arial"/>
        </w:rPr>
        <w:t>10%</w:t>
      </w:r>
      <w:r>
        <w:rPr>
          <w:rStyle w:val="high-light-bg4"/>
          <w:rFonts w:ascii="SimSun" w:eastAsia="SimSun" w:hAnsi="SimSun" w:cs="SimSun" w:hint="eastAsia"/>
        </w:rPr>
        <w:t>。</w:t>
      </w:r>
    </w:p>
    <w:p w14:paraId="17B35C73" w14:textId="77777777" w:rsidR="00272679" w:rsidRDefault="00272679" w:rsidP="00741B36">
      <w:pPr>
        <w:pStyle w:val="NormalWeb"/>
        <w:numPr>
          <w:ilvl w:val="4"/>
          <w:numId w:val="16"/>
        </w:numPr>
        <w:autoSpaceDE w:val="0"/>
        <w:autoSpaceDN w:val="0"/>
        <w:adjustRightInd w:val="0"/>
        <w:spacing w:before="0" w:beforeAutospacing="0" w:after="0" w:afterAutospacing="0"/>
        <w:ind w:left="3240" w:hanging="360"/>
        <w:jc w:val="both"/>
        <w:rPr>
          <w:rFonts w:ascii="Arial" w:hAnsi="Arial" w:cs="Arial"/>
          <w:sz w:val="22"/>
          <w:szCs w:val="22"/>
        </w:rPr>
      </w:pPr>
      <w:r w:rsidRPr="00831B51">
        <w:rPr>
          <w:rFonts w:ascii="Arial" w:hAnsi="Arial" w:cs="Arial"/>
          <w:sz w:val="22"/>
          <w:szCs w:val="22"/>
        </w:rPr>
        <w:t>Divide the total equivalent run of pipe (in hundreds of feet) by the allowable friction loss to calculate the allowable friction loss per 100 feet of pipe.</w:t>
      </w:r>
      <w:r w:rsidRPr="00B87C3B">
        <w:rPr>
          <w:rFonts w:ascii="SimSun" w:eastAsia="SimSun" w:hAnsi="SimSun" w:cs="SimSun" w:hint="eastAsia"/>
        </w:rPr>
        <w:t xml:space="preserve"> </w:t>
      </w:r>
      <w:r>
        <w:rPr>
          <w:rStyle w:val="high-light-bg4"/>
          <w:rFonts w:ascii="SimSun" w:eastAsia="SimSun" w:hAnsi="SimSun" w:cs="SimSun" w:hint="eastAsia"/>
        </w:rPr>
        <w:t>将管道的总等效长度（以数百英尺为单位）除以允许的摩擦损失，以计算每</w:t>
      </w:r>
      <w:r>
        <w:rPr>
          <w:rStyle w:val="high-light-bg4"/>
          <w:rFonts w:ascii="Arial" w:hAnsi="Arial" w:cs="Arial"/>
        </w:rPr>
        <w:t>100</w:t>
      </w:r>
      <w:r>
        <w:rPr>
          <w:rStyle w:val="high-light-bg4"/>
          <w:rFonts w:ascii="SimSun" w:eastAsia="SimSun" w:hAnsi="SimSun" w:cs="SimSun" w:hint="eastAsia"/>
        </w:rPr>
        <w:t>英尺管道的允许摩擦损失。</w:t>
      </w:r>
    </w:p>
    <w:p w14:paraId="56EE5675" w14:textId="77777777" w:rsidR="00272679" w:rsidRPr="00831B51" w:rsidRDefault="00272679" w:rsidP="00272679">
      <w:pPr>
        <w:pStyle w:val="NormalWeb"/>
        <w:autoSpaceDE w:val="0"/>
        <w:autoSpaceDN w:val="0"/>
        <w:adjustRightInd w:val="0"/>
        <w:spacing w:before="0" w:beforeAutospacing="0" w:after="0" w:afterAutospacing="0"/>
        <w:jc w:val="both"/>
        <w:rPr>
          <w:rFonts w:ascii="Arial" w:hAnsi="Arial" w:cs="Arial"/>
          <w:sz w:val="22"/>
          <w:szCs w:val="22"/>
        </w:rPr>
      </w:pPr>
    </w:p>
    <w:p w14:paraId="1077A691" w14:textId="77777777" w:rsidR="00272679" w:rsidRPr="00831B51" w:rsidRDefault="00272679" w:rsidP="00741B36">
      <w:pPr>
        <w:pStyle w:val="NormalWeb"/>
        <w:numPr>
          <w:ilvl w:val="3"/>
          <w:numId w:val="16"/>
        </w:numPr>
        <w:autoSpaceDE w:val="0"/>
        <w:autoSpaceDN w:val="0"/>
        <w:adjustRightInd w:val="0"/>
        <w:spacing w:before="0" w:beforeAutospacing="0" w:after="0" w:afterAutospacing="0"/>
        <w:ind w:left="2952" w:hanging="360"/>
        <w:jc w:val="both"/>
        <w:rPr>
          <w:rFonts w:ascii="Arial" w:hAnsi="Arial" w:cs="Arial"/>
          <w:sz w:val="22"/>
          <w:szCs w:val="22"/>
          <w:lang w:eastAsia="zh-CN"/>
        </w:rPr>
      </w:pPr>
      <w:r w:rsidRPr="00831B51">
        <w:rPr>
          <w:rFonts w:ascii="Arial" w:hAnsi="Arial" w:cs="Arial"/>
          <w:sz w:val="22"/>
          <w:szCs w:val="22"/>
        </w:rPr>
        <w:t xml:space="preserve">Calculate the connected flow rate for the piping to be sized. In the absence of data from the end user, Table </w:t>
      </w:r>
      <w:r>
        <w:rPr>
          <w:rFonts w:ascii="Arial" w:hAnsi="Arial" w:cs="Arial"/>
          <w:sz w:val="22"/>
          <w:szCs w:val="22"/>
        </w:rPr>
        <w:t>5-6</w:t>
      </w:r>
      <w:r w:rsidRPr="00831B51">
        <w:rPr>
          <w:rFonts w:ascii="Arial" w:hAnsi="Arial" w:cs="Arial"/>
          <w:sz w:val="22"/>
          <w:szCs w:val="22"/>
        </w:rPr>
        <w:t xml:space="preserve"> provides preliminary data on air usage and pressure. For general use other than the equipment listed, a figure of 1 </w:t>
      </w:r>
      <w:proofErr w:type="spellStart"/>
      <w:r w:rsidRPr="00831B51">
        <w:rPr>
          <w:rFonts w:ascii="Arial" w:hAnsi="Arial" w:cs="Arial"/>
          <w:sz w:val="22"/>
          <w:szCs w:val="22"/>
        </w:rPr>
        <w:t>scfm</w:t>
      </w:r>
      <w:proofErr w:type="spellEnd"/>
      <w:r w:rsidRPr="00831B51">
        <w:rPr>
          <w:rFonts w:ascii="Arial" w:hAnsi="Arial" w:cs="Arial"/>
          <w:sz w:val="22"/>
          <w:szCs w:val="22"/>
        </w:rPr>
        <w:t xml:space="preserve"> (30 </w:t>
      </w:r>
      <w:proofErr w:type="spellStart"/>
      <w:r w:rsidRPr="00831B51">
        <w:rPr>
          <w:rFonts w:ascii="Arial" w:hAnsi="Arial" w:cs="Arial"/>
          <w:sz w:val="22"/>
          <w:szCs w:val="22"/>
        </w:rPr>
        <w:t>nL</w:t>
      </w:r>
      <w:proofErr w:type="spellEnd"/>
      <w:r w:rsidRPr="00831B51">
        <w:rPr>
          <w:rFonts w:ascii="Arial" w:hAnsi="Arial" w:cs="Arial"/>
          <w:sz w:val="22"/>
          <w:szCs w:val="22"/>
        </w:rPr>
        <w:t>/min) for each outlet is used unless information from the end user indicates otherwise.</w:t>
      </w:r>
      <w:r w:rsidRPr="00B87C3B">
        <w:rPr>
          <w:rFonts w:ascii="SimSun" w:eastAsia="SimSun" w:hAnsi="SimSun" w:cs="SimSun" w:hint="eastAsia"/>
        </w:rPr>
        <w:t xml:space="preserve"> </w:t>
      </w:r>
      <w:proofErr w:type="spellStart"/>
      <w:r>
        <w:rPr>
          <w:rFonts w:ascii="SimSun" w:eastAsia="SimSun" w:hAnsi="SimSun" w:cs="SimSun" w:hint="eastAsia"/>
        </w:rPr>
        <w:t>计算待确定尺寸的</w:t>
      </w:r>
      <w:r>
        <w:rPr>
          <w:rFonts w:ascii="SimSun" w:eastAsia="SimSun" w:hAnsi="SimSun" w:cs="SimSun" w:hint="eastAsia"/>
        </w:rPr>
        <w:lastRenderedPageBreak/>
        <w:t>管道的连接流量</w:t>
      </w:r>
      <w:proofErr w:type="spellEnd"/>
      <w:r>
        <w:rPr>
          <w:rFonts w:ascii="SimSun" w:eastAsia="SimSun" w:hAnsi="SimSun" w:cs="SimSun" w:hint="eastAsia"/>
        </w:rPr>
        <w:t>。</w:t>
      </w:r>
      <w:r>
        <w:rPr>
          <w:rFonts w:ascii="SimSun" w:eastAsia="SimSun" w:hAnsi="SimSun" w:cs="SimSun" w:hint="eastAsia"/>
          <w:lang w:eastAsia="zh-CN"/>
        </w:rPr>
        <w:t>在没有来自最终用户的数据的情况下，表</w:t>
      </w:r>
      <w:r>
        <w:rPr>
          <w:rFonts w:ascii="Arial" w:hAnsi="Arial" w:cs="Arial"/>
          <w:lang w:eastAsia="zh-CN"/>
        </w:rPr>
        <w:t>5-6</w:t>
      </w:r>
      <w:r>
        <w:rPr>
          <w:rFonts w:ascii="SimSun" w:eastAsia="SimSun" w:hAnsi="SimSun" w:cs="SimSun" w:hint="eastAsia"/>
          <w:lang w:eastAsia="zh-CN"/>
        </w:rPr>
        <w:t>提供了关于空气使用量和压力的初步数据。对于所列设备以外的一般用途，除非最终用户提供的信息另有说明，否则每个插座应使用</w:t>
      </w:r>
      <w:r>
        <w:rPr>
          <w:rFonts w:ascii="Arial" w:hAnsi="Arial" w:cs="Arial"/>
          <w:lang w:eastAsia="zh-CN"/>
        </w:rPr>
        <w:t xml:space="preserve">1 </w:t>
      </w:r>
      <w:proofErr w:type="spellStart"/>
      <w:r>
        <w:rPr>
          <w:rFonts w:ascii="Arial" w:hAnsi="Arial" w:cs="Arial"/>
          <w:lang w:eastAsia="zh-CN"/>
        </w:rPr>
        <w:t>scfm</w:t>
      </w:r>
      <w:proofErr w:type="spellEnd"/>
      <w:r>
        <w:rPr>
          <w:rFonts w:ascii="SimSun" w:eastAsia="SimSun" w:hAnsi="SimSun" w:cs="SimSun" w:hint="eastAsia"/>
          <w:lang w:eastAsia="zh-CN"/>
        </w:rPr>
        <w:t>（</w:t>
      </w:r>
      <w:r>
        <w:rPr>
          <w:rFonts w:ascii="Arial" w:hAnsi="Arial" w:cs="Arial"/>
          <w:lang w:eastAsia="zh-CN"/>
        </w:rPr>
        <w:t xml:space="preserve">30 </w:t>
      </w:r>
      <w:proofErr w:type="spellStart"/>
      <w:r>
        <w:rPr>
          <w:rFonts w:ascii="Arial" w:hAnsi="Arial" w:cs="Arial"/>
          <w:lang w:eastAsia="zh-CN"/>
        </w:rPr>
        <w:t>nL</w:t>
      </w:r>
      <w:proofErr w:type="spellEnd"/>
      <w:r>
        <w:rPr>
          <w:rFonts w:ascii="Arial" w:hAnsi="Arial" w:cs="Arial"/>
          <w:lang w:eastAsia="zh-CN"/>
        </w:rPr>
        <w:t>/min</w:t>
      </w:r>
      <w:r>
        <w:rPr>
          <w:rFonts w:ascii="SimSun" w:eastAsia="SimSun" w:hAnsi="SimSun" w:cs="SimSun" w:hint="eastAsia"/>
          <w:lang w:eastAsia="zh-CN"/>
        </w:rPr>
        <w:t>）的数值。</w:t>
      </w:r>
    </w:p>
    <w:p w14:paraId="593DB6E8" w14:textId="77777777" w:rsidR="00272679" w:rsidRPr="00831B51" w:rsidRDefault="00272679" w:rsidP="00741B36">
      <w:pPr>
        <w:pStyle w:val="NormalWeb"/>
        <w:numPr>
          <w:ilvl w:val="3"/>
          <w:numId w:val="16"/>
        </w:numPr>
        <w:autoSpaceDE w:val="0"/>
        <w:autoSpaceDN w:val="0"/>
        <w:adjustRightInd w:val="0"/>
        <w:spacing w:before="0" w:beforeAutospacing="0" w:after="0" w:afterAutospacing="0"/>
        <w:ind w:left="2952" w:hanging="360"/>
        <w:jc w:val="both"/>
        <w:rPr>
          <w:rFonts w:ascii="Arial" w:hAnsi="Arial" w:cs="Arial"/>
          <w:sz w:val="22"/>
          <w:szCs w:val="22"/>
        </w:rPr>
      </w:pPr>
      <w:r w:rsidRPr="00831B51">
        <w:rPr>
          <w:rFonts w:ascii="Arial" w:hAnsi="Arial" w:cs="Arial"/>
          <w:sz w:val="22"/>
          <w:szCs w:val="22"/>
        </w:rPr>
        <w:t xml:space="preserve">Calculate the expected flow rate for all points using the appropriate diversity factor for all parts of the system. For specific equipment, the duty factor must be determined </w:t>
      </w:r>
      <w:proofErr w:type="gramStart"/>
      <w:r w:rsidRPr="00831B51">
        <w:rPr>
          <w:rFonts w:ascii="Arial" w:hAnsi="Arial" w:cs="Arial"/>
          <w:sz w:val="22"/>
          <w:szCs w:val="22"/>
        </w:rPr>
        <w:t>from</w:t>
      </w:r>
      <w:proofErr w:type="gramEnd"/>
      <w:r w:rsidRPr="00831B51">
        <w:rPr>
          <w:rFonts w:ascii="Arial" w:hAnsi="Arial" w:cs="Arial"/>
          <w:sz w:val="22"/>
          <w:szCs w:val="22"/>
        </w:rPr>
        <w:t xml:space="preserve"> the end user.</w:t>
      </w:r>
      <w:r w:rsidRPr="00B87C3B">
        <w:rPr>
          <w:rFonts w:ascii="SimSun" w:eastAsia="SimSun" w:hAnsi="SimSun" w:cs="SimSun" w:hint="eastAsia"/>
        </w:rPr>
        <w:t xml:space="preserve"> </w:t>
      </w:r>
      <w:proofErr w:type="spellStart"/>
      <w:r>
        <w:rPr>
          <w:rFonts w:ascii="SimSun" w:eastAsia="SimSun" w:hAnsi="SimSun" w:cs="SimSun" w:hint="eastAsia"/>
        </w:rPr>
        <w:t>使用系统所有部分的适当多样性系数计算所有点的预期流量。对于特定设备，负载系数必须由最终用户确定</w:t>
      </w:r>
      <w:proofErr w:type="spellEnd"/>
      <w:r>
        <w:rPr>
          <w:rFonts w:ascii="SimSun" w:eastAsia="SimSun" w:hAnsi="SimSun" w:cs="SimSun" w:hint="eastAsia"/>
        </w:rPr>
        <w:t>。</w:t>
      </w:r>
    </w:p>
    <w:p w14:paraId="2F9EBEE5" w14:textId="77777777" w:rsidR="00272679" w:rsidRDefault="00272679" w:rsidP="00741B36">
      <w:pPr>
        <w:pStyle w:val="NormalWeb"/>
        <w:numPr>
          <w:ilvl w:val="3"/>
          <w:numId w:val="16"/>
        </w:numPr>
        <w:autoSpaceDE w:val="0"/>
        <w:autoSpaceDN w:val="0"/>
        <w:adjustRightInd w:val="0"/>
        <w:spacing w:before="0" w:beforeAutospacing="0" w:after="0" w:afterAutospacing="0"/>
        <w:ind w:left="2952" w:hanging="360"/>
        <w:jc w:val="both"/>
        <w:rPr>
          <w:rFonts w:ascii="Arial" w:hAnsi="Arial" w:cs="Arial"/>
          <w:sz w:val="22"/>
          <w:szCs w:val="22"/>
        </w:rPr>
      </w:pPr>
      <w:r w:rsidRPr="00831B51">
        <w:rPr>
          <w:rFonts w:ascii="Arial" w:hAnsi="Arial" w:cs="Arial"/>
          <w:sz w:val="22"/>
          <w:szCs w:val="22"/>
        </w:rPr>
        <w:t xml:space="preserve">With the above information available, the piping system can be sized using the charts for system pressure. Table </w:t>
      </w:r>
      <w:r>
        <w:rPr>
          <w:rFonts w:ascii="Arial" w:hAnsi="Arial" w:cs="Arial"/>
          <w:sz w:val="22"/>
          <w:szCs w:val="22"/>
        </w:rPr>
        <w:t>5-7</w:t>
      </w:r>
      <w:r w:rsidRPr="00831B51">
        <w:rPr>
          <w:rFonts w:ascii="Arial" w:hAnsi="Arial" w:cs="Arial"/>
          <w:sz w:val="22"/>
          <w:szCs w:val="22"/>
        </w:rPr>
        <w:t xml:space="preserve"> provides a sizing chart for pressure losses through piping for air at various high pressures.</w:t>
      </w:r>
      <w:r w:rsidRPr="00B87C3B">
        <w:rPr>
          <w:rFonts w:ascii="SimSun" w:eastAsia="SimSun" w:hAnsi="SimSun" w:cs="SimSun" w:hint="eastAsia"/>
        </w:rPr>
        <w:t xml:space="preserve"> </w:t>
      </w:r>
      <w:r>
        <w:rPr>
          <w:rStyle w:val="high-light-bg4"/>
          <w:rFonts w:ascii="SimSun" w:eastAsia="SimSun" w:hAnsi="SimSun" w:cs="SimSun" w:hint="eastAsia"/>
        </w:rPr>
        <w:t>根据上述信息，可使用系统压力图表确定管道系统的尺寸。</w:t>
      </w:r>
      <w:r>
        <w:rPr>
          <w:rFonts w:ascii="SimSun" w:eastAsia="SimSun" w:hAnsi="SimSun" w:cs="SimSun" w:hint="eastAsia"/>
        </w:rPr>
        <w:t>表</w:t>
      </w:r>
      <w:r>
        <w:rPr>
          <w:rFonts w:ascii="Arial" w:hAnsi="Arial" w:cs="Arial"/>
        </w:rPr>
        <w:t>5-7</w:t>
      </w:r>
      <w:r>
        <w:rPr>
          <w:rFonts w:ascii="SimSun" w:eastAsia="SimSun" w:hAnsi="SimSun" w:cs="SimSun" w:hint="eastAsia"/>
        </w:rPr>
        <w:t>提供了各种高压下空气通过管道的压力损失的尺寸表。</w:t>
      </w:r>
    </w:p>
    <w:p w14:paraId="780E1E25" w14:textId="77777777" w:rsidR="00272679" w:rsidRPr="00457385" w:rsidRDefault="00272679" w:rsidP="00272679">
      <w:pPr>
        <w:pStyle w:val="NormalWeb"/>
        <w:autoSpaceDE w:val="0"/>
        <w:autoSpaceDN w:val="0"/>
        <w:adjustRightInd w:val="0"/>
        <w:spacing w:before="0" w:beforeAutospacing="0" w:after="0" w:afterAutospacing="0"/>
        <w:jc w:val="both"/>
        <w:rPr>
          <w:rFonts w:ascii="Arial" w:hAnsi="Arial" w:cs="Arial"/>
          <w:sz w:val="22"/>
          <w:szCs w:val="22"/>
        </w:rPr>
      </w:pPr>
    </w:p>
    <w:tbl>
      <w:tblPr>
        <w:tblStyle w:val="TableGrid"/>
        <w:tblW w:w="0" w:type="auto"/>
        <w:jc w:val="center"/>
        <w:tblLook w:val="04A0" w:firstRow="1" w:lastRow="0" w:firstColumn="1" w:lastColumn="0" w:noHBand="0" w:noVBand="1"/>
      </w:tblPr>
      <w:tblGrid>
        <w:gridCol w:w="957"/>
        <w:gridCol w:w="905"/>
        <w:gridCol w:w="298"/>
        <w:gridCol w:w="558"/>
        <w:gridCol w:w="1115"/>
        <w:gridCol w:w="454"/>
        <w:gridCol w:w="800"/>
        <w:gridCol w:w="861"/>
        <w:gridCol w:w="435"/>
        <w:gridCol w:w="465"/>
        <w:gridCol w:w="1011"/>
        <w:gridCol w:w="664"/>
        <w:gridCol w:w="207"/>
      </w:tblGrid>
      <w:tr w:rsidR="00272679" w14:paraId="42D3B7DC" w14:textId="77777777" w:rsidTr="006813CA">
        <w:trPr>
          <w:jc w:val="center"/>
        </w:trPr>
        <w:tc>
          <w:tcPr>
            <w:tcW w:w="8946" w:type="dxa"/>
            <w:gridSpan w:val="13"/>
            <w:tcBorders>
              <w:top w:val="nil"/>
              <w:left w:val="nil"/>
              <w:bottom w:val="single" w:sz="12" w:space="0" w:color="auto"/>
              <w:right w:val="nil"/>
            </w:tcBorders>
          </w:tcPr>
          <w:p w14:paraId="50A7722B" w14:textId="77777777" w:rsidR="00272679" w:rsidRPr="00831B51" w:rsidRDefault="00272679" w:rsidP="006813CA">
            <w:pPr>
              <w:pStyle w:val="NormalWeb"/>
              <w:autoSpaceDE w:val="0"/>
              <w:autoSpaceDN w:val="0"/>
              <w:adjustRightInd w:val="0"/>
              <w:spacing w:line="360" w:lineRule="auto"/>
              <w:jc w:val="center"/>
              <w:rPr>
                <w:rFonts w:ascii="Arial" w:hAnsi="Arial" w:cs="Arial"/>
                <w:b/>
                <w:sz w:val="22"/>
                <w:szCs w:val="22"/>
              </w:rPr>
            </w:pPr>
            <w:r w:rsidRPr="00831B51">
              <w:rPr>
                <w:rFonts w:ascii="Arial" w:hAnsi="Arial" w:cs="Arial"/>
                <w:b/>
                <w:sz w:val="22"/>
                <w:szCs w:val="22"/>
              </w:rPr>
              <w:t xml:space="preserve">Table </w:t>
            </w:r>
            <w:r>
              <w:rPr>
                <w:rFonts w:ascii="Arial" w:hAnsi="Arial" w:cs="Arial"/>
                <w:b/>
                <w:sz w:val="22"/>
                <w:szCs w:val="22"/>
              </w:rPr>
              <w:t>5-5</w:t>
            </w:r>
            <w:r w:rsidRPr="00831B51">
              <w:rPr>
                <w:rFonts w:ascii="Arial" w:hAnsi="Arial" w:cs="Arial"/>
                <w:b/>
                <w:sz w:val="22"/>
                <w:szCs w:val="22"/>
              </w:rPr>
              <w:t xml:space="preserve"> Equivalent Pressure Loss Through Valves and Fittings, ft of pipe</w:t>
            </w:r>
            <w:r>
              <w:rPr>
                <w:rStyle w:val="ordinary-span-edit2"/>
                <w:rFonts w:ascii="SimSun" w:eastAsia="SimSun" w:hAnsi="SimSun" w:cs="SimSun" w:hint="eastAsia"/>
              </w:rPr>
              <w:t>表</w:t>
            </w:r>
            <w:r>
              <w:rPr>
                <w:rStyle w:val="ordinary-span-edit2"/>
                <w:rFonts w:ascii="Arial" w:hAnsi="Arial" w:cs="Arial"/>
              </w:rPr>
              <w:t>5-5</w:t>
            </w:r>
            <w:r>
              <w:rPr>
                <w:rStyle w:val="ordinary-span-edit2"/>
                <w:rFonts w:ascii="SimSun" w:eastAsia="SimSun" w:hAnsi="SimSun" w:cs="SimSun" w:hint="eastAsia"/>
              </w:rPr>
              <w:t>通过阀门和配件的等效压力损</w:t>
            </w:r>
            <w:r>
              <w:rPr>
                <w:rStyle w:val="ordinary-span-edit2"/>
                <w:rFonts w:ascii="Microsoft YaHei" w:eastAsia="Microsoft YaHei" w:hAnsi="Microsoft YaHei" w:cs="Microsoft YaHei" w:hint="eastAsia"/>
              </w:rPr>
              <w:t>失</w:t>
            </w:r>
          </w:p>
        </w:tc>
      </w:tr>
      <w:tr w:rsidR="00272679" w14:paraId="3932DA6F" w14:textId="77777777" w:rsidTr="006813CA">
        <w:trPr>
          <w:jc w:val="center"/>
        </w:trPr>
        <w:tc>
          <w:tcPr>
            <w:tcW w:w="959" w:type="dxa"/>
            <w:tcBorders>
              <w:top w:val="single" w:sz="12" w:space="0" w:color="auto"/>
              <w:left w:val="single" w:sz="12" w:space="0" w:color="auto"/>
              <w:bottom w:val="single" w:sz="2" w:space="0" w:color="auto"/>
              <w:right w:val="single" w:sz="2" w:space="0" w:color="auto"/>
            </w:tcBorders>
            <w:vAlign w:val="center"/>
          </w:tcPr>
          <w:p w14:paraId="4F413D66" w14:textId="77777777" w:rsidR="00272679" w:rsidRDefault="00272679" w:rsidP="006813CA">
            <w:pPr>
              <w:pStyle w:val="NormalWeb"/>
              <w:autoSpaceDE w:val="0"/>
              <w:autoSpaceDN w:val="0"/>
              <w:adjustRightInd w:val="0"/>
              <w:jc w:val="center"/>
              <w:rPr>
                <w:rFonts w:ascii="Arial" w:hAnsi="Arial" w:cs="Arial"/>
                <w:sz w:val="20"/>
              </w:rPr>
            </w:pPr>
            <w:r>
              <w:rPr>
                <w:rFonts w:ascii="Arial" w:hAnsi="Arial" w:cs="Arial"/>
                <w:sz w:val="20"/>
              </w:rPr>
              <w:t>Nominal Pipe Size, in.</w:t>
            </w:r>
            <w:r>
              <w:rPr>
                <w:rFonts w:ascii="SimSun" w:eastAsia="SimSun" w:hAnsi="SimSun" w:cs="SimSun" w:hint="eastAsia"/>
              </w:rPr>
              <w:t xml:space="preserve"> </w:t>
            </w:r>
            <w:proofErr w:type="spellStart"/>
            <w:r>
              <w:rPr>
                <w:rStyle w:val="high-light-bg4"/>
                <w:rFonts w:ascii="SimSun" w:eastAsia="SimSun" w:hAnsi="SimSun" w:cs="SimSun" w:hint="eastAsia"/>
              </w:rPr>
              <w:t>公称管径</w:t>
            </w:r>
            <w:proofErr w:type="spellEnd"/>
            <w:r>
              <w:rPr>
                <w:rStyle w:val="high-light-bg4"/>
                <w:rFonts w:ascii="SimSun" w:eastAsia="SimSun" w:hAnsi="SimSun" w:cs="SimSun" w:hint="eastAsia"/>
              </w:rPr>
              <w:t>，</w:t>
            </w:r>
            <w:r>
              <w:rPr>
                <w:rStyle w:val="high-light-bg4"/>
                <w:rFonts w:ascii="SimSun" w:eastAsia="SimSun" w:hAnsi="SimSun" w:cs="SimSun" w:hint="eastAsia"/>
                <w:lang w:eastAsia="zh-CN"/>
              </w:rPr>
              <w:t>英寸</w:t>
            </w:r>
            <w:r>
              <w:rPr>
                <w:rStyle w:val="high-light-bg4"/>
                <w:rFonts w:ascii="SimSun" w:eastAsia="SimSun" w:hAnsi="SimSun" w:cs="SimSun" w:hint="eastAsia"/>
              </w:rPr>
              <w:t>。</w:t>
            </w:r>
          </w:p>
        </w:tc>
        <w:tc>
          <w:tcPr>
            <w:tcW w:w="923" w:type="dxa"/>
            <w:tcBorders>
              <w:top w:val="single" w:sz="12" w:space="0" w:color="auto"/>
              <w:left w:val="single" w:sz="2" w:space="0" w:color="auto"/>
              <w:bottom w:val="single" w:sz="2" w:space="0" w:color="auto"/>
              <w:right w:val="single" w:sz="2" w:space="0" w:color="auto"/>
            </w:tcBorders>
            <w:vAlign w:val="center"/>
          </w:tcPr>
          <w:p w14:paraId="14DD6107" w14:textId="77777777" w:rsidR="00272679" w:rsidRDefault="00272679" w:rsidP="006813CA">
            <w:pPr>
              <w:pStyle w:val="NormalWeb"/>
              <w:autoSpaceDE w:val="0"/>
              <w:autoSpaceDN w:val="0"/>
              <w:adjustRightInd w:val="0"/>
              <w:jc w:val="center"/>
              <w:rPr>
                <w:rFonts w:ascii="Arial" w:hAnsi="Arial" w:cs="Arial"/>
                <w:sz w:val="20"/>
              </w:rPr>
            </w:pPr>
            <w:r>
              <w:rPr>
                <w:rFonts w:ascii="Arial" w:hAnsi="Arial" w:cs="Arial"/>
                <w:sz w:val="20"/>
              </w:rPr>
              <w:t>Actual ID, in.</w:t>
            </w:r>
            <w:r>
              <w:rPr>
                <w:rFonts w:ascii="SimSun" w:eastAsia="SimSun" w:hAnsi="SimSun" w:cs="SimSun" w:hint="eastAsia"/>
                <w:sz w:val="20"/>
                <w:lang w:eastAsia="zh-CN"/>
              </w:rPr>
              <w:t>实际内径</w:t>
            </w:r>
          </w:p>
        </w:tc>
        <w:tc>
          <w:tcPr>
            <w:tcW w:w="889" w:type="dxa"/>
            <w:gridSpan w:val="2"/>
            <w:tcBorders>
              <w:top w:val="single" w:sz="12" w:space="0" w:color="auto"/>
              <w:left w:val="single" w:sz="2" w:space="0" w:color="auto"/>
              <w:bottom w:val="single" w:sz="2" w:space="0" w:color="auto"/>
              <w:right w:val="single" w:sz="2" w:space="0" w:color="auto"/>
            </w:tcBorders>
            <w:vAlign w:val="center"/>
          </w:tcPr>
          <w:p w14:paraId="0BDFFD66" w14:textId="77777777" w:rsidR="00272679" w:rsidRDefault="00272679" w:rsidP="006813CA">
            <w:pPr>
              <w:pStyle w:val="NormalWeb"/>
              <w:autoSpaceDE w:val="0"/>
              <w:autoSpaceDN w:val="0"/>
              <w:adjustRightInd w:val="0"/>
              <w:jc w:val="center"/>
              <w:rPr>
                <w:rFonts w:ascii="Arial" w:hAnsi="Arial" w:cs="Arial"/>
                <w:sz w:val="20"/>
              </w:rPr>
            </w:pPr>
            <w:r>
              <w:rPr>
                <w:rFonts w:ascii="Arial" w:hAnsi="Arial" w:cs="Arial"/>
                <w:sz w:val="20"/>
              </w:rPr>
              <w:t>Gate Valve</w:t>
            </w:r>
            <w:r>
              <w:rPr>
                <w:rFonts w:ascii="SimSun" w:eastAsia="SimSun" w:hAnsi="SimSun" w:cs="SimSun" w:hint="eastAsia"/>
                <w:sz w:val="20"/>
                <w:lang w:eastAsia="zh-CN"/>
              </w:rPr>
              <w:t>闸阀</w:t>
            </w:r>
          </w:p>
        </w:tc>
        <w:tc>
          <w:tcPr>
            <w:tcW w:w="1135" w:type="dxa"/>
            <w:tcBorders>
              <w:top w:val="single" w:sz="12" w:space="0" w:color="auto"/>
              <w:left w:val="single" w:sz="2" w:space="0" w:color="auto"/>
              <w:bottom w:val="single" w:sz="2" w:space="0" w:color="auto"/>
              <w:right w:val="single" w:sz="2" w:space="0" w:color="auto"/>
            </w:tcBorders>
            <w:vAlign w:val="center"/>
          </w:tcPr>
          <w:p w14:paraId="2B08D9D8" w14:textId="77777777" w:rsidR="00272679" w:rsidRDefault="00272679" w:rsidP="006813CA">
            <w:pPr>
              <w:pStyle w:val="NormalWeb"/>
              <w:autoSpaceDE w:val="0"/>
              <w:autoSpaceDN w:val="0"/>
              <w:adjustRightInd w:val="0"/>
              <w:jc w:val="center"/>
              <w:rPr>
                <w:rFonts w:ascii="Arial" w:hAnsi="Arial" w:cs="Arial"/>
                <w:sz w:val="20"/>
              </w:rPr>
            </w:pPr>
            <w:r>
              <w:rPr>
                <w:rFonts w:ascii="Arial" w:hAnsi="Arial" w:cs="Arial"/>
                <w:sz w:val="20"/>
              </w:rPr>
              <w:t>Long Radius, All or on Run of Standard Tee</w:t>
            </w:r>
          </w:p>
        </w:tc>
        <w:tc>
          <w:tcPr>
            <w:tcW w:w="1307" w:type="dxa"/>
            <w:gridSpan w:val="2"/>
            <w:tcBorders>
              <w:top w:val="single" w:sz="12" w:space="0" w:color="auto"/>
              <w:left w:val="single" w:sz="2" w:space="0" w:color="auto"/>
              <w:bottom w:val="single" w:sz="2" w:space="0" w:color="auto"/>
              <w:right w:val="single" w:sz="2" w:space="0" w:color="auto"/>
            </w:tcBorders>
            <w:vAlign w:val="center"/>
          </w:tcPr>
          <w:p w14:paraId="0D99F842" w14:textId="77777777" w:rsidR="00272679" w:rsidRDefault="00272679" w:rsidP="006813CA">
            <w:pPr>
              <w:pStyle w:val="NormalWeb"/>
              <w:autoSpaceDE w:val="0"/>
              <w:autoSpaceDN w:val="0"/>
              <w:adjustRightInd w:val="0"/>
              <w:jc w:val="center"/>
              <w:rPr>
                <w:rFonts w:ascii="Arial" w:hAnsi="Arial" w:cs="Arial"/>
                <w:sz w:val="20"/>
              </w:rPr>
            </w:pPr>
            <w:r>
              <w:rPr>
                <w:rFonts w:ascii="Arial" w:hAnsi="Arial" w:cs="Arial"/>
                <w:sz w:val="20"/>
              </w:rPr>
              <w:t>Standard Ell or on Run of Tee Reduced in Size 50 Percent</w:t>
            </w:r>
          </w:p>
        </w:tc>
        <w:tc>
          <w:tcPr>
            <w:tcW w:w="892" w:type="dxa"/>
            <w:tcBorders>
              <w:top w:val="single" w:sz="12" w:space="0" w:color="auto"/>
              <w:left w:val="single" w:sz="2" w:space="0" w:color="auto"/>
              <w:bottom w:val="single" w:sz="2" w:space="0" w:color="auto"/>
              <w:right w:val="single" w:sz="2" w:space="0" w:color="auto"/>
            </w:tcBorders>
            <w:vAlign w:val="center"/>
          </w:tcPr>
          <w:p w14:paraId="66D5A5B6" w14:textId="77777777" w:rsidR="00272679" w:rsidRDefault="00272679" w:rsidP="006813CA">
            <w:pPr>
              <w:pStyle w:val="NormalWeb"/>
              <w:autoSpaceDE w:val="0"/>
              <w:autoSpaceDN w:val="0"/>
              <w:adjustRightInd w:val="0"/>
              <w:jc w:val="center"/>
              <w:rPr>
                <w:rFonts w:ascii="Arial" w:hAnsi="Arial" w:cs="Arial"/>
                <w:sz w:val="20"/>
              </w:rPr>
            </w:pPr>
            <w:r>
              <w:rPr>
                <w:rFonts w:ascii="Arial" w:hAnsi="Arial" w:cs="Arial"/>
                <w:sz w:val="20"/>
              </w:rPr>
              <w:t>Angle Valve</w:t>
            </w:r>
          </w:p>
        </w:tc>
        <w:tc>
          <w:tcPr>
            <w:tcW w:w="919" w:type="dxa"/>
            <w:gridSpan w:val="2"/>
            <w:tcBorders>
              <w:top w:val="single" w:sz="12" w:space="0" w:color="auto"/>
              <w:left w:val="single" w:sz="2" w:space="0" w:color="auto"/>
              <w:bottom w:val="single" w:sz="2" w:space="0" w:color="auto"/>
              <w:right w:val="single" w:sz="2" w:space="0" w:color="auto"/>
            </w:tcBorders>
            <w:vAlign w:val="center"/>
          </w:tcPr>
          <w:p w14:paraId="2D4317A0" w14:textId="77777777" w:rsidR="00272679" w:rsidRDefault="00272679" w:rsidP="006813CA">
            <w:pPr>
              <w:pStyle w:val="NormalWeb"/>
              <w:autoSpaceDE w:val="0"/>
              <w:autoSpaceDN w:val="0"/>
              <w:adjustRightInd w:val="0"/>
              <w:jc w:val="center"/>
              <w:rPr>
                <w:rFonts w:ascii="Arial" w:hAnsi="Arial" w:cs="Arial"/>
                <w:sz w:val="20"/>
              </w:rPr>
            </w:pPr>
            <w:r>
              <w:rPr>
                <w:rFonts w:ascii="Arial" w:hAnsi="Arial" w:cs="Arial"/>
                <w:sz w:val="20"/>
              </w:rPr>
              <w:t>Close Return Bend</w:t>
            </w:r>
          </w:p>
        </w:tc>
        <w:tc>
          <w:tcPr>
            <w:tcW w:w="1023" w:type="dxa"/>
            <w:tcBorders>
              <w:top w:val="single" w:sz="12" w:space="0" w:color="auto"/>
              <w:left w:val="single" w:sz="2" w:space="0" w:color="auto"/>
              <w:bottom w:val="single" w:sz="2" w:space="0" w:color="auto"/>
              <w:right w:val="single" w:sz="2" w:space="0" w:color="auto"/>
            </w:tcBorders>
            <w:vAlign w:val="center"/>
          </w:tcPr>
          <w:p w14:paraId="01EE2D2B" w14:textId="77777777" w:rsidR="00272679" w:rsidRDefault="00272679" w:rsidP="006813CA">
            <w:pPr>
              <w:pStyle w:val="NormalWeb"/>
              <w:autoSpaceDE w:val="0"/>
              <w:autoSpaceDN w:val="0"/>
              <w:adjustRightInd w:val="0"/>
              <w:jc w:val="center"/>
              <w:rPr>
                <w:rFonts w:ascii="Arial" w:hAnsi="Arial" w:cs="Arial"/>
                <w:sz w:val="20"/>
              </w:rPr>
            </w:pPr>
            <w:r>
              <w:rPr>
                <w:rFonts w:ascii="Arial" w:hAnsi="Arial" w:cs="Arial"/>
                <w:sz w:val="20"/>
              </w:rPr>
              <w:t>Tee Through Side Outlet</w:t>
            </w:r>
          </w:p>
        </w:tc>
        <w:tc>
          <w:tcPr>
            <w:tcW w:w="899" w:type="dxa"/>
            <w:gridSpan w:val="2"/>
            <w:tcBorders>
              <w:top w:val="single" w:sz="12" w:space="0" w:color="auto"/>
              <w:left w:val="single" w:sz="2" w:space="0" w:color="auto"/>
              <w:bottom w:val="single" w:sz="2" w:space="0" w:color="auto"/>
              <w:right w:val="single" w:sz="12" w:space="0" w:color="auto"/>
            </w:tcBorders>
            <w:vAlign w:val="center"/>
          </w:tcPr>
          <w:p w14:paraId="29478E82" w14:textId="77777777" w:rsidR="00272679" w:rsidRDefault="00272679" w:rsidP="006813CA">
            <w:pPr>
              <w:pStyle w:val="NormalWeb"/>
              <w:autoSpaceDE w:val="0"/>
              <w:autoSpaceDN w:val="0"/>
              <w:adjustRightInd w:val="0"/>
              <w:jc w:val="center"/>
              <w:rPr>
                <w:rFonts w:ascii="Arial" w:hAnsi="Arial" w:cs="Arial"/>
                <w:sz w:val="20"/>
              </w:rPr>
            </w:pPr>
            <w:r>
              <w:rPr>
                <w:rFonts w:ascii="Arial" w:hAnsi="Arial" w:cs="Arial"/>
                <w:sz w:val="20"/>
              </w:rPr>
              <w:t>Globe Valve</w:t>
            </w:r>
          </w:p>
        </w:tc>
      </w:tr>
      <w:tr w:rsidR="00272679" w14:paraId="7401F865" w14:textId="77777777" w:rsidTr="006813CA">
        <w:trPr>
          <w:jc w:val="center"/>
        </w:trPr>
        <w:tc>
          <w:tcPr>
            <w:tcW w:w="959" w:type="dxa"/>
            <w:tcBorders>
              <w:top w:val="single" w:sz="2" w:space="0" w:color="auto"/>
              <w:left w:val="single" w:sz="12" w:space="0" w:color="auto"/>
              <w:bottom w:val="single" w:sz="2" w:space="0" w:color="auto"/>
              <w:right w:val="single" w:sz="2" w:space="0" w:color="auto"/>
            </w:tcBorders>
            <w:vAlign w:val="center"/>
          </w:tcPr>
          <w:p w14:paraId="6EF2B08F" w14:textId="77777777" w:rsidR="00272679" w:rsidRDefault="00272679" w:rsidP="006813CA">
            <w:pPr>
              <w:pStyle w:val="NormalWeb"/>
              <w:autoSpaceDE w:val="0"/>
              <w:autoSpaceDN w:val="0"/>
              <w:adjustRightInd w:val="0"/>
              <w:spacing w:before="120" w:beforeAutospacing="0" w:after="0" w:afterAutospacing="0" w:line="360" w:lineRule="auto"/>
              <w:contextualSpacing/>
              <w:jc w:val="center"/>
              <w:rPr>
                <w:rFonts w:ascii="Arial" w:hAnsi="Arial" w:cs="Arial"/>
                <w:sz w:val="20"/>
              </w:rPr>
            </w:pPr>
            <w:r>
              <w:rPr>
                <w:rFonts w:ascii="Arial" w:hAnsi="Arial" w:cs="Arial"/>
                <w:sz w:val="20"/>
              </w:rPr>
              <w:t>½</w:t>
            </w:r>
          </w:p>
        </w:tc>
        <w:tc>
          <w:tcPr>
            <w:tcW w:w="923" w:type="dxa"/>
            <w:tcBorders>
              <w:top w:val="single" w:sz="2" w:space="0" w:color="auto"/>
              <w:left w:val="single" w:sz="2" w:space="0" w:color="auto"/>
              <w:bottom w:val="single" w:sz="2" w:space="0" w:color="auto"/>
              <w:right w:val="single" w:sz="2" w:space="0" w:color="auto"/>
            </w:tcBorders>
            <w:vAlign w:val="center"/>
          </w:tcPr>
          <w:p w14:paraId="6F6C4ECA" w14:textId="77777777" w:rsidR="00272679" w:rsidRDefault="00272679" w:rsidP="006813CA">
            <w:pPr>
              <w:pStyle w:val="NormalWeb"/>
              <w:autoSpaceDE w:val="0"/>
              <w:autoSpaceDN w:val="0"/>
              <w:adjustRightInd w:val="0"/>
              <w:spacing w:before="120" w:beforeAutospacing="0" w:after="0" w:afterAutospacing="0"/>
              <w:contextualSpacing/>
              <w:jc w:val="center"/>
              <w:rPr>
                <w:rFonts w:ascii="Arial" w:hAnsi="Arial" w:cs="Arial"/>
                <w:sz w:val="20"/>
              </w:rPr>
            </w:pPr>
            <w:r>
              <w:rPr>
                <w:rFonts w:ascii="Arial" w:hAnsi="Arial" w:cs="Arial"/>
                <w:sz w:val="20"/>
              </w:rPr>
              <w:t>0.622</w:t>
            </w:r>
          </w:p>
        </w:tc>
        <w:tc>
          <w:tcPr>
            <w:tcW w:w="889" w:type="dxa"/>
            <w:gridSpan w:val="2"/>
            <w:tcBorders>
              <w:top w:val="single" w:sz="2" w:space="0" w:color="auto"/>
              <w:left w:val="single" w:sz="2" w:space="0" w:color="auto"/>
              <w:bottom w:val="single" w:sz="2" w:space="0" w:color="auto"/>
              <w:right w:val="single" w:sz="2" w:space="0" w:color="auto"/>
            </w:tcBorders>
            <w:vAlign w:val="center"/>
          </w:tcPr>
          <w:p w14:paraId="29178A81" w14:textId="77777777" w:rsidR="00272679" w:rsidRDefault="00272679" w:rsidP="006813CA">
            <w:pPr>
              <w:pStyle w:val="NormalWeb"/>
              <w:autoSpaceDE w:val="0"/>
              <w:autoSpaceDN w:val="0"/>
              <w:adjustRightInd w:val="0"/>
              <w:spacing w:before="120" w:beforeAutospacing="0" w:after="0" w:afterAutospacing="0"/>
              <w:contextualSpacing/>
              <w:jc w:val="center"/>
              <w:rPr>
                <w:rFonts w:ascii="Arial" w:hAnsi="Arial" w:cs="Arial"/>
                <w:sz w:val="20"/>
              </w:rPr>
            </w:pPr>
            <w:r>
              <w:rPr>
                <w:rFonts w:ascii="Arial" w:hAnsi="Arial" w:cs="Arial"/>
                <w:sz w:val="20"/>
              </w:rPr>
              <w:t>0.36</w:t>
            </w:r>
          </w:p>
        </w:tc>
        <w:tc>
          <w:tcPr>
            <w:tcW w:w="1135" w:type="dxa"/>
            <w:tcBorders>
              <w:top w:val="single" w:sz="2" w:space="0" w:color="auto"/>
              <w:left w:val="single" w:sz="2" w:space="0" w:color="auto"/>
              <w:bottom w:val="single" w:sz="2" w:space="0" w:color="auto"/>
              <w:right w:val="single" w:sz="2" w:space="0" w:color="auto"/>
            </w:tcBorders>
            <w:vAlign w:val="center"/>
          </w:tcPr>
          <w:p w14:paraId="072938BB" w14:textId="77777777" w:rsidR="00272679" w:rsidRDefault="00272679" w:rsidP="006813CA">
            <w:pPr>
              <w:pStyle w:val="NormalWeb"/>
              <w:autoSpaceDE w:val="0"/>
              <w:autoSpaceDN w:val="0"/>
              <w:adjustRightInd w:val="0"/>
              <w:spacing w:before="120" w:beforeAutospacing="0" w:after="0" w:afterAutospacing="0"/>
              <w:contextualSpacing/>
              <w:jc w:val="center"/>
              <w:rPr>
                <w:rFonts w:ascii="Arial" w:hAnsi="Arial" w:cs="Arial"/>
                <w:sz w:val="20"/>
              </w:rPr>
            </w:pPr>
            <w:r>
              <w:rPr>
                <w:rFonts w:ascii="Arial" w:hAnsi="Arial" w:cs="Arial"/>
                <w:sz w:val="20"/>
              </w:rPr>
              <w:t>0.62</w:t>
            </w:r>
          </w:p>
        </w:tc>
        <w:tc>
          <w:tcPr>
            <w:tcW w:w="1307" w:type="dxa"/>
            <w:gridSpan w:val="2"/>
            <w:tcBorders>
              <w:top w:val="single" w:sz="2" w:space="0" w:color="auto"/>
              <w:left w:val="single" w:sz="2" w:space="0" w:color="auto"/>
              <w:bottom w:val="single" w:sz="2" w:space="0" w:color="auto"/>
              <w:right w:val="single" w:sz="2" w:space="0" w:color="auto"/>
            </w:tcBorders>
            <w:vAlign w:val="center"/>
          </w:tcPr>
          <w:p w14:paraId="53720472" w14:textId="77777777" w:rsidR="00272679" w:rsidRDefault="00272679" w:rsidP="006813CA">
            <w:pPr>
              <w:pStyle w:val="NormalWeb"/>
              <w:autoSpaceDE w:val="0"/>
              <w:autoSpaceDN w:val="0"/>
              <w:adjustRightInd w:val="0"/>
              <w:spacing w:before="120" w:beforeAutospacing="0" w:after="0" w:afterAutospacing="0"/>
              <w:contextualSpacing/>
              <w:jc w:val="center"/>
              <w:rPr>
                <w:rFonts w:ascii="Arial" w:hAnsi="Arial" w:cs="Arial"/>
                <w:sz w:val="20"/>
              </w:rPr>
            </w:pPr>
            <w:r>
              <w:rPr>
                <w:rFonts w:ascii="Arial" w:hAnsi="Arial" w:cs="Arial"/>
                <w:sz w:val="20"/>
              </w:rPr>
              <w:t>1.55</w:t>
            </w:r>
          </w:p>
        </w:tc>
        <w:tc>
          <w:tcPr>
            <w:tcW w:w="892" w:type="dxa"/>
            <w:tcBorders>
              <w:top w:val="single" w:sz="2" w:space="0" w:color="auto"/>
              <w:left w:val="single" w:sz="2" w:space="0" w:color="auto"/>
              <w:bottom w:val="single" w:sz="2" w:space="0" w:color="auto"/>
              <w:right w:val="single" w:sz="2" w:space="0" w:color="auto"/>
            </w:tcBorders>
            <w:vAlign w:val="center"/>
          </w:tcPr>
          <w:p w14:paraId="58217130" w14:textId="77777777" w:rsidR="00272679" w:rsidRDefault="00272679" w:rsidP="006813CA">
            <w:pPr>
              <w:pStyle w:val="NormalWeb"/>
              <w:autoSpaceDE w:val="0"/>
              <w:autoSpaceDN w:val="0"/>
              <w:adjustRightInd w:val="0"/>
              <w:spacing w:before="120" w:beforeAutospacing="0" w:after="0" w:afterAutospacing="0"/>
              <w:contextualSpacing/>
              <w:jc w:val="center"/>
              <w:rPr>
                <w:rFonts w:ascii="Arial" w:hAnsi="Arial" w:cs="Arial"/>
                <w:sz w:val="20"/>
              </w:rPr>
            </w:pPr>
            <w:r>
              <w:rPr>
                <w:rFonts w:ascii="Arial" w:hAnsi="Arial" w:cs="Arial"/>
                <w:sz w:val="20"/>
              </w:rPr>
              <w:t>8.65</w:t>
            </w:r>
          </w:p>
        </w:tc>
        <w:tc>
          <w:tcPr>
            <w:tcW w:w="919" w:type="dxa"/>
            <w:gridSpan w:val="2"/>
            <w:tcBorders>
              <w:top w:val="single" w:sz="2" w:space="0" w:color="auto"/>
              <w:left w:val="single" w:sz="2" w:space="0" w:color="auto"/>
              <w:bottom w:val="single" w:sz="2" w:space="0" w:color="auto"/>
              <w:right w:val="single" w:sz="2" w:space="0" w:color="auto"/>
            </w:tcBorders>
            <w:vAlign w:val="center"/>
          </w:tcPr>
          <w:p w14:paraId="16002E3C" w14:textId="77777777" w:rsidR="00272679" w:rsidRDefault="00272679" w:rsidP="006813CA">
            <w:pPr>
              <w:pStyle w:val="NormalWeb"/>
              <w:autoSpaceDE w:val="0"/>
              <w:autoSpaceDN w:val="0"/>
              <w:adjustRightInd w:val="0"/>
              <w:spacing w:before="120" w:beforeAutospacing="0" w:after="0" w:afterAutospacing="0"/>
              <w:contextualSpacing/>
              <w:jc w:val="center"/>
              <w:rPr>
                <w:rFonts w:ascii="Arial" w:hAnsi="Arial" w:cs="Arial"/>
                <w:sz w:val="20"/>
              </w:rPr>
            </w:pPr>
            <w:r>
              <w:rPr>
                <w:rFonts w:ascii="Arial" w:hAnsi="Arial" w:cs="Arial"/>
                <w:sz w:val="20"/>
              </w:rPr>
              <w:t>3.47</w:t>
            </w:r>
          </w:p>
        </w:tc>
        <w:tc>
          <w:tcPr>
            <w:tcW w:w="1023" w:type="dxa"/>
            <w:tcBorders>
              <w:top w:val="single" w:sz="2" w:space="0" w:color="auto"/>
              <w:left w:val="single" w:sz="2" w:space="0" w:color="auto"/>
              <w:bottom w:val="single" w:sz="2" w:space="0" w:color="auto"/>
              <w:right w:val="single" w:sz="2" w:space="0" w:color="auto"/>
            </w:tcBorders>
            <w:vAlign w:val="center"/>
          </w:tcPr>
          <w:p w14:paraId="1FFA6793" w14:textId="77777777" w:rsidR="00272679" w:rsidRDefault="00272679" w:rsidP="006813CA">
            <w:pPr>
              <w:pStyle w:val="NormalWeb"/>
              <w:autoSpaceDE w:val="0"/>
              <w:autoSpaceDN w:val="0"/>
              <w:adjustRightInd w:val="0"/>
              <w:spacing w:before="120" w:beforeAutospacing="0" w:after="0" w:afterAutospacing="0"/>
              <w:contextualSpacing/>
              <w:jc w:val="center"/>
              <w:rPr>
                <w:rFonts w:ascii="Arial" w:hAnsi="Arial" w:cs="Arial"/>
                <w:sz w:val="20"/>
              </w:rPr>
            </w:pPr>
            <w:r>
              <w:rPr>
                <w:rFonts w:ascii="Arial" w:hAnsi="Arial" w:cs="Arial"/>
                <w:sz w:val="20"/>
              </w:rPr>
              <w:t>3.10</w:t>
            </w:r>
          </w:p>
        </w:tc>
        <w:tc>
          <w:tcPr>
            <w:tcW w:w="899" w:type="dxa"/>
            <w:gridSpan w:val="2"/>
            <w:tcBorders>
              <w:top w:val="single" w:sz="2" w:space="0" w:color="auto"/>
              <w:left w:val="single" w:sz="2" w:space="0" w:color="auto"/>
              <w:bottom w:val="single" w:sz="2" w:space="0" w:color="auto"/>
              <w:right w:val="single" w:sz="12" w:space="0" w:color="auto"/>
            </w:tcBorders>
            <w:vAlign w:val="center"/>
          </w:tcPr>
          <w:p w14:paraId="64643995" w14:textId="77777777" w:rsidR="00272679" w:rsidRDefault="00272679" w:rsidP="006813CA">
            <w:pPr>
              <w:pStyle w:val="NormalWeb"/>
              <w:autoSpaceDE w:val="0"/>
              <w:autoSpaceDN w:val="0"/>
              <w:adjustRightInd w:val="0"/>
              <w:spacing w:before="120" w:beforeAutospacing="0" w:after="0" w:afterAutospacing="0"/>
              <w:contextualSpacing/>
              <w:jc w:val="center"/>
              <w:rPr>
                <w:rFonts w:ascii="Arial" w:hAnsi="Arial" w:cs="Arial"/>
                <w:sz w:val="20"/>
              </w:rPr>
            </w:pPr>
            <w:r>
              <w:rPr>
                <w:rFonts w:ascii="Arial" w:hAnsi="Arial" w:cs="Arial"/>
                <w:sz w:val="20"/>
              </w:rPr>
              <w:t>17.3</w:t>
            </w:r>
          </w:p>
        </w:tc>
      </w:tr>
      <w:tr w:rsidR="00272679" w14:paraId="5AE43CF5" w14:textId="77777777" w:rsidTr="006813CA">
        <w:trPr>
          <w:jc w:val="center"/>
        </w:trPr>
        <w:tc>
          <w:tcPr>
            <w:tcW w:w="959" w:type="dxa"/>
            <w:tcBorders>
              <w:top w:val="single" w:sz="2" w:space="0" w:color="auto"/>
              <w:left w:val="single" w:sz="12" w:space="0" w:color="auto"/>
              <w:bottom w:val="single" w:sz="2" w:space="0" w:color="auto"/>
              <w:right w:val="single" w:sz="2" w:space="0" w:color="auto"/>
            </w:tcBorders>
            <w:vAlign w:val="center"/>
          </w:tcPr>
          <w:p w14:paraId="0AA330C8" w14:textId="77777777" w:rsidR="00272679" w:rsidRDefault="00272679" w:rsidP="006813CA">
            <w:pPr>
              <w:pStyle w:val="NormalWeb"/>
              <w:autoSpaceDE w:val="0"/>
              <w:autoSpaceDN w:val="0"/>
              <w:adjustRightInd w:val="0"/>
              <w:spacing w:before="120" w:beforeAutospacing="0" w:after="0" w:afterAutospacing="0" w:line="360" w:lineRule="auto"/>
              <w:contextualSpacing/>
              <w:jc w:val="center"/>
              <w:rPr>
                <w:rFonts w:ascii="Arial" w:hAnsi="Arial" w:cs="Arial"/>
                <w:sz w:val="20"/>
              </w:rPr>
            </w:pPr>
            <w:r>
              <w:rPr>
                <w:rFonts w:ascii="Arial" w:hAnsi="Arial" w:cs="Arial"/>
                <w:sz w:val="20"/>
              </w:rPr>
              <w:t>¾</w:t>
            </w:r>
          </w:p>
        </w:tc>
        <w:tc>
          <w:tcPr>
            <w:tcW w:w="923" w:type="dxa"/>
            <w:tcBorders>
              <w:top w:val="single" w:sz="2" w:space="0" w:color="auto"/>
              <w:left w:val="single" w:sz="2" w:space="0" w:color="auto"/>
              <w:bottom w:val="single" w:sz="2" w:space="0" w:color="auto"/>
              <w:right w:val="single" w:sz="2" w:space="0" w:color="auto"/>
            </w:tcBorders>
            <w:vAlign w:val="center"/>
          </w:tcPr>
          <w:p w14:paraId="31932653" w14:textId="77777777" w:rsidR="00272679" w:rsidRDefault="00272679" w:rsidP="006813CA">
            <w:pPr>
              <w:pStyle w:val="NormalWeb"/>
              <w:autoSpaceDE w:val="0"/>
              <w:autoSpaceDN w:val="0"/>
              <w:adjustRightInd w:val="0"/>
              <w:spacing w:before="120" w:beforeAutospacing="0" w:after="0" w:afterAutospacing="0"/>
              <w:contextualSpacing/>
              <w:jc w:val="center"/>
              <w:rPr>
                <w:rFonts w:ascii="Arial" w:hAnsi="Arial" w:cs="Arial"/>
                <w:sz w:val="20"/>
              </w:rPr>
            </w:pPr>
            <w:r>
              <w:rPr>
                <w:rFonts w:ascii="Arial" w:hAnsi="Arial" w:cs="Arial"/>
                <w:sz w:val="20"/>
              </w:rPr>
              <w:t>0.824</w:t>
            </w:r>
          </w:p>
        </w:tc>
        <w:tc>
          <w:tcPr>
            <w:tcW w:w="889" w:type="dxa"/>
            <w:gridSpan w:val="2"/>
            <w:tcBorders>
              <w:top w:val="single" w:sz="2" w:space="0" w:color="auto"/>
              <w:left w:val="single" w:sz="2" w:space="0" w:color="auto"/>
              <w:bottom w:val="single" w:sz="2" w:space="0" w:color="auto"/>
              <w:right w:val="single" w:sz="2" w:space="0" w:color="auto"/>
            </w:tcBorders>
            <w:vAlign w:val="center"/>
          </w:tcPr>
          <w:p w14:paraId="7532046F" w14:textId="77777777" w:rsidR="00272679" w:rsidRDefault="00272679" w:rsidP="006813CA">
            <w:pPr>
              <w:pStyle w:val="NormalWeb"/>
              <w:autoSpaceDE w:val="0"/>
              <w:autoSpaceDN w:val="0"/>
              <w:adjustRightInd w:val="0"/>
              <w:spacing w:before="120" w:beforeAutospacing="0" w:after="0" w:afterAutospacing="0"/>
              <w:contextualSpacing/>
              <w:jc w:val="center"/>
              <w:rPr>
                <w:rFonts w:ascii="Arial" w:hAnsi="Arial" w:cs="Arial"/>
                <w:sz w:val="20"/>
              </w:rPr>
            </w:pPr>
            <w:r>
              <w:rPr>
                <w:rFonts w:ascii="Arial" w:hAnsi="Arial" w:cs="Arial"/>
                <w:sz w:val="20"/>
              </w:rPr>
              <w:t>0.48</w:t>
            </w:r>
          </w:p>
        </w:tc>
        <w:tc>
          <w:tcPr>
            <w:tcW w:w="1135" w:type="dxa"/>
            <w:tcBorders>
              <w:top w:val="single" w:sz="2" w:space="0" w:color="auto"/>
              <w:left w:val="single" w:sz="2" w:space="0" w:color="auto"/>
              <w:bottom w:val="single" w:sz="2" w:space="0" w:color="auto"/>
              <w:right w:val="single" w:sz="2" w:space="0" w:color="auto"/>
            </w:tcBorders>
            <w:vAlign w:val="center"/>
          </w:tcPr>
          <w:p w14:paraId="1AE0FEB4" w14:textId="77777777" w:rsidR="00272679" w:rsidRDefault="00272679" w:rsidP="006813CA">
            <w:pPr>
              <w:pStyle w:val="NormalWeb"/>
              <w:autoSpaceDE w:val="0"/>
              <w:autoSpaceDN w:val="0"/>
              <w:adjustRightInd w:val="0"/>
              <w:spacing w:before="120" w:beforeAutospacing="0" w:after="0" w:afterAutospacing="0"/>
              <w:contextualSpacing/>
              <w:jc w:val="center"/>
              <w:rPr>
                <w:rFonts w:ascii="Arial" w:hAnsi="Arial" w:cs="Arial"/>
                <w:sz w:val="20"/>
              </w:rPr>
            </w:pPr>
            <w:r>
              <w:rPr>
                <w:rFonts w:ascii="Arial" w:hAnsi="Arial" w:cs="Arial"/>
                <w:sz w:val="20"/>
              </w:rPr>
              <w:t>0.82</w:t>
            </w:r>
          </w:p>
        </w:tc>
        <w:tc>
          <w:tcPr>
            <w:tcW w:w="1307" w:type="dxa"/>
            <w:gridSpan w:val="2"/>
            <w:tcBorders>
              <w:top w:val="single" w:sz="2" w:space="0" w:color="auto"/>
              <w:left w:val="single" w:sz="2" w:space="0" w:color="auto"/>
              <w:bottom w:val="single" w:sz="2" w:space="0" w:color="auto"/>
              <w:right w:val="single" w:sz="2" w:space="0" w:color="auto"/>
            </w:tcBorders>
            <w:vAlign w:val="center"/>
          </w:tcPr>
          <w:p w14:paraId="4497F3EA" w14:textId="77777777" w:rsidR="00272679" w:rsidRDefault="00272679" w:rsidP="006813CA">
            <w:pPr>
              <w:pStyle w:val="NormalWeb"/>
              <w:autoSpaceDE w:val="0"/>
              <w:autoSpaceDN w:val="0"/>
              <w:adjustRightInd w:val="0"/>
              <w:spacing w:before="120" w:beforeAutospacing="0" w:after="0" w:afterAutospacing="0"/>
              <w:contextualSpacing/>
              <w:jc w:val="center"/>
              <w:rPr>
                <w:rFonts w:ascii="Arial" w:hAnsi="Arial" w:cs="Arial"/>
                <w:sz w:val="20"/>
              </w:rPr>
            </w:pPr>
            <w:r>
              <w:rPr>
                <w:rFonts w:ascii="Arial" w:hAnsi="Arial" w:cs="Arial"/>
                <w:sz w:val="20"/>
              </w:rPr>
              <w:t>2.06</w:t>
            </w:r>
          </w:p>
        </w:tc>
        <w:tc>
          <w:tcPr>
            <w:tcW w:w="892" w:type="dxa"/>
            <w:tcBorders>
              <w:top w:val="single" w:sz="2" w:space="0" w:color="auto"/>
              <w:left w:val="single" w:sz="2" w:space="0" w:color="auto"/>
              <w:bottom w:val="single" w:sz="2" w:space="0" w:color="auto"/>
              <w:right w:val="single" w:sz="2" w:space="0" w:color="auto"/>
            </w:tcBorders>
            <w:vAlign w:val="center"/>
          </w:tcPr>
          <w:p w14:paraId="14753E83" w14:textId="77777777" w:rsidR="00272679" w:rsidRDefault="00272679" w:rsidP="006813CA">
            <w:pPr>
              <w:pStyle w:val="NormalWeb"/>
              <w:autoSpaceDE w:val="0"/>
              <w:autoSpaceDN w:val="0"/>
              <w:adjustRightInd w:val="0"/>
              <w:spacing w:before="120" w:beforeAutospacing="0" w:after="0" w:afterAutospacing="0"/>
              <w:contextualSpacing/>
              <w:jc w:val="center"/>
              <w:rPr>
                <w:rFonts w:ascii="Arial" w:hAnsi="Arial" w:cs="Arial"/>
                <w:sz w:val="20"/>
              </w:rPr>
            </w:pPr>
            <w:r>
              <w:rPr>
                <w:rFonts w:ascii="Arial" w:hAnsi="Arial" w:cs="Arial"/>
                <w:sz w:val="20"/>
              </w:rPr>
              <w:t>11.4</w:t>
            </w:r>
          </w:p>
        </w:tc>
        <w:tc>
          <w:tcPr>
            <w:tcW w:w="919" w:type="dxa"/>
            <w:gridSpan w:val="2"/>
            <w:tcBorders>
              <w:top w:val="single" w:sz="2" w:space="0" w:color="auto"/>
              <w:left w:val="single" w:sz="2" w:space="0" w:color="auto"/>
              <w:bottom w:val="single" w:sz="2" w:space="0" w:color="auto"/>
              <w:right w:val="single" w:sz="2" w:space="0" w:color="auto"/>
            </w:tcBorders>
            <w:vAlign w:val="center"/>
          </w:tcPr>
          <w:p w14:paraId="70EBEDA5" w14:textId="77777777" w:rsidR="00272679" w:rsidRDefault="00272679" w:rsidP="006813CA">
            <w:pPr>
              <w:pStyle w:val="NormalWeb"/>
              <w:autoSpaceDE w:val="0"/>
              <w:autoSpaceDN w:val="0"/>
              <w:adjustRightInd w:val="0"/>
              <w:spacing w:before="120" w:beforeAutospacing="0" w:after="0" w:afterAutospacing="0"/>
              <w:contextualSpacing/>
              <w:jc w:val="center"/>
              <w:rPr>
                <w:rFonts w:ascii="Arial" w:hAnsi="Arial" w:cs="Arial"/>
                <w:sz w:val="20"/>
              </w:rPr>
            </w:pPr>
            <w:r>
              <w:rPr>
                <w:rFonts w:ascii="Arial" w:hAnsi="Arial" w:cs="Arial"/>
                <w:sz w:val="20"/>
              </w:rPr>
              <w:t>4.60</w:t>
            </w:r>
          </w:p>
        </w:tc>
        <w:tc>
          <w:tcPr>
            <w:tcW w:w="1023" w:type="dxa"/>
            <w:tcBorders>
              <w:top w:val="single" w:sz="2" w:space="0" w:color="auto"/>
              <w:left w:val="single" w:sz="2" w:space="0" w:color="auto"/>
              <w:bottom w:val="single" w:sz="2" w:space="0" w:color="auto"/>
              <w:right w:val="single" w:sz="2" w:space="0" w:color="auto"/>
            </w:tcBorders>
            <w:vAlign w:val="center"/>
          </w:tcPr>
          <w:p w14:paraId="2608CCC7" w14:textId="77777777" w:rsidR="00272679" w:rsidRDefault="00272679" w:rsidP="006813CA">
            <w:pPr>
              <w:pStyle w:val="NormalWeb"/>
              <w:autoSpaceDE w:val="0"/>
              <w:autoSpaceDN w:val="0"/>
              <w:adjustRightInd w:val="0"/>
              <w:spacing w:before="120" w:beforeAutospacing="0" w:after="0" w:afterAutospacing="0"/>
              <w:contextualSpacing/>
              <w:jc w:val="center"/>
              <w:rPr>
                <w:rFonts w:ascii="Arial" w:hAnsi="Arial" w:cs="Arial"/>
                <w:sz w:val="20"/>
              </w:rPr>
            </w:pPr>
            <w:r>
              <w:rPr>
                <w:rFonts w:ascii="Arial" w:hAnsi="Arial" w:cs="Arial"/>
                <w:sz w:val="20"/>
              </w:rPr>
              <w:t>4.12</w:t>
            </w:r>
          </w:p>
        </w:tc>
        <w:tc>
          <w:tcPr>
            <w:tcW w:w="899" w:type="dxa"/>
            <w:gridSpan w:val="2"/>
            <w:tcBorders>
              <w:top w:val="single" w:sz="2" w:space="0" w:color="auto"/>
              <w:left w:val="single" w:sz="2" w:space="0" w:color="auto"/>
              <w:bottom w:val="single" w:sz="2" w:space="0" w:color="auto"/>
              <w:right w:val="single" w:sz="12" w:space="0" w:color="auto"/>
            </w:tcBorders>
            <w:vAlign w:val="center"/>
          </w:tcPr>
          <w:p w14:paraId="3AA4AF42" w14:textId="77777777" w:rsidR="00272679" w:rsidRDefault="00272679" w:rsidP="006813CA">
            <w:pPr>
              <w:pStyle w:val="NormalWeb"/>
              <w:autoSpaceDE w:val="0"/>
              <w:autoSpaceDN w:val="0"/>
              <w:adjustRightInd w:val="0"/>
              <w:spacing w:before="120" w:beforeAutospacing="0" w:after="0" w:afterAutospacing="0"/>
              <w:contextualSpacing/>
              <w:jc w:val="center"/>
              <w:rPr>
                <w:rFonts w:ascii="Arial" w:hAnsi="Arial" w:cs="Arial"/>
                <w:sz w:val="20"/>
              </w:rPr>
            </w:pPr>
            <w:r>
              <w:rPr>
                <w:rFonts w:ascii="Arial" w:hAnsi="Arial" w:cs="Arial"/>
                <w:sz w:val="20"/>
              </w:rPr>
              <w:t>22.9</w:t>
            </w:r>
          </w:p>
        </w:tc>
      </w:tr>
      <w:tr w:rsidR="00272679" w14:paraId="00872327" w14:textId="77777777" w:rsidTr="006813CA">
        <w:trPr>
          <w:jc w:val="center"/>
        </w:trPr>
        <w:tc>
          <w:tcPr>
            <w:tcW w:w="959" w:type="dxa"/>
            <w:tcBorders>
              <w:top w:val="single" w:sz="2" w:space="0" w:color="auto"/>
              <w:left w:val="single" w:sz="12" w:space="0" w:color="auto"/>
              <w:bottom w:val="single" w:sz="2" w:space="0" w:color="auto"/>
              <w:right w:val="single" w:sz="2" w:space="0" w:color="auto"/>
            </w:tcBorders>
            <w:vAlign w:val="center"/>
          </w:tcPr>
          <w:p w14:paraId="010375E0" w14:textId="77777777" w:rsidR="00272679" w:rsidRDefault="00272679" w:rsidP="006813CA">
            <w:pPr>
              <w:pStyle w:val="NormalWeb"/>
              <w:autoSpaceDE w:val="0"/>
              <w:autoSpaceDN w:val="0"/>
              <w:adjustRightInd w:val="0"/>
              <w:spacing w:before="120" w:beforeAutospacing="0" w:after="0" w:afterAutospacing="0" w:line="360" w:lineRule="auto"/>
              <w:contextualSpacing/>
              <w:jc w:val="center"/>
              <w:rPr>
                <w:rFonts w:ascii="Arial" w:hAnsi="Arial" w:cs="Arial"/>
                <w:sz w:val="20"/>
              </w:rPr>
            </w:pPr>
            <w:r>
              <w:rPr>
                <w:rFonts w:ascii="Arial" w:hAnsi="Arial" w:cs="Arial"/>
                <w:sz w:val="20"/>
              </w:rPr>
              <w:t>1</w:t>
            </w:r>
          </w:p>
        </w:tc>
        <w:tc>
          <w:tcPr>
            <w:tcW w:w="923" w:type="dxa"/>
            <w:tcBorders>
              <w:top w:val="single" w:sz="2" w:space="0" w:color="auto"/>
              <w:left w:val="single" w:sz="2" w:space="0" w:color="auto"/>
              <w:bottom w:val="single" w:sz="2" w:space="0" w:color="auto"/>
              <w:right w:val="single" w:sz="2" w:space="0" w:color="auto"/>
            </w:tcBorders>
            <w:vAlign w:val="center"/>
          </w:tcPr>
          <w:p w14:paraId="7CCDB0F1" w14:textId="77777777" w:rsidR="00272679" w:rsidRDefault="00272679" w:rsidP="006813CA">
            <w:pPr>
              <w:pStyle w:val="NormalWeb"/>
              <w:autoSpaceDE w:val="0"/>
              <w:autoSpaceDN w:val="0"/>
              <w:adjustRightInd w:val="0"/>
              <w:spacing w:before="120" w:beforeAutospacing="0" w:after="0" w:afterAutospacing="0"/>
              <w:contextualSpacing/>
              <w:jc w:val="center"/>
              <w:rPr>
                <w:rFonts w:ascii="Arial" w:hAnsi="Arial" w:cs="Arial"/>
                <w:sz w:val="20"/>
              </w:rPr>
            </w:pPr>
            <w:r>
              <w:rPr>
                <w:rFonts w:ascii="Arial" w:hAnsi="Arial" w:cs="Arial"/>
                <w:sz w:val="20"/>
              </w:rPr>
              <w:t>1.049</w:t>
            </w:r>
          </w:p>
        </w:tc>
        <w:tc>
          <w:tcPr>
            <w:tcW w:w="889" w:type="dxa"/>
            <w:gridSpan w:val="2"/>
            <w:tcBorders>
              <w:top w:val="single" w:sz="2" w:space="0" w:color="auto"/>
              <w:left w:val="single" w:sz="2" w:space="0" w:color="auto"/>
              <w:bottom w:val="single" w:sz="2" w:space="0" w:color="auto"/>
              <w:right w:val="single" w:sz="2" w:space="0" w:color="auto"/>
            </w:tcBorders>
            <w:vAlign w:val="center"/>
          </w:tcPr>
          <w:p w14:paraId="7A0A11F2" w14:textId="77777777" w:rsidR="00272679" w:rsidRDefault="00272679" w:rsidP="006813CA">
            <w:pPr>
              <w:pStyle w:val="NormalWeb"/>
              <w:autoSpaceDE w:val="0"/>
              <w:autoSpaceDN w:val="0"/>
              <w:adjustRightInd w:val="0"/>
              <w:spacing w:before="120" w:beforeAutospacing="0" w:after="0" w:afterAutospacing="0"/>
              <w:contextualSpacing/>
              <w:jc w:val="center"/>
              <w:rPr>
                <w:rFonts w:ascii="Arial" w:hAnsi="Arial" w:cs="Arial"/>
                <w:sz w:val="20"/>
              </w:rPr>
            </w:pPr>
            <w:r>
              <w:rPr>
                <w:rFonts w:ascii="Arial" w:hAnsi="Arial" w:cs="Arial"/>
                <w:sz w:val="20"/>
              </w:rPr>
              <w:t>0.61</w:t>
            </w:r>
          </w:p>
        </w:tc>
        <w:tc>
          <w:tcPr>
            <w:tcW w:w="1135" w:type="dxa"/>
            <w:tcBorders>
              <w:top w:val="single" w:sz="2" w:space="0" w:color="auto"/>
              <w:left w:val="single" w:sz="2" w:space="0" w:color="auto"/>
              <w:bottom w:val="single" w:sz="2" w:space="0" w:color="auto"/>
              <w:right w:val="single" w:sz="2" w:space="0" w:color="auto"/>
            </w:tcBorders>
            <w:vAlign w:val="center"/>
          </w:tcPr>
          <w:p w14:paraId="6F5F7B27" w14:textId="77777777" w:rsidR="00272679" w:rsidRDefault="00272679" w:rsidP="006813CA">
            <w:pPr>
              <w:pStyle w:val="NormalWeb"/>
              <w:autoSpaceDE w:val="0"/>
              <w:autoSpaceDN w:val="0"/>
              <w:adjustRightInd w:val="0"/>
              <w:spacing w:before="120" w:beforeAutospacing="0" w:after="0" w:afterAutospacing="0"/>
              <w:contextualSpacing/>
              <w:jc w:val="center"/>
              <w:rPr>
                <w:rFonts w:ascii="Arial" w:hAnsi="Arial" w:cs="Arial"/>
                <w:sz w:val="20"/>
              </w:rPr>
            </w:pPr>
            <w:r>
              <w:rPr>
                <w:rFonts w:ascii="Arial" w:hAnsi="Arial" w:cs="Arial"/>
                <w:sz w:val="20"/>
              </w:rPr>
              <w:t>1.05</w:t>
            </w:r>
          </w:p>
        </w:tc>
        <w:tc>
          <w:tcPr>
            <w:tcW w:w="1307" w:type="dxa"/>
            <w:gridSpan w:val="2"/>
            <w:tcBorders>
              <w:top w:val="single" w:sz="2" w:space="0" w:color="auto"/>
              <w:left w:val="single" w:sz="2" w:space="0" w:color="auto"/>
              <w:bottom w:val="single" w:sz="2" w:space="0" w:color="auto"/>
              <w:right w:val="single" w:sz="2" w:space="0" w:color="auto"/>
            </w:tcBorders>
            <w:vAlign w:val="center"/>
          </w:tcPr>
          <w:p w14:paraId="3D048C51" w14:textId="77777777" w:rsidR="00272679" w:rsidRDefault="00272679" w:rsidP="006813CA">
            <w:pPr>
              <w:pStyle w:val="NormalWeb"/>
              <w:autoSpaceDE w:val="0"/>
              <w:autoSpaceDN w:val="0"/>
              <w:adjustRightInd w:val="0"/>
              <w:spacing w:before="120" w:beforeAutospacing="0" w:after="0" w:afterAutospacing="0"/>
              <w:contextualSpacing/>
              <w:jc w:val="center"/>
              <w:rPr>
                <w:rFonts w:ascii="Arial" w:hAnsi="Arial" w:cs="Arial"/>
                <w:sz w:val="20"/>
              </w:rPr>
            </w:pPr>
            <w:r>
              <w:rPr>
                <w:rFonts w:ascii="Arial" w:hAnsi="Arial" w:cs="Arial"/>
                <w:sz w:val="20"/>
              </w:rPr>
              <w:t>2.62</w:t>
            </w:r>
          </w:p>
        </w:tc>
        <w:tc>
          <w:tcPr>
            <w:tcW w:w="892" w:type="dxa"/>
            <w:tcBorders>
              <w:top w:val="single" w:sz="2" w:space="0" w:color="auto"/>
              <w:left w:val="single" w:sz="2" w:space="0" w:color="auto"/>
              <w:bottom w:val="single" w:sz="2" w:space="0" w:color="auto"/>
              <w:right w:val="single" w:sz="2" w:space="0" w:color="auto"/>
            </w:tcBorders>
            <w:vAlign w:val="center"/>
          </w:tcPr>
          <w:p w14:paraId="7287D0B8" w14:textId="77777777" w:rsidR="00272679" w:rsidRDefault="00272679" w:rsidP="006813CA">
            <w:pPr>
              <w:pStyle w:val="NormalWeb"/>
              <w:autoSpaceDE w:val="0"/>
              <w:autoSpaceDN w:val="0"/>
              <w:adjustRightInd w:val="0"/>
              <w:spacing w:before="120" w:beforeAutospacing="0" w:after="0" w:afterAutospacing="0"/>
              <w:contextualSpacing/>
              <w:jc w:val="center"/>
              <w:rPr>
                <w:rFonts w:ascii="Arial" w:hAnsi="Arial" w:cs="Arial"/>
                <w:sz w:val="20"/>
              </w:rPr>
            </w:pPr>
            <w:r>
              <w:rPr>
                <w:rFonts w:ascii="Arial" w:hAnsi="Arial" w:cs="Arial"/>
                <w:sz w:val="20"/>
              </w:rPr>
              <w:t>14.6</w:t>
            </w:r>
          </w:p>
        </w:tc>
        <w:tc>
          <w:tcPr>
            <w:tcW w:w="919" w:type="dxa"/>
            <w:gridSpan w:val="2"/>
            <w:tcBorders>
              <w:top w:val="single" w:sz="2" w:space="0" w:color="auto"/>
              <w:left w:val="single" w:sz="2" w:space="0" w:color="auto"/>
              <w:bottom w:val="single" w:sz="2" w:space="0" w:color="auto"/>
              <w:right w:val="single" w:sz="2" w:space="0" w:color="auto"/>
            </w:tcBorders>
            <w:vAlign w:val="center"/>
          </w:tcPr>
          <w:p w14:paraId="5F5F261E" w14:textId="77777777" w:rsidR="00272679" w:rsidRDefault="00272679" w:rsidP="006813CA">
            <w:pPr>
              <w:pStyle w:val="NormalWeb"/>
              <w:autoSpaceDE w:val="0"/>
              <w:autoSpaceDN w:val="0"/>
              <w:adjustRightInd w:val="0"/>
              <w:spacing w:before="120" w:beforeAutospacing="0" w:after="0" w:afterAutospacing="0"/>
              <w:contextualSpacing/>
              <w:jc w:val="center"/>
              <w:rPr>
                <w:rFonts w:ascii="Arial" w:hAnsi="Arial" w:cs="Arial"/>
                <w:sz w:val="20"/>
              </w:rPr>
            </w:pPr>
            <w:r>
              <w:rPr>
                <w:rFonts w:ascii="Arial" w:hAnsi="Arial" w:cs="Arial"/>
                <w:sz w:val="20"/>
              </w:rPr>
              <w:t>5.82</w:t>
            </w:r>
          </w:p>
        </w:tc>
        <w:tc>
          <w:tcPr>
            <w:tcW w:w="1023" w:type="dxa"/>
            <w:tcBorders>
              <w:top w:val="single" w:sz="2" w:space="0" w:color="auto"/>
              <w:left w:val="single" w:sz="2" w:space="0" w:color="auto"/>
              <w:bottom w:val="single" w:sz="2" w:space="0" w:color="auto"/>
              <w:right w:val="single" w:sz="2" w:space="0" w:color="auto"/>
            </w:tcBorders>
            <w:vAlign w:val="center"/>
          </w:tcPr>
          <w:p w14:paraId="60462FBA" w14:textId="77777777" w:rsidR="00272679" w:rsidRDefault="00272679" w:rsidP="006813CA">
            <w:pPr>
              <w:pStyle w:val="NormalWeb"/>
              <w:autoSpaceDE w:val="0"/>
              <w:autoSpaceDN w:val="0"/>
              <w:adjustRightInd w:val="0"/>
              <w:spacing w:before="120" w:beforeAutospacing="0" w:after="0" w:afterAutospacing="0"/>
              <w:contextualSpacing/>
              <w:jc w:val="center"/>
              <w:rPr>
                <w:rFonts w:ascii="Arial" w:hAnsi="Arial" w:cs="Arial"/>
                <w:sz w:val="20"/>
              </w:rPr>
            </w:pPr>
            <w:r>
              <w:rPr>
                <w:rFonts w:ascii="Arial" w:hAnsi="Arial" w:cs="Arial"/>
                <w:sz w:val="20"/>
              </w:rPr>
              <w:t>5.24</w:t>
            </w:r>
          </w:p>
        </w:tc>
        <w:tc>
          <w:tcPr>
            <w:tcW w:w="899" w:type="dxa"/>
            <w:gridSpan w:val="2"/>
            <w:tcBorders>
              <w:top w:val="single" w:sz="2" w:space="0" w:color="auto"/>
              <w:left w:val="single" w:sz="2" w:space="0" w:color="auto"/>
              <w:bottom w:val="single" w:sz="2" w:space="0" w:color="auto"/>
              <w:right w:val="single" w:sz="12" w:space="0" w:color="auto"/>
            </w:tcBorders>
            <w:vAlign w:val="center"/>
          </w:tcPr>
          <w:p w14:paraId="7FA1E2CF" w14:textId="77777777" w:rsidR="00272679" w:rsidRDefault="00272679" w:rsidP="006813CA">
            <w:pPr>
              <w:pStyle w:val="NormalWeb"/>
              <w:autoSpaceDE w:val="0"/>
              <w:autoSpaceDN w:val="0"/>
              <w:adjustRightInd w:val="0"/>
              <w:spacing w:before="120" w:beforeAutospacing="0" w:after="0" w:afterAutospacing="0"/>
              <w:contextualSpacing/>
              <w:jc w:val="center"/>
              <w:rPr>
                <w:rFonts w:ascii="Arial" w:hAnsi="Arial" w:cs="Arial"/>
                <w:sz w:val="20"/>
              </w:rPr>
            </w:pPr>
            <w:r>
              <w:rPr>
                <w:rFonts w:ascii="Arial" w:hAnsi="Arial" w:cs="Arial"/>
                <w:sz w:val="20"/>
              </w:rPr>
              <w:t>29.1</w:t>
            </w:r>
          </w:p>
        </w:tc>
      </w:tr>
      <w:tr w:rsidR="00272679" w14:paraId="45477940" w14:textId="77777777" w:rsidTr="006813CA">
        <w:trPr>
          <w:jc w:val="center"/>
        </w:trPr>
        <w:tc>
          <w:tcPr>
            <w:tcW w:w="959" w:type="dxa"/>
            <w:tcBorders>
              <w:top w:val="single" w:sz="2" w:space="0" w:color="auto"/>
              <w:left w:val="single" w:sz="12" w:space="0" w:color="auto"/>
              <w:bottom w:val="single" w:sz="2" w:space="0" w:color="auto"/>
              <w:right w:val="single" w:sz="2" w:space="0" w:color="auto"/>
            </w:tcBorders>
            <w:vAlign w:val="center"/>
          </w:tcPr>
          <w:p w14:paraId="5B5C3DB2" w14:textId="77777777" w:rsidR="00272679" w:rsidRDefault="00272679" w:rsidP="006813CA">
            <w:pPr>
              <w:pStyle w:val="NormalWeb"/>
              <w:autoSpaceDE w:val="0"/>
              <w:autoSpaceDN w:val="0"/>
              <w:adjustRightInd w:val="0"/>
              <w:spacing w:before="120" w:beforeAutospacing="0" w:after="0" w:afterAutospacing="0" w:line="360" w:lineRule="auto"/>
              <w:contextualSpacing/>
              <w:jc w:val="center"/>
              <w:rPr>
                <w:rFonts w:ascii="Arial" w:hAnsi="Arial" w:cs="Arial"/>
                <w:sz w:val="20"/>
              </w:rPr>
            </w:pPr>
            <w:r>
              <w:rPr>
                <w:rFonts w:ascii="Arial" w:hAnsi="Arial" w:cs="Arial"/>
                <w:sz w:val="20"/>
              </w:rPr>
              <w:t>1 ¼</w:t>
            </w:r>
          </w:p>
        </w:tc>
        <w:tc>
          <w:tcPr>
            <w:tcW w:w="923" w:type="dxa"/>
            <w:tcBorders>
              <w:top w:val="single" w:sz="2" w:space="0" w:color="auto"/>
              <w:left w:val="single" w:sz="2" w:space="0" w:color="auto"/>
              <w:bottom w:val="single" w:sz="2" w:space="0" w:color="auto"/>
              <w:right w:val="single" w:sz="2" w:space="0" w:color="auto"/>
            </w:tcBorders>
            <w:vAlign w:val="center"/>
          </w:tcPr>
          <w:p w14:paraId="7CB7CE26" w14:textId="77777777" w:rsidR="00272679" w:rsidRDefault="00272679" w:rsidP="006813CA">
            <w:pPr>
              <w:pStyle w:val="NormalWeb"/>
              <w:autoSpaceDE w:val="0"/>
              <w:autoSpaceDN w:val="0"/>
              <w:adjustRightInd w:val="0"/>
              <w:spacing w:before="120" w:beforeAutospacing="0" w:after="0" w:afterAutospacing="0"/>
              <w:contextualSpacing/>
              <w:jc w:val="center"/>
              <w:rPr>
                <w:rFonts w:ascii="Arial" w:hAnsi="Arial" w:cs="Arial"/>
                <w:sz w:val="20"/>
              </w:rPr>
            </w:pPr>
            <w:r>
              <w:rPr>
                <w:rFonts w:ascii="Arial" w:hAnsi="Arial" w:cs="Arial"/>
                <w:sz w:val="20"/>
              </w:rPr>
              <w:t>1.38</w:t>
            </w:r>
          </w:p>
        </w:tc>
        <w:tc>
          <w:tcPr>
            <w:tcW w:w="889" w:type="dxa"/>
            <w:gridSpan w:val="2"/>
            <w:tcBorders>
              <w:top w:val="single" w:sz="2" w:space="0" w:color="auto"/>
              <w:left w:val="single" w:sz="2" w:space="0" w:color="auto"/>
              <w:bottom w:val="single" w:sz="2" w:space="0" w:color="auto"/>
              <w:right w:val="single" w:sz="2" w:space="0" w:color="auto"/>
            </w:tcBorders>
            <w:vAlign w:val="center"/>
          </w:tcPr>
          <w:p w14:paraId="326C701B" w14:textId="77777777" w:rsidR="00272679" w:rsidRDefault="00272679" w:rsidP="006813CA">
            <w:pPr>
              <w:pStyle w:val="NormalWeb"/>
              <w:autoSpaceDE w:val="0"/>
              <w:autoSpaceDN w:val="0"/>
              <w:adjustRightInd w:val="0"/>
              <w:spacing w:before="120" w:beforeAutospacing="0" w:after="0" w:afterAutospacing="0"/>
              <w:contextualSpacing/>
              <w:jc w:val="center"/>
              <w:rPr>
                <w:rFonts w:ascii="Arial" w:hAnsi="Arial" w:cs="Arial"/>
                <w:sz w:val="20"/>
              </w:rPr>
            </w:pPr>
            <w:r>
              <w:rPr>
                <w:rFonts w:ascii="Arial" w:hAnsi="Arial" w:cs="Arial"/>
                <w:sz w:val="20"/>
              </w:rPr>
              <w:t>0.81</w:t>
            </w:r>
          </w:p>
        </w:tc>
        <w:tc>
          <w:tcPr>
            <w:tcW w:w="1135" w:type="dxa"/>
            <w:tcBorders>
              <w:top w:val="single" w:sz="2" w:space="0" w:color="auto"/>
              <w:left w:val="single" w:sz="2" w:space="0" w:color="auto"/>
              <w:bottom w:val="single" w:sz="2" w:space="0" w:color="auto"/>
              <w:right w:val="single" w:sz="2" w:space="0" w:color="auto"/>
            </w:tcBorders>
            <w:vAlign w:val="center"/>
          </w:tcPr>
          <w:p w14:paraId="05158FA8" w14:textId="77777777" w:rsidR="00272679" w:rsidRDefault="00272679" w:rsidP="006813CA">
            <w:pPr>
              <w:pStyle w:val="NormalWeb"/>
              <w:autoSpaceDE w:val="0"/>
              <w:autoSpaceDN w:val="0"/>
              <w:adjustRightInd w:val="0"/>
              <w:spacing w:before="120" w:beforeAutospacing="0" w:after="0" w:afterAutospacing="0"/>
              <w:contextualSpacing/>
              <w:jc w:val="center"/>
              <w:rPr>
                <w:rFonts w:ascii="Arial" w:hAnsi="Arial" w:cs="Arial"/>
                <w:sz w:val="20"/>
              </w:rPr>
            </w:pPr>
            <w:r>
              <w:rPr>
                <w:rFonts w:ascii="Arial" w:hAnsi="Arial" w:cs="Arial"/>
                <w:sz w:val="20"/>
              </w:rPr>
              <w:t>1.38</w:t>
            </w:r>
          </w:p>
        </w:tc>
        <w:tc>
          <w:tcPr>
            <w:tcW w:w="1307" w:type="dxa"/>
            <w:gridSpan w:val="2"/>
            <w:tcBorders>
              <w:top w:val="single" w:sz="2" w:space="0" w:color="auto"/>
              <w:left w:val="single" w:sz="2" w:space="0" w:color="auto"/>
              <w:bottom w:val="single" w:sz="2" w:space="0" w:color="auto"/>
              <w:right w:val="single" w:sz="2" w:space="0" w:color="auto"/>
            </w:tcBorders>
            <w:vAlign w:val="center"/>
          </w:tcPr>
          <w:p w14:paraId="2734DD53" w14:textId="77777777" w:rsidR="00272679" w:rsidRDefault="00272679" w:rsidP="006813CA">
            <w:pPr>
              <w:pStyle w:val="NormalWeb"/>
              <w:autoSpaceDE w:val="0"/>
              <w:autoSpaceDN w:val="0"/>
              <w:adjustRightInd w:val="0"/>
              <w:spacing w:before="120" w:beforeAutospacing="0" w:after="0" w:afterAutospacing="0"/>
              <w:contextualSpacing/>
              <w:jc w:val="center"/>
              <w:rPr>
                <w:rFonts w:ascii="Arial" w:hAnsi="Arial" w:cs="Arial"/>
                <w:sz w:val="20"/>
              </w:rPr>
            </w:pPr>
            <w:r>
              <w:rPr>
                <w:rFonts w:ascii="Arial" w:hAnsi="Arial" w:cs="Arial"/>
                <w:sz w:val="20"/>
              </w:rPr>
              <w:t>3.45</w:t>
            </w:r>
          </w:p>
        </w:tc>
        <w:tc>
          <w:tcPr>
            <w:tcW w:w="892" w:type="dxa"/>
            <w:tcBorders>
              <w:top w:val="single" w:sz="2" w:space="0" w:color="auto"/>
              <w:left w:val="single" w:sz="2" w:space="0" w:color="auto"/>
              <w:bottom w:val="single" w:sz="2" w:space="0" w:color="auto"/>
              <w:right w:val="single" w:sz="2" w:space="0" w:color="auto"/>
            </w:tcBorders>
            <w:vAlign w:val="center"/>
          </w:tcPr>
          <w:p w14:paraId="321B82F5" w14:textId="77777777" w:rsidR="00272679" w:rsidRDefault="00272679" w:rsidP="006813CA">
            <w:pPr>
              <w:pStyle w:val="NormalWeb"/>
              <w:autoSpaceDE w:val="0"/>
              <w:autoSpaceDN w:val="0"/>
              <w:adjustRightInd w:val="0"/>
              <w:spacing w:before="120" w:beforeAutospacing="0" w:after="0" w:afterAutospacing="0"/>
              <w:contextualSpacing/>
              <w:jc w:val="center"/>
              <w:rPr>
                <w:rFonts w:ascii="Arial" w:hAnsi="Arial" w:cs="Arial"/>
                <w:sz w:val="20"/>
              </w:rPr>
            </w:pPr>
            <w:r>
              <w:rPr>
                <w:rFonts w:ascii="Arial" w:hAnsi="Arial" w:cs="Arial"/>
                <w:sz w:val="20"/>
              </w:rPr>
              <w:t>19.1</w:t>
            </w:r>
          </w:p>
        </w:tc>
        <w:tc>
          <w:tcPr>
            <w:tcW w:w="919" w:type="dxa"/>
            <w:gridSpan w:val="2"/>
            <w:tcBorders>
              <w:top w:val="single" w:sz="2" w:space="0" w:color="auto"/>
              <w:left w:val="single" w:sz="2" w:space="0" w:color="auto"/>
              <w:bottom w:val="single" w:sz="2" w:space="0" w:color="auto"/>
              <w:right w:val="single" w:sz="2" w:space="0" w:color="auto"/>
            </w:tcBorders>
            <w:vAlign w:val="center"/>
          </w:tcPr>
          <w:p w14:paraId="647BC79E" w14:textId="77777777" w:rsidR="00272679" w:rsidRDefault="00272679" w:rsidP="006813CA">
            <w:pPr>
              <w:pStyle w:val="NormalWeb"/>
              <w:autoSpaceDE w:val="0"/>
              <w:autoSpaceDN w:val="0"/>
              <w:adjustRightInd w:val="0"/>
              <w:spacing w:before="120" w:beforeAutospacing="0" w:after="0" w:afterAutospacing="0"/>
              <w:contextualSpacing/>
              <w:jc w:val="center"/>
              <w:rPr>
                <w:rFonts w:ascii="Arial" w:hAnsi="Arial" w:cs="Arial"/>
                <w:sz w:val="20"/>
              </w:rPr>
            </w:pPr>
            <w:r>
              <w:rPr>
                <w:rFonts w:ascii="Arial" w:hAnsi="Arial" w:cs="Arial"/>
                <w:sz w:val="20"/>
              </w:rPr>
              <w:t>7.66</w:t>
            </w:r>
          </w:p>
        </w:tc>
        <w:tc>
          <w:tcPr>
            <w:tcW w:w="1023" w:type="dxa"/>
            <w:tcBorders>
              <w:top w:val="single" w:sz="2" w:space="0" w:color="auto"/>
              <w:left w:val="single" w:sz="2" w:space="0" w:color="auto"/>
              <w:bottom w:val="single" w:sz="2" w:space="0" w:color="auto"/>
              <w:right w:val="single" w:sz="2" w:space="0" w:color="auto"/>
            </w:tcBorders>
            <w:vAlign w:val="center"/>
          </w:tcPr>
          <w:p w14:paraId="7BA5F7B3" w14:textId="77777777" w:rsidR="00272679" w:rsidRDefault="00272679" w:rsidP="006813CA">
            <w:pPr>
              <w:pStyle w:val="NormalWeb"/>
              <w:autoSpaceDE w:val="0"/>
              <w:autoSpaceDN w:val="0"/>
              <w:adjustRightInd w:val="0"/>
              <w:spacing w:before="120" w:beforeAutospacing="0" w:after="0" w:afterAutospacing="0"/>
              <w:contextualSpacing/>
              <w:jc w:val="center"/>
              <w:rPr>
                <w:rFonts w:ascii="Arial" w:hAnsi="Arial" w:cs="Arial"/>
                <w:sz w:val="20"/>
              </w:rPr>
            </w:pPr>
            <w:r>
              <w:rPr>
                <w:rFonts w:ascii="Arial" w:hAnsi="Arial" w:cs="Arial"/>
                <w:sz w:val="20"/>
              </w:rPr>
              <w:t>6.90</w:t>
            </w:r>
          </w:p>
        </w:tc>
        <w:tc>
          <w:tcPr>
            <w:tcW w:w="899" w:type="dxa"/>
            <w:gridSpan w:val="2"/>
            <w:tcBorders>
              <w:top w:val="single" w:sz="2" w:space="0" w:color="auto"/>
              <w:left w:val="single" w:sz="2" w:space="0" w:color="auto"/>
              <w:bottom w:val="single" w:sz="2" w:space="0" w:color="auto"/>
              <w:right w:val="single" w:sz="12" w:space="0" w:color="auto"/>
            </w:tcBorders>
            <w:vAlign w:val="center"/>
          </w:tcPr>
          <w:p w14:paraId="291C7F2C" w14:textId="77777777" w:rsidR="00272679" w:rsidRDefault="00272679" w:rsidP="006813CA">
            <w:pPr>
              <w:pStyle w:val="NormalWeb"/>
              <w:autoSpaceDE w:val="0"/>
              <w:autoSpaceDN w:val="0"/>
              <w:adjustRightInd w:val="0"/>
              <w:spacing w:before="120" w:beforeAutospacing="0" w:after="0" w:afterAutospacing="0"/>
              <w:contextualSpacing/>
              <w:jc w:val="center"/>
              <w:rPr>
                <w:rFonts w:ascii="Arial" w:hAnsi="Arial" w:cs="Arial"/>
                <w:sz w:val="20"/>
              </w:rPr>
            </w:pPr>
            <w:r>
              <w:rPr>
                <w:rFonts w:ascii="Arial" w:hAnsi="Arial" w:cs="Arial"/>
                <w:sz w:val="20"/>
              </w:rPr>
              <w:t>38.3</w:t>
            </w:r>
          </w:p>
        </w:tc>
      </w:tr>
      <w:tr w:rsidR="00272679" w14:paraId="5A21EF06" w14:textId="77777777" w:rsidTr="006813CA">
        <w:trPr>
          <w:jc w:val="center"/>
        </w:trPr>
        <w:tc>
          <w:tcPr>
            <w:tcW w:w="959" w:type="dxa"/>
            <w:tcBorders>
              <w:top w:val="single" w:sz="2" w:space="0" w:color="auto"/>
              <w:left w:val="single" w:sz="12" w:space="0" w:color="auto"/>
              <w:bottom w:val="single" w:sz="2" w:space="0" w:color="auto"/>
              <w:right w:val="single" w:sz="2" w:space="0" w:color="auto"/>
            </w:tcBorders>
            <w:vAlign w:val="center"/>
          </w:tcPr>
          <w:p w14:paraId="620363EA" w14:textId="77777777" w:rsidR="00272679" w:rsidRDefault="00272679" w:rsidP="006813CA">
            <w:pPr>
              <w:pStyle w:val="NormalWeb"/>
              <w:autoSpaceDE w:val="0"/>
              <w:autoSpaceDN w:val="0"/>
              <w:adjustRightInd w:val="0"/>
              <w:spacing w:before="120" w:beforeAutospacing="0" w:after="0" w:afterAutospacing="0" w:line="360" w:lineRule="auto"/>
              <w:contextualSpacing/>
              <w:jc w:val="center"/>
              <w:rPr>
                <w:rFonts w:ascii="Arial" w:hAnsi="Arial" w:cs="Arial"/>
                <w:sz w:val="20"/>
              </w:rPr>
            </w:pPr>
            <w:r>
              <w:rPr>
                <w:rFonts w:ascii="Arial" w:hAnsi="Arial" w:cs="Arial"/>
                <w:sz w:val="20"/>
              </w:rPr>
              <w:t>1 ½</w:t>
            </w:r>
          </w:p>
        </w:tc>
        <w:tc>
          <w:tcPr>
            <w:tcW w:w="923" w:type="dxa"/>
            <w:tcBorders>
              <w:top w:val="single" w:sz="2" w:space="0" w:color="auto"/>
              <w:left w:val="single" w:sz="2" w:space="0" w:color="auto"/>
              <w:bottom w:val="single" w:sz="2" w:space="0" w:color="auto"/>
              <w:right w:val="single" w:sz="2" w:space="0" w:color="auto"/>
            </w:tcBorders>
            <w:vAlign w:val="center"/>
          </w:tcPr>
          <w:p w14:paraId="371CF5C7" w14:textId="77777777" w:rsidR="00272679" w:rsidRDefault="00272679" w:rsidP="006813CA">
            <w:pPr>
              <w:pStyle w:val="NormalWeb"/>
              <w:autoSpaceDE w:val="0"/>
              <w:autoSpaceDN w:val="0"/>
              <w:adjustRightInd w:val="0"/>
              <w:spacing w:before="0" w:beforeAutospacing="0" w:after="0" w:afterAutospacing="0"/>
              <w:contextualSpacing/>
              <w:jc w:val="center"/>
              <w:rPr>
                <w:rFonts w:ascii="Arial" w:hAnsi="Arial" w:cs="Arial"/>
                <w:sz w:val="20"/>
              </w:rPr>
            </w:pPr>
            <w:r>
              <w:rPr>
                <w:rFonts w:ascii="Arial" w:hAnsi="Arial" w:cs="Arial"/>
                <w:sz w:val="20"/>
              </w:rPr>
              <w:t>1.610</w:t>
            </w:r>
          </w:p>
        </w:tc>
        <w:tc>
          <w:tcPr>
            <w:tcW w:w="889" w:type="dxa"/>
            <w:gridSpan w:val="2"/>
            <w:tcBorders>
              <w:top w:val="single" w:sz="2" w:space="0" w:color="auto"/>
              <w:left w:val="single" w:sz="2" w:space="0" w:color="auto"/>
              <w:bottom w:val="single" w:sz="2" w:space="0" w:color="auto"/>
              <w:right w:val="single" w:sz="2" w:space="0" w:color="auto"/>
            </w:tcBorders>
            <w:vAlign w:val="center"/>
          </w:tcPr>
          <w:p w14:paraId="6D0DB11A" w14:textId="77777777" w:rsidR="00272679" w:rsidRDefault="00272679" w:rsidP="006813CA">
            <w:pPr>
              <w:pStyle w:val="NormalWeb"/>
              <w:autoSpaceDE w:val="0"/>
              <w:autoSpaceDN w:val="0"/>
              <w:adjustRightInd w:val="0"/>
              <w:spacing w:before="0" w:beforeAutospacing="0" w:after="0" w:afterAutospacing="0"/>
              <w:contextualSpacing/>
              <w:jc w:val="center"/>
              <w:rPr>
                <w:rFonts w:ascii="Arial" w:hAnsi="Arial" w:cs="Arial"/>
                <w:sz w:val="20"/>
              </w:rPr>
            </w:pPr>
            <w:r>
              <w:rPr>
                <w:rFonts w:ascii="Arial" w:hAnsi="Arial" w:cs="Arial"/>
                <w:sz w:val="20"/>
              </w:rPr>
              <w:t>0.94</w:t>
            </w:r>
          </w:p>
        </w:tc>
        <w:tc>
          <w:tcPr>
            <w:tcW w:w="1135" w:type="dxa"/>
            <w:tcBorders>
              <w:top w:val="single" w:sz="2" w:space="0" w:color="auto"/>
              <w:left w:val="single" w:sz="2" w:space="0" w:color="auto"/>
              <w:bottom w:val="single" w:sz="2" w:space="0" w:color="auto"/>
              <w:right w:val="single" w:sz="2" w:space="0" w:color="auto"/>
            </w:tcBorders>
            <w:vAlign w:val="center"/>
          </w:tcPr>
          <w:p w14:paraId="41501C2B" w14:textId="77777777" w:rsidR="00272679" w:rsidRDefault="00272679" w:rsidP="006813CA">
            <w:pPr>
              <w:pStyle w:val="NormalWeb"/>
              <w:autoSpaceDE w:val="0"/>
              <w:autoSpaceDN w:val="0"/>
              <w:adjustRightInd w:val="0"/>
              <w:spacing w:before="0" w:beforeAutospacing="0" w:after="0" w:afterAutospacing="0"/>
              <w:contextualSpacing/>
              <w:jc w:val="center"/>
              <w:rPr>
                <w:rFonts w:ascii="Arial" w:hAnsi="Arial" w:cs="Arial"/>
                <w:sz w:val="20"/>
              </w:rPr>
            </w:pPr>
            <w:r>
              <w:rPr>
                <w:rFonts w:ascii="Arial" w:hAnsi="Arial" w:cs="Arial"/>
                <w:sz w:val="20"/>
              </w:rPr>
              <w:t>1.61</w:t>
            </w:r>
          </w:p>
        </w:tc>
        <w:tc>
          <w:tcPr>
            <w:tcW w:w="1307" w:type="dxa"/>
            <w:gridSpan w:val="2"/>
            <w:tcBorders>
              <w:top w:val="single" w:sz="2" w:space="0" w:color="auto"/>
              <w:left w:val="single" w:sz="2" w:space="0" w:color="auto"/>
              <w:bottom w:val="single" w:sz="2" w:space="0" w:color="auto"/>
              <w:right w:val="single" w:sz="2" w:space="0" w:color="auto"/>
            </w:tcBorders>
            <w:vAlign w:val="center"/>
          </w:tcPr>
          <w:p w14:paraId="395582DA" w14:textId="77777777" w:rsidR="00272679" w:rsidRDefault="00272679" w:rsidP="006813CA">
            <w:pPr>
              <w:pStyle w:val="NormalWeb"/>
              <w:autoSpaceDE w:val="0"/>
              <w:autoSpaceDN w:val="0"/>
              <w:adjustRightInd w:val="0"/>
              <w:spacing w:before="0" w:beforeAutospacing="0" w:after="0" w:afterAutospacing="0"/>
              <w:contextualSpacing/>
              <w:jc w:val="center"/>
              <w:rPr>
                <w:rFonts w:ascii="Arial" w:hAnsi="Arial" w:cs="Arial"/>
                <w:sz w:val="20"/>
              </w:rPr>
            </w:pPr>
            <w:r>
              <w:rPr>
                <w:rFonts w:ascii="Arial" w:hAnsi="Arial" w:cs="Arial"/>
                <w:sz w:val="20"/>
              </w:rPr>
              <w:t>4.02</w:t>
            </w:r>
          </w:p>
        </w:tc>
        <w:tc>
          <w:tcPr>
            <w:tcW w:w="892" w:type="dxa"/>
            <w:tcBorders>
              <w:top w:val="single" w:sz="2" w:space="0" w:color="auto"/>
              <w:left w:val="single" w:sz="2" w:space="0" w:color="auto"/>
              <w:bottom w:val="single" w:sz="2" w:space="0" w:color="auto"/>
              <w:right w:val="single" w:sz="2" w:space="0" w:color="auto"/>
            </w:tcBorders>
            <w:vAlign w:val="center"/>
          </w:tcPr>
          <w:p w14:paraId="2089A7E2" w14:textId="77777777" w:rsidR="00272679" w:rsidRDefault="00272679" w:rsidP="006813CA">
            <w:pPr>
              <w:pStyle w:val="NormalWeb"/>
              <w:autoSpaceDE w:val="0"/>
              <w:autoSpaceDN w:val="0"/>
              <w:adjustRightInd w:val="0"/>
              <w:spacing w:before="0" w:beforeAutospacing="0" w:after="0" w:afterAutospacing="0"/>
              <w:contextualSpacing/>
              <w:jc w:val="center"/>
              <w:rPr>
                <w:rFonts w:ascii="Arial" w:hAnsi="Arial" w:cs="Arial"/>
                <w:sz w:val="20"/>
              </w:rPr>
            </w:pPr>
            <w:r>
              <w:rPr>
                <w:rFonts w:ascii="Arial" w:hAnsi="Arial" w:cs="Arial"/>
                <w:sz w:val="20"/>
              </w:rPr>
              <w:t>22.4</w:t>
            </w:r>
          </w:p>
        </w:tc>
        <w:tc>
          <w:tcPr>
            <w:tcW w:w="919" w:type="dxa"/>
            <w:gridSpan w:val="2"/>
            <w:tcBorders>
              <w:top w:val="single" w:sz="2" w:space="0" w:color="auto"/>
              <w:left w:val="single" w:sz="2" w:space="0" w:color="auto"/>
              <w:bottom w:val="single" w:sz="2" w:space="0" w:color="auto"/>
              <w:right w:val="single" w:sz="2" w:space="0" w:color="auto"/>
            </w:tcBorders>
            <w:vAlign w:val="center"/>
          </w:tcPr>
          <w:p w14:paraId="5BFA55E7" w14:textId="77777777" w:rsidR="00272679" w:rsidRDefault="00272679" w:rsidP="006813CA">
            <w:pPr>
              <w:pStyle w:val="NormalWeb"/>
              <w:autoSpaceDE w:val="0"/>
              <w:autoSpaceDN w:val="0"/>
              <w:adjustRightInd w:val="0"/>
              <w:spacing w:before="0" w:beforeAutospacing="0" w:after="0" w:afterAutospacing="0"/>
              <w:contextualSpacing/>
              <w:jc w:val="center"/>
              <w:rPr>
                <w:rFonts w:ascii="Arial" w:hAnsi="Arial" w:cs="Arial"/>
                <w:sz w:val="20"/>
              </w:rPr>
            </w:pPr>
            <w:r>
              <w:rPr>
                <w:rFonts w:ascii="Arial" w:hAnsi="Arial" w:cs="Arial"/>
                <w:sz w:val="20"/>
              </w:rPr>
              <w:t>8.95</w:t>
            </w:r>
          </w:p>
        </w:tc>
        <w:tc>
          <w:tcPr>
            <w:tcW w:w="1023" w:type="dxa"/>
            <w:tcBorders>
              <w:top w:val="single" w:sz="2" w:space="0" w:color="auto"/>
              <w:left w:val="single" w:sz="2" w:space="0" w:color="auto"/>
              <w:bottom w:val="single" w:sz="2" w:space="0" w:color="auto"/>
              <w:right w:val="single" w:sz="2" w:space="0" w:color="auto"/>
            </w:tcBorders>
            <w:vAlign w:val="center"/>
          </w:tcPr>
          <w:p w14:paraId="2DBE5FBA" w14:textId="77777777" w:rsidR="00272679" w:rsidRDefault="00272679" w:rsidP="006813CA">
            <w:pPr>
              <w:pStyle w:val="NormalWeb"/>
              <w:autoSpaceDE w:val="0"/>
              <w:autoSpaceDN w:val="0"/>
              <w:adjustRightInd w:val="0"/>
              <w:spacing w:before="0" w:beforeAutospacing="0" w:after="0" w:afterAutospacing="0"/>
              <w:contextualSpacing/>
              <w:jc w:val="center"/>
              <w:rPr>
                <w:rFonts w:ascii="Arial" w:hAnsi="Arial" w:cs="Arial"/>
                <w:sz w:val="20"/>
              </w:rPr>
            </w:pPr>
            <w:r>
              <w:rPr>
                <w:rFonts w:ascii="Arial" w:hAnsi="Arial" w:cs="Arial"/>
                <w:sz w:val="20"/>
              </w:rPr>
              <w:t>8.04</w:t>
            </w:r>
          </w:p>
        </w:tc>
        <w:tc>
          <w:tcPr>
            <w:tcW w:w="899" w:type="dxa"/>
            <w:gridSpan w:val="2"/>
            <w:tcBorders>
              <w:top w:val="single" w:sz="2" w:space="0" w:color="auto"/>
              <w:left w:val="single" w:sz="2" w:space="0" w:color="auto"/>
              <w:bottom w:val="single" w:sz="2" w:space="0" w:color="auto"/>
              <w:right w:val="single" w:sz="12" w:space="0" w:color="auto"/>
            </w:tcBorders>
            <w:vAlign w:val="center"/>
          </w:tcPr>
          <w:p w14:paraId="7B6B301E" w14:textId="77777777" w:rsidR="00272679" w:rsidRDefault="00272679" w:rsidP="006813CA">
            <w:pPr>
              <w:pStyle w:val="NormalWeb"/>
              <w:autoSpaceDE w:val="0"/>
              <w:autoSpaceDN w:val="0"/>
              <w:adjustRightInd w:val="0"/>
              <w:spacing w:before="0" w:beforeAutospacing="0" w:after="0" w:afterAutospacing="0"/>
              <w:contextualSpacing/>
              <w:jc w:val="center"/>
              <w:rPr>
                <w:rFonts w:ascii="Arial" w:hAnsi="Arial" w:cs="Arial"/>
                <w:sz w:val="20"/>
              </w:rPr>
            </w:pPr>
            <w:r>
              <w:rPr>
                <w:rFonts w:ascii="Arial" w:hAnsi="Arial" w:cs="Arial"/>
                <w:sz w:val="20"/>
              </w:rPr>
              <w:t>44.7</w:t>
            </w:r>
          </w:p>
        </w:tc>
      </w:tr>
      <w:tr w:rsidR="00272679" w14:paraId="38784A73" w14:textId="77777777" w:rsidTr="006813CA">
        <w:trPr>
          <w:jc w:val="center"/>
        </w:trPr>
        <w:tc>
          <w:tcPr>
            <w:tcW w:w="959" w:type="dxa"/>
            <w:tcBorders>
              <w:top w:val="single" w:sz="2" w:space="0" w:color="auto"/>
              <w:left w:val="single" w:sz="12" w:space="0" w:color="auto"/>
              <w:bottom w:val="single" w:sz="2" w:space="0" w:color="auto"/>
              <w:right w:val="single" w:sz="2" w:space="0" w:color="auto"/>
            </w:tcBorders>
            <w:vAlign w:val="center"/>
          </w:tcPr>
          <w:p w14:paraId="62DBAA65" w14:textId="77777777" w:rsidR="00272679" w:rsidRDefault="00272679" w:rsidP="006813CA">
            <w:pPr>
              <w:pStyle w:val="NormalWeb"/>
              <w:autoSpaceDE w:val="0"/>
              <w:autoSpaceDN w:val="0"/>
              <w:adjustRightInd w:val="0"/>
              <w:spacing w:before="120" w:beforeAutospacing="0" w:after="0" w:afterAutospacing="0" w:line="360" w:lineRule="auto"/>
              <w:contextualSpacing/>
              <w:jc w:val="center"/>
              <w:rPr>
                <w:rFonts w:ascii="Arial" w:hAnsi="Arial" w:cs="Arial"/>
                <w:sz w:val="20"/>
              </w:rPr>
            </w:pPr>
            <w:r>
              <w:rPr>
                <w:rFonts w:ascii="Arial" w:hAnsi="Arial" w:cs="Arial"/>
                <w:sz w:val="20"/>
              </w:rPr>
              <w:t>2</w:t>
            </w:r>
          </w:p>
        </w:tc>
        <w:tc>
          <w:tcPr>
            <w:tcW w:w="923" w:type="dxa"/>
            <w:tcBorders>
              <w:top w:val="single" w:sz="2" w:space="0" w:color="auto"/>
              <w:left w:val="single" w:sz="2" w:space="0" w:color="auto"/>
              <w:bottom w:val="single" w:sz="2" w:space="0" w:color="auto"/>
              <w:right w:val="single" w:sz="2" w:space="0" w:color="auto"/>
            </w:tcBorders>
            <w:vAlign w:val="center"/>
          </w:tcPr>
          <w:p w14:paraId="2024D024" w14:textId="77777777" w:rsidR="00272679" w:rsidRDefault="00272679" w:rsidP="006813CA">
            <w:pPr>
              <w:pStyle w:val="NormalWeb"/>
              <w:autoSpaceDE w:val="0"/>
              <w:autoSpaceDN w:val="0"/>
              <w:adjustRightInd w:val="0"/>
              <w:spacing w:before="0" w:beforeAutospacing="0" w:after="0" w:afterAutospacing="0"/>
              <w:contextualSpacing/>
              <w:jc w:val="center"/>
              <w:rPr>
                <w:rFonts w:ascii="Arial" w:hAnsi="Arial" w:cs="Arial"/>
                <w:sz w:val="20"/>
              </w:rPr>
            </w:pPr>
            <w:r>
              <w:rPr>
                <w:rFonts w:ascii="Arial" w:hAnsi="Arial" w:cs="Arial"/>
                <w:sz w:val="20"/>
              </w:rPr>
              <w:t>2.067</w:t>
            </w:r>
          </w:p>
        </w:tc>
        <w:tc>
          <w:tcPr>
            <w:tcW w:w="889" w:type="dxa"/>
            <w:gridSpan w:val="2"/>
            <w:tcBorders>
              <w:top w:val="single" w:sz="2" w:space="0" w:color="auto"/>
              <w:left w:val="single" w:sz="2" w:space="0" w:color="auto"/>
              <w:bottom w:val="single" w:sz="2" w:space="0" w:color="auto"/>
              <w:right w:val="single" w:sz="2" w:space="0" w:color="auto"/>
            </w:tcBorders>
            <w:vAlign w:val="center"/>
          </w:tcPr>
          <w:p w14:paraId="3F51BAB0" w14:textId="77777777" w:rsidR="00272679" w:rsidRDefault="00272679" w:rsidP="006813CA">
            <w:pPr>
              <w:pStyle w:val="NormalWeb"/>
              <w:autoSpaceDE w:val="0"/>
              <w:autoSpaceDN w:val="0"/>
              <w:adjustRightInd w:val="0"/>
              <w:spacing w:before="0" w:beforeAutospacing="0" w:after="0" w:afterAutospacing="0"/>
              <w:contextualSpacing/>
              <w:jc w:val="center"/>
              <w:rPr>
                <w:rFonts w:ascii="Arial" w:hAnsi="Arial" w:cs="Arial"/>
                <w:sz w:val="20"/>
              </w:rPr>
            </w:pPr>
            <w:r>
              <w:rPr>
                <w:rFonts w:ascii="Arial" w:hAnsi="Arial" w:cs="Arial"/>
                <w:sz w:val="20"/>
              </w:rPr>
              <w:t>1.21</w:t>
            </w:r>
          </w:p>
        </w:tc>
        <w:tc>
          <w:tcPr>
            <w:tcW w:w="1135" w:type="dxa"/>
            <w:tcBorders>
              <w:top w:val="single" w:sz="2" w:space="0" w:color="auto"/>
              <w:left w:val="single" w:sz="2" w:space="0" w:color="auto"/>
              <w:bottom w:val="single" w:sz="2" w:space="0" w:color="auto"/>
              <w:right w:val="single" w:sz="2" w:space="0" w:color="auto"/>
            </w:tcBorders>
            <w:vAlign w:val="center"/>
          </w:tcPr>
          <w:p w14:paraId="3D73C1F6" w14:textId="77777777" w:rsidR="00272679" w:rsidRDefault="00272679" w:rsidP="006813CA">
            <w:pPr>
              <w:pStyle w:val="NormalWeb"/>
              <w:autoSpaceDE w:val="0"/>
              <w:autoSpaceDN w:val="0"/>
              <w:adjustRightInd w:val="0"/>
              <w:spacing w:before="0" w:beforeAutospacing="0" w:after="0" w:afterAutospacing="0"/>
              <w:contextualSpacing/>
              <w:jc w:val="center"/>
              <w:rPr>
                <w:rFonts w:ascii="Arial" w:hAnsi="Arial" w:cs="Arial"/>
                <w:sz w:val="20"/>
              </w:rPr>
            </w:pPr>
            <w:r>
              <w:rPr>
                <w:rFonts w:ascii="Arial" w:hAnsi="Arial" w:cs="Arial"/>
                <w:sz w:val="20"/>
              </w:rPr>
              <w:t>2.07</w:t>
            </w:r>
          </w:p>
        </w:tc>
        <w:tc>
          <w:tcPr>
            <w:tcW w:w="1307" w:type="dxa"/>
            <w:gridSpan w:val="2"/>
            <w:tcBorders>
              <w:top w:val="single" w:sz="2" w:space="0" w:color="auto"/>
              <w:left w:val="single" w:sz="2" w:space="0" w:color="auto"/>
              <w:bottom w:val="single" w:sz="2" w:space="0" w:color="auto"/>
              <w:right w:val="single" w:sz="2" w:space="0" w:color="auto"/>
            </w:tcBorders>
            <w:vAlign w:val="center"/>
          </w:tcPr>
          <w:p w14:paraId="1CE4D3E9" w14:textId="77777777" w:rsidR="00272679" w:rsidRDefault="00272679" w:rsidP="006813CA">
            <w:pPr>
              <w:pStyle w:val="NormalWeb"/>
              <w:autoSpaceDE w:val="0"/>
              <w:autoSpaceDN w:val="0"/>
              <w:adjustRightInd w:val="0"/>
              <w:spacing w:before="0" w:beforeAutospacing="0" w:after="0" w:afterAutospacing="0"/>
              <w:contextualSpacing/>
              <w:jc w:val="center"/>
              <w:rPr>
                <w:rFonts w:ascii="Arial" w:hAnsi="Arial" w:cs="Arial"/>
                <w:sz w:val="20"/>
              </w:rPr>
            </w:pPr>
            <w:r>
              <w:rPr>
                <w:rFonts w:ascii="Arial" w:hAnsi="Arial" w:cs="Arial"/>
                <w:sz w:val="20"/>
              </w:rPr>
              <w:t>5.17</w:t>
            </w:r>
          </w:p>
        </w:tc>
        <w:tc>
          <w:tcPr>
            <w:tcW w:w="892" w:type="dxa"/>
            <w:tcBorders>
              <w:top w:val="single" w:sz="2" w:space="0" w:color="auto"/>
              <w:left w:val="single" w:sz="2" w:space="0" w:color="auto"/>
              <w:bottom w:val="single" w:sz="2" w:space="0" w:color="auto"/>
              <w:right w:val="single" w:sz="2" w:space="0" w:color="auto"/>
            </w:tcBorders>
            <w:vAlign w:val="center"/>
          </w:tcPr>
          <w:p w14:paraId="11A24772" w14:textId="77777777" w:rsidR="00272679" w:rsidRDefault="00272679" w:rsidP="006813CA">
            <w:pPr>
              <w:pStyle w:val="NormalWeb"/>
              <w:autoSpaceDE w:val="0"/>
              <w:autoSpaceDN w:val="0"/>
              <w:adjustRightInd w:val="0"/>
              <w:spacing w:before="0" w:beforeAutospacing="0" w:after="0" w:afterAutospacing="0"/>
              <w:contextualSpacing/>
              <w:jc w:val="center"/>
              <w:rPr>
                <w:rFonts w:ascii="Arial" w:hAnsi="Arial" w:cs="Arial"/>
                <w:sz w:val="20"/>
              </w:rPr>
            </w:pPr>
            <w:r>
              <w:rPr>
                <w:rFonts w:ascii="Arial" w:hAnsi="Arial" w:cs="Arial"/>
                <w:sz w:val="20"/>
              </w:rPr>
              <w:t>28.7</w:t>
            </w:r>
          </w:p>
        </w:tc>
        <w:tc>
          <w:tcPr>
            <w:tcW w:w="919" w:type="dxa"/>
            <w:gridSpan w:val="2"/>
            <w:tcBorders>
              <w:top w:val="single" w:sz="2" w:space="0" w:color="auto"/>
              <w:left w:val="single" w:sz="2" w:space="0" w:color="auto"/>
              <w:bottom w:val="single" w:sz="2" w:space="0" w:color="auto"/>
              <w:right w:val="single" w:sz="2" w:space="0" w:color="auto"/>
            </w:tcBorders>
            <w:vAlign w:val="center"/>
          </w:tcPr>
          <w:p w14:paraId="199BA3ED" w14:textId="77777777" w:rsidR="00272679" w:rsidRDefault="00272679" w:rsidP="006813CA">
            <w:pPr>
              <w:pStyle w:val="NormalWeb"/>
              <w:autoSpaceDE w:val="0"/>
              <w:autoSpaceDN w:val="0"/>
              <w:adjustRightInd w:val="0"/>
              <w:spacing w:before="0" w:beforeAutospacing="0" w:after="0" w:afterAutospacing="0"/>
              <w:contextualSpacing/>
              <w:jc w:val="center"/>
              <w:rPr>
                <w:rFonts w:ascii="Arial" w:hAnsi="Arial" w:cs="Arial"/>
                <w:sz w:val="20"/>
              </w:rPr>
            </w:pPr>
            <w:r>
              <w:rPr>
                <w:rFonts w:ascii="Arial" w:hAnsi="Arial" w:cs="Arial"/>
                <w:sz w:val="20"/>
              </w:rPr>
              <w:t>11.5</w:t>
            </w:r>
          </w:p>
        </w:tc>
        <w:tc>
          <w:tcPr>
            <w:tcW w:w="1023" w:type="dxa"/>
            <w:tcBorders>
              <w:top w:val="single" w:sz="2" w:space="0" w:color="auto"/>
              <w:left w:val="single" w:sz="2" w:space="0" w:color="auto"/>
              <w:bottom w:val="single" w:sz="2" w:space="0" w:color="auto"/>
              <w:right w:val="single" w:sz="2" w:space="0" w:color="auto"/>
            </w:tcBorders>
            <w:vAlign w:val="center"/>
          </w:tcPr>
          <w:p w14:paraId="02EC87D4" w14:textId="77777777" w:rsidR="00272679" w:rsidRDefault="00272679" w:rsidP="006813CA">
            <w:pPr>
              <w:pStyle w:val="NormalWeb"/>
              <w:autoSpaceDE w:val="0"/>
              <w:autoSpaceDN w:val="0"/>
              <w:adjustRightInd w:val="0"/>
              <w:spacing w:before="0" w:beforeAutospacing="0" w:after="0" w:afterAutospacing="0"/>
              <w:contextualSpacing/>
              <w:jc w:val="center"/>
              <w:rPr>
                <w:rFonts w:ascii="Arial" w:hAnsi="Arial" w:cs="Arial"/>
                <w:sz w:val="20"/>
              </w:rPr>
            </w:pPr>
            <w:r>
              <w:rPr>
                <w:rFonts w:ascii="Arial" w:hAnsi="Arial" w:cs="Arial"/>
                <w:sz w:val="20"/>
              </w:rPr>
              <w:t>10.3</w:t>
            </w:r>
          </w:p>
        </w:tc>
        <w:tc>
          <w:tcPr>
            <w:tcW w:w="899" w:type="dxa"/>
            <w:gridSpan w:val="2"/>
            <w:tcBorders>
              <w:top w:val="single" w:sz="2" w:space="0" w:color="auto"/>
              <w:left w:val="single" w:sz="2" w:space="0" w:color="auto"/>
              <w:bottom w:val="single" w:sz="2" w:space="0" w:color="auto"/>
              <w:right w:val="single" w:sz="12" w:space="0" w:color="auto"/>
            </w:tcBorders>
            <w:vAlign w:val="center"/>
          </w:tcPr>
          <w:p w14:paraId="4723837E" w14:textId="77777777" w:rsidR="00272679" w:rsidRDefault="00272679" w:rsidP="006813CA">
            <w:pPr>
              <w:pStyle w:val="NormalWeb"/>
              <w:autoSpaceDE w:val="0"/>
              <w:autoSpaceDN w:val="0"/>
              <w:adjustRightInd w:val="0"/>
              <w:spacing w:before="0" w:beforeAutospacing="0" w:after="0" w:afterAutospacing="0"/>
              <w:contextualSpacing/>
              <w:jc w:val="center"/>
              <w:rPr>
                <w:rFonts w:ascii="Arial" w:hAnsi="Arial" w:cs="Arial"/>
                <w:sz w:val="20"/>
              </w:rPr>
            </w:pPr>
            <w:r>
              <w:rPr>
                <w:rFonts w:ascii="Arial" w:hAnsi="Arial" w:cs="Arial"/>
                <w:sz w:val="20"/>
              </w:rPr>
              <w:t>57.4</w:t>
            </w:r>
          </w:p>
        </w:tc>
      </w:tr>
      <w:tr w:rsidR="00272679" w14:paraId="1F693170" w14:textId="77777777" w:rsidTr="006813CA">
        <w:trPr>
          <w:jc w:val="center"/>
        </w:trPr>
        <w:tc>
          <w:tcPr>
            <w:tcW w:w="959" w:type="dxa"/>
            <w:tcBorders>
              <w:top w:val="single" w:sz="2" w:space="0" w:color="auto"/>
              <w:left w:val="single" w:sz="12" w:space="0" w:color="auto"/>
              <w:bottom w:val="single" w:sz="2" w:space="0" w:color="auto"/>
              <w:right w:val="single" w:sz="2" w:space="0" w:color="auto"/>
            </w:tcBorders>
            <w:vAlign w:val="center"/>
          </w:tcPr>
          <w:p w14:paraId="79CCE7CE" w14:textId="77777777" w:rsidR="00272679" w:rsidRDefault="00272679" w:rsidP="006813CA">
            <w:pPr>
              <w:pStyle w:val="NormalWeb"/>
              <w:autoSpaceDE w:val="0"/>
              <w:autoSpaceDN w:val="0"/>
              <w:adjustRightInd w:val="0"/>
              <w:spacing w:before="120" w:beforeAutospacing="0" w:after="0" w:afterAutospacing="0" w:line="360" w:lineRule="auto"/>
              <w:contextualSpacing/>
              <w:jc w:val="center"/>
              <w:rPr>
                <w:rFonts w:ascii="Arial" w:hAnsi="Arial" w:cs="Arial"/>
                <w:sz w:val="20"/>
              </w:rPr>
            </w:pPr>
            <w:r>
              <w:rPr>
                <w:rFonts w:ascii="Arial" w:hAnsi="Arial" w:cs="Arial"/>
                <w:sz w:val="20"/>
              </w:rPr>
              <w:t>2 ½</w:t>
            </w:r>
          </w:p>
        </w:tc>
        <w:tc>
          <w:tcPr>
            <w:tcW w:w="923" w:type="dxa"/>
            <w:tcBorders>
              <w:top w:val="single" w:sz="2" w:space="0" w:color="auto"/>
              <w:left w:val="single" w:sz="2" w:space="0" w:color="auto"/>
              <w:bottom w:val="single" w:sz="2" w:space="0" w:color="auto"/>
              <w:right w:val="single" w:sz="2" w:space="0" w:color="auto"/>
            </w:tcBorders>
            <w:vAlign w:val="center"/>
          </w:tcPr>
          <w:p w14:paraId="44E5B55C" w14:textId="77777777" w:rsidR="00272679" w:rsidRDefault="00272679" w:rsidP="006813CA">
            <w:pPr>
              <w:pStyle w:val="NormalWeb"/>
              <w:widowControl w:val="0"/>
              <w:autoSpaceDE w:val="0"/>
              <w:autoSpaceDN w:val="0"/>
              <w:adjustRightInd w:val="0"/>
              <w:spacing w:before="0" w:beforeAutospacing="0" w:after="0" w:afterAutospacing="0"/>
              <w:contextualSpacing/>
              <w:jc w:val="center"/>
              <w:rPr>
                <w:rFonts w:ascii="Arial" w:hAnsi="Arial" w:cs="Arial"/>
                <w:sz w:val="20"/>
              </w:rPr>
            </w:pPr>
            <w:r>
              <w:rPr>
                <w:rFonts w:ascii="Arial" w:hAnsi="Arial" w:cs="Arial"/>
                <w:sz w:val="20"/>
              </w:rPr>
              <w:t>2.469</w:t>
            </w:r>
          </w:p>
        </w:tc>
        <w:tc>
          <w:tcPr>
            <w:tcW w:w="889" w:type="dxa"/>
            <w:gridSpan w:val="2"/>
            <w:tcBorders>
              <w:top w:val="single" w:sz="2" w:space="0" w:color="auto"/>
              <w:left w:val="single" w:sz="2" w:space="0" w:color="auto"/>
              <w:bottom w:val="single" w:sz="2" w:space="0" w:color="auto"/>
              <w:right w:val="single" w:sz="2" w:space="0" w:color="auto"/>
            </w:tcBorders>
            <w:vAlign w:val="center"/>
          </w:tcPr>
          <w:p w14:paraId="3B6B5713" w14:textId="77777777" w:rsidR="00272679" w:rsidRDefault="00272679" w:rsidP="006813CA">
            <w:pPr>
              <w:pStyle w:val="NormalWeb"/>
              <w:autoSpaceDE w:val="0"/>
              <w:autoSpaceDN w:val="0"/>
              <w:adjustRightInd w:val="0"/>
              <w:spacing w:before="0" w:beforeAutospacing="0" w:after="0" w:afterAutospacing="0"/>
              <w:contextualSpacing/>
              <w:jc w:val="center"/>
              <w:rPr>
                <w:rFonts w:ascii="Arial" w:hAnsi="Arial" w:cs="Arial"/>
                <w:sz w:val="20"/>
              </w:rPr>
            </w:pPr>
            <w:r>
              <w:rPr>
                <w:rFonts w:ascii="Arial" w:hAnsi="Arial" w:cs="Arial"/>
                <w:sz w:val="20"/>
              </w:rPr>
              <w:t>1.44</w:t>
            </w:r>
          </w:p>
        </w:tc>
        <w:tc>
          <w:tcPr>
            <w:tcW w:w="1135" w:type="dxa"/>
            <w:tcBorders>
              <w:top w:val="single" w:sz="2" w:space="0" w:color="auto"/>
              <w:left w:val="single" w:sz="2" w:space="0" w:color="auto"/>
              <w:bottom w:val="single" w:sz="2" w:space="0" w:color="auto"/>
              <w:right w:val="single" w:sz="2" w:space="0" w:color="auto"/>
            </w:tcBorders>
            <w:vAlign w:val="center"/>
          </w:tcPr>
          <w:p w14:paraId="1FF846C6" w14:textId="77777777" w:rsidR="00272679" w:rsidRDefault="00272679" w:rsidP="006813CA">
            <w:pPr>
              <w:pStyle w:val="NormalWeb"/>
              <w:autoSpaceDE w:val="0"/>
              <w:autoSpaceDN w:val="0"/>
              <w:adjustRightInd w:val="0"/>
              <w:spacing w:before="0" w:beforeAutospacing="0" w:after="0" w:afterAutospacing="0"/>
              <w:contextualSpacing/>
              <w:jc w:val="center"/>
              <w:rPr>
                <w:rFonts w:ascii="Arial" w:hAnsi="Arial" w:cs="Arial"/>
                <w:sz w:val="20"/>
              </w:rPr>
            </w:pPr>
            <w:r>
              <w:rPr>
                <w:rFonts w:ascii="Arial" w:hAnsi="Arial" w:cs="Arial"/>
                <w:sz w:val="20"/>
              </w:rPr>
              <w:t>2.47</w:t>
            </w:r>
          </w:p>
        </w:tc>
        <w:tc>
          <w:tcPr>
            <w:tcW w:w="1307" w:type="dxa"/>
            <w:gridSpan w:val="2"/>
            <w:tcBorders>
              <w:top w:val="single" w:sz="2" w:space="0" w:color="auto"/>
              <w:left w:val="single" w:sz="2" w:space="0" w:color="auto"/>
              <w:bottom w:val="single" w:sz="2" w:space="0" w:color="auto"/>
              <w:right w:val="single" w:sz="2" w:space="0" w:color="auto"/>
            </w:tcBorders>
            <w:vAlign w:val="center"/>
          </w:tcPr>
          <w:p w14:paraId="12BFEFBA" w14:textId="77777777" w:rsidR="00272679" w:rsidRDefault="00272679" w:rsidP="006813CA">
            <w:pPr>
              <w:pStyle w:val="NormalWeb"/>
              <w:autoSpaceDE w:val="0"/>
              <w:autoSpaceDN w:val="0"/>
              <w:adjustRightInd w:val="0"/>
              <w:spacing w:before="0" w:beforeAutospacing="0" w:after="0" w:afterAutospacing="0"/>
              <w:contextualSpacing/>
              <w:jc w:val="center"/>
              <w:rPr>
                <w:rFonts w:ascii="Arial" w:hAnsi="Arial" w:cs="Arial"/>
                <w:sz w:val="20"/>
              </w:rPr>
            </w:pPr>
            <w:r>
              <w:rPr>
                <w:rFonts w:ascii="Arial" w:hAnsi="Arial" w:cs="Arial"/>
                <w:sz w:val="20"/>
              </w:rPr>
              <w:t>6.16</w:t>
            </w:r>
          </w:p>
        </w:tc>
        <w:tc>
          <w:tcPr>
            <w:tcW w:w="892" w:type="dxa"/>
            <w:tcBorders>
              <w:top w:val="single" w:sz="2" w:space="0" w:color="auto"/>
              <w:left w:val="single" w:sz="2" w:space="0" w:color="auto"/>
              <w:bottom w:val="single" w:sz="2" w:space="0" w:color="auto"/>
              <w:right w:val="single" w:sz="2" w:space="0" w:color="auto"/>
            </w:tcBorders>
            <w:vAlign w:val="center"/>
          </w:tcPr>
          <w:p w14:paraId="685C6538" w14:textId="77777777" w:rsidR="00272679" w:rsidRDefault="00272679" w:rsidP="006813CA">
            <w:pPr>
              <w:pStyle w:val="NormalWeb"/>
              <w:autoSpaceDE w:val="0"/>
              <w:autoSpaceDN w:val="0"/>
              <w:adjustRightInd w:val="0"/>
              <w:spacing w:before="0" w:beforeAutospacing="0" w:after="0" w:afterAutospacing="0"/>
              <w:contextualSpacing/>
              <w:jc w:val="center"/>
              <w:rPr>
                <w:rFonts w:ascii="Arial" w:hAnsi="Arial" w:cs="Arial"/>
                <w:sz w:val="20"/>
              </w:rPr>
            </w:pPr>
            <w:r>
              <w:rPr>
                <w:rFonts w:ascii="Arial" w:hAnsi="Arial" w:cs="Arial"/>
                <w:sz w:val="20"/>
              </w:rPr>
              <w:t>34.3</w:t>
            </w:r>
          </w:p>
        </w:tc>
        <w:tc>
          <w:tcPr>
            <w:tcW w:w="919" w:type="dxa"/>
            <w:gridSpan w:val="2"/>
            <w:tcBorders>
              <w:top w:val="single" w:sz="2" w:space="0" w:color="auto"/>
              <w:left w:val="single" w:sz="2" w:space="0" w:color="auto"/>
              <w:bottom w:val="single" w:sz="2" w:space="0" w:color="auto"/>
              <w:right w:val="single" w:sz="2" w:space="0" w:color="auto"/>
            </w:tcBorders>
            <w:vAlign w:val="center"/>
          </w:tcPr>
          <w:p w14:paraId="3BA40D74" w14:textId="77777777" w:rsidR="00272679" w:rsidRDefault="00272679" w:rsidP="006813CA">
            <w:pPr>
              <w:pStyle w:val="NormalWeb"/>
              <w:autoSpaceDE w:val="0"/>
              <w:autoSpaceDN w:val="0"/>
              <w:adjustRightInd w:val="0"/>
              <w:spacing w:before="0" w:beforeAutospacing="0" w:after="0" w:afterAutospacing="0"/>
              <w:contextualSpacing/>
              <w:jc w:val="center"/>
              <w:rPr>
                <w:rFonts w:ascii="Arial" w:hAnsi="Arial" w:cs="Arial"/>
                <w:sz w:val="20"/>
              </w:rPr>
            </w:pPr>
            <w:r>
              <w:rPr>
                <w:rFonts w:ascii="Arial" w:hAnsi="Arial" w:cs="Arial"/>
                <w:sz w:val="20"/>
              </w:rPr>
              <w:t>13.7</w:t>
            </w:r>
          </w:p>
        </w:tc>
        <w:tc>
          <w:tcPr>
            <w:tcW w:w="1023" w:type="dxa"/>
            <w:tcBorders>
              <w:top w:val="single" w:sz="2" w:space="0" w:color="auto"/>
              <w:left w:val="single" w:sz="2" w:space="0" w:color="auto"/>
              <w:bottom w:val="single" w:sz="2" w:space="0" w:color="auto"/>
              <w:right w:val="single" w:sz="2" w:space="0" w:color="auto"/>
            </w:tcBorders>
            <w:vAlign w:val="center"/>
          </w:tcPr>
          <w:p w14:paraId="1FA4FB80" w14:textId="77777777" w:rsidR="00272679" w:rsidRDefault="00272679" w:rsidP="006813CA">
            <w:pPr>
              <w:pStyle w:val="NormalWeb"/>
              <w:autoSpaceDE w:val="0"/>
              <w:autoSpaceDN w:val="0"/>
              <w:adjustRightInd w:val="0"/>
              <w:spacing w:before="0" w:beforeAutospacing="0" w:after="0" w:afterAutospacing="0"/>
              <w:contextualSpacing/>
              <w:jc w:val="center"/>
              <w:rPr>
                <w:rFonts w:ascii="Arial" w:hAnsi="Arial" w:cs="Arial"/>
                <w:sz w:val="20"/>
              </w:rPr>
            </w:pPr>
            <w:r>
              <w:rPr>
                <w:rFonts w:ascii="Arial" w:hAnsi="Arial" w:cs="Arial"/>
                <w:sz w:val="20"/>
              </w:rPr>
              <w:t>12.3</w:t>
            </w:r>
          </w:p>
        </w:tc>
        <w:tc>
          <w:tcPr>
            <w:tcW w:w="899" w:type="dxa"/>
            <w:gridSpan w:val="2"/>
            <w:tcBorders>
              <w:top w:val="single" w:sz="2" w:space="0" w:color="auto"/>
              <w:left w:val="single" w:sz="2" w:space="0" w:color="auto"/>
              <w:bottom w:val="single" w:sz="2" w:space="0" w:color="auto"/>
              <w:right w:val="single" w:sz="12" w:space="0" w:color="auto"/>
            </w:tcBorders>
            <w:vAlign w:val="center"/>
          </w:tcPr>
          <w:p w14:paraId="1751279B" w14:textId="77777777" w:rsidR="00272679" w:rsidRDefault="00272679" w:rsidP="006813CA">
            <w:pPr>
              <w:pStyle w:val="NormalWeb"/>
              <w:autoSpaceDE w:val="0"/>
              <w:autoSpaceDN w:val="0"/>
              <w:adjustRightInd w:val="0"/>
              <w:spacing w:before="0" w:beforeAutospacing="0" w:after="0" w:afterAutospacing="0"/>
              <w:contextualSpacing/>
              <w:jc w:val="center"/>
              <w:rPr>
                <w:rFonts w:ascii="Arial" w:hAnsi="Arial" w:cs="Arial"/>
                <w:sz w:val="20"/>
              </w:rPr>
            </w:pPr>
            <w:r>
              <w:rPr>
                <w:rFonts w:ascii="Arial" w:hAnsi="Arial" w:cs="Arial"/>
                <w:sz w:val="20"/>
              </w:rPr>
              <w:t>68.5</w:t>
            </w:r>
          </w:p>
        </w:tc>
      </w:tr>
      <w:tr w:rsidR="00272679" w14:paraId="489AA34C" w14:textId="77777777" w:rsidTr="006813CA">
        <w:trPr>
          <w:jc w:val="center"/>
        </w:trPr>
        <w:tc>
          <w:tcPr>
            <w:tcW w:w="959" w:type="dxa"/>
            <w:tcBorders>
              <w:top w:val="single" w:sz="2" w:space="0" w:color="auto"/>
              <w:left w:val="single" w:sz="12" w:space="0" w:color="auto"/>
              <w:bottom w:val="single" w:sz="2" w:space="0" w:color="auto"/>
              <w:right w:val="single" w:sz="2" w:space="0" w:color="auto"/>
            </w:tcBorders>
            <w:vAlign w:val="center"/>
          </w:tcPr>
          <w:p w14:paraId="219A5E25" w14:textId="77777777" w:rsidR="00272679" w:rsidRDefault="00272679" w:rsidP="006813CA">
            <w:pPr>
              <w:pStyle w:val="NormalWeb"/>
              <w:autoSpaceDE w:val="0"/>
              <w:autoSpaceDN w:val="0"/>
              <w:adjustRightInd w:val="0"/>
              <w:spacing w:before="120" w:beforeAutospacing="0" w:after="0" w:afterAutospacing="0" w:line="360" w:lineRule="auto"/>
              <w:contextualSpacing/>
              <w:jc w:val="center"/>
              <w:rPr>
                <w:rFonts w:ascii="Arial" w:hAnsi="Arial" w:cs="Arial"/>
                <w:sz w:val="20"/>
              </w:rPr>
            </w:pPr>
            <w:r>
              <w:rPr>
                <w:rFonts w:ascii="Arial" w:hAnsi="Arial" w:cs="Arial"/>
                <w:sz w:val="20"/>
              </w:rPr>
              <w:t>3</w:t>
            </w:r>
          </w:p>
        </w:tc>
        <w:tc>
          <w:tcPr>
            <w:tcW w:w="923" w:type="dxa"/>
            <w:tcBorders>
              <w:top w:val="single" w:sz="2" w:space="0" w:color="auto"/>
              <w:left w:val="single" w:sz="2" w:space="0" w:color="auto"/>
              <w:bottom w:val="single" w:sz="2" w:space="0" w:color="auto"/>
              <w:right w:val="single" w:sz="2" w:space="0" w:color="auto"/>
            </w:tcBorders>
            <w:vAlign w:val="center"/>
          </w:tcPr>
          <w:p w14:paraId="3A1A7DB8" w14:textId="77777777" w:rsidR="00272679" w:rsidRDefault="00272679" w:rsidP="006813CA">
            <w:pPr>
              <w:pStyle w:val="NormalWeb"/>
              <w:autoSpaceDE w:val="0"/>
              <w:autoSpaceDN w:val="0"/>
              <w:adjustRightInd w:val="0"/>
              <w:spacing w:before="0" w:beforeAutospacing="0" w:after="0" w:afterAutospacing="0"/>
              <w:contextualSpacing/>
              <w:jc w:val="center"/>
              <w:rPr>
                <w:rFonts w:ascii="Arial" w:hAnsi="Arial" w:cs="Arial"/>
                <w:sz w:val="20"/>
              </w:rPr>
            </w:pPr>
            <w:r>
              <w:rPr>
                <w:rFonts w:ascii="Arial" w:hAnsi="Arial" w:cs="Arial"/>
                <w:sz w:val="20"/>
              </w:rPr>
              <w:t>3.068</w:t>
            </w:r>
          </w:p>
        </w:tc>
        <w:tc>
          <w:tcPr>
            <w:tcW w:w="889" w:type="dxa"/>
            <w:gridSpan w:val="2"/>
            <w:tcBorders>
              <w:top w:val="single" w:sz="2" w:space="0" w:color="auto"/>
              <w:left w:val="single" w:sz="2" w:space="0" w:color="auto"/>
              <w:bottom w:val="single" w:sz="2" w:space="0" w:color="auto"/>
              <w:right w:val="single" w:sz="2" w:space="0" w:color="auto"/>
            </w:tcBorders>
            <w:vAlign w:val="center"/>
          </w:tcPr>
          <w:p w14:paraId="2555D23D" w14:textId="77777777" w:rsidR="00272679" w:rsidRDefault="00272679" w:rsidP="006813CA">
            <w:pPr>
              <w:pStyle w:val="NormalWeb"/>
              <w:autoSpaceDE w:val="0"/>
              <w:autoSpaceDN w:val="0"/>
              <w:adjustRightInd w:val="0"/>
              <w:spacing w:before="0" w:beforeAutospacing="0" w:after="0" w:afterAutospacing="0"/>
              <w:contextualSpacing/>
              <w:jc w:val="center"/>
              <w:rPr>
                <w:rFonts w:ascii="Arial" w:hAnsi="Arial" w:cs="Arial"/>
                <w:sz w:val="20"/>
              </w:rPr>
            </w:pPr>
            <w:r>
              <w:rPr>
                <w:rFonts w:ascii="Arial" w:hAnsi="Arial" w:cs="Arial"/>
                <w:sz w:val="20"/>
              </w:rPr>
              <w:t>1.79</w:t>
            </w:r>
          </w:p>
        </w:tc>
        <w:tc>
          <w:tcPr>
            <w:tcW w:w="1135" w:type="dxa"/>
            <w:tcBorders>
              <w:top w:val="single" w:sz="2" w:space="0" w:color="auto"/>
              <w:left w:val="single" w:sz="2" w:space="0" w:color="auto"/>
              <w:bottom w:val="single" w:sz="2" w:space="0" w:color="auto"/>
              <w:right w:val="single" w:sz="2" w:space="0" w:color="auto"/>
            </w:tcBorders>
            <w:vAlign w:val="center"/>
          </w:tcPr>
          <w:p w14:paraId="686F3231" w14:textId="77777777" w:rsidR="00272679" w:rsidRDefault="00272679" w:rsidP="006813CA">
            <w:pPr>
              <w:pStyle w:val="NormalWeb"/>
              <w:autoSpaceDE w:val="0"/>
              <w:autoSpaceDN w:val="0"/>
              <w:adjustRightInd w:val="0"/>
              <w:spacing w:before="0" w:beforeAutospacing="0" w:after="0" w:afterAutospacing="0"/>
              <w:contextualSpacing/>
              <w:jc w:val="center"/>
              <w:rPr>
                <w:rFonts w:ascii="Arial" w:hAnsi="Arial" w:cs="Arial"/>
                <w:sz w:val="20"/>
              </w:rPr>
            </w:pPr>
            <w:r>
              <w:rPr>
                <w:rFonts w:ascii="Arial" w:hAnsi="Arial" w:cs="Arial"/>
                <w:sz w:val="20"/>
              </w:rPr>
              <w:t>3.07</w:t>
            </w:r>
          </w:p>
        </w:tc>
        <w:tc>
          <w:tcPr>
            <w:tcW w:w="1307" w:type="dxa"/>
            <w:gridSpan w:val="2"/>
            <w:tcBorders>
              <w:top w:val="single" w:sz="2" w:space="0" w:color="auto"/>
              <w:left w:val="single" w:sz="2" w:space="0" w:color="auto"/>
              <w:bottom w:val="single" w:sz="2" w:space="0" w:color="auto"/>
              <w:right w:val="single" w:sz="2" w:space="0" w:color="auto"/>
            </w:tcBorders>
            <w:vAlign w:val="center"/>
          </w:tcPr>
          <w:p w14:paraId="0CE57F4F" w14:textId="77777777" w:rsidR="00272679" w:rsidRDefault="00272679" w:rsidP="006813CA">
            <w:pPr>
              <w:pStyle w:val="NormalWeb"/>
              <w:autoSpaceDE w:val="0"/>
              <w:autoSpaceDN w:val="0"/>
              <w:adjustRightInd w:val="0"/>
              <w:spacing w:before="0" w:beforeAutospacing="0" w:after="0" w:afterAutospacing="0"/>
              <w:contextualSpacing/>
              <w:jc w:val="center"/>
              <w:rPr>
                <w:rFonts w:ascii="Arial" w:hAnsi="Arial" w:cs="Arial"/>
                <w:sz w:val="20"/>
              </w:rPr>
            </w:pPr>
            <w:r>
              <w:rPr>
                <w:rFonts w:ascii="Arial" w:hAnsi="Arial" w:cs="Arial"/>
                <w:sz w:val="20"/>
              </w:rPr>
              <w:t>6.16</w:t>
            </w:r>
          </w:p>
        </w:tc>
        <w:tc>
          <w:tcPr>
            <w:tcW w:w="892" w:type="dxa"/>
            <w:tcBorders>
              <w:top w:val="single" w:sz="2" w:space="0" w:color="auto"/>
              <w:left w:val="single" w:sz="2" w:space="0" w:color="auto"/>
              <w:bottom w:val="single" w:sz="2" w:space="0" w:color="auto"/>
              <w:right w:val="single" w:sz="2" w:space="0" w:color="auto"/>
            </w:tcBorders>
            <w:vAlign w:val="center"/>
          </w:tcPr>
          <w:p w14:paraId="5B51B6B1" w14:textId="77777777" w:rsidR="00272679" w:rsidRDefault="00272679" w:rsidP="006813CA">
            <w:pPr>
              <w:pStyle w:val="NormalWeb"/>
              <w:autoSpaceDE w:val="0"/>
              <w:autoSpaceDN w:val="0"/>
              <w:adjustRightInd w:val="0"/>
              <w:spacing w:before="0" w:beforeAutospacing="0" w:after="0" w:afterAutospacing="0"/>
              <w:contextualSpacing/>
              <w:jc w:val="center"/>
              <w:rPr>
                <w:rFonts w:ascii="Arial" w:hAnsi="Arial" w:cs="Arial"/>
                <w:sz w:val="20"/>
              </w:rPr>
            </w:pPr>
            <w:r>
              <w:rPr>
                <w:rFonts w:ascii="Arial" w:hAnsi="Arial" w:cs="Arial"/>
                <w:sz w:val="20"/>
              </w:rPr>
              <w:t>42.6</w:t>
            </w:r>
          </w:p>
        </w:tc>
        <w:tc>
          <w:tcPr>
            <w:tcW w:w="919" w:type="dxa"/>
            <w:gridSpan w:val="2"/>
            <w:tcBorders>
              <w:top w:val="single" w:sz="2" w:space="0" w:color="auto"/>
              <w:left w:val="single" w:sz="2" w:space="0" w:color="auto"/>
              <w:bottom w:val="single" w:sz="2" w:space="0" w:color="auto"/>
              <w:right w:val="single" w:sz="2" w:space="0" w:color="auto"/>
            </w:tcBorders>
            <w:vAlign w:val="center"/>
          </w:tcPr>
          <w:p w14:paraId="68DA7898" w14:textId="77777777" w:rsidR="00272679" w:rsidRDefault="00272679" w:rsidP="006813CA">
            <w:pPr>
              <w:pStyle w:val="NormalWeb"/>
              <w:autoSpaceDE w:val="0"/>
              <w:autoSpaceDN w:val="0"/>
              <w:adjustRightInd w:val="0"/>
              <w:spacing w:before="0" w:beforeAutospacing="0" w:after="0" w:afterAutospacing="0"/>
              <w:contextualSpacing/>
              <w:jc w:val="center"/>
              <w:rPr>
                <w:rFonts w:ascii="Arial" w:hAnsi="Arial" w:cs="Arial"/>
                <w:sz w:val="20"/>
              </w:rPr>
            </w:pPr>
            <w:r>
              <w:rPr>
                <w:rFonts w:ascii="Arial" w:hAnsi="Arial" w:cs="Arial"/>
                <w:sz w:val="20"/>
              </w:rPr>
              <w:t>17.1</w:t>
            </w:r>
          </w:p>
        </w:tc>
        <w:tc>
          <w:tcPr>
            <w:tcW w:w="1023" w:type="dxa"/>
            <w:tcBorders>
              <w:top w:val="single" w:sz="2" w:space="0" w:color="auto"/>
              <w:left w:val="single" w:sz="2" w:space="0" w:color="auto"/>
              <w:bottom w:val="single" w:sz="2" w:space="0" w:color="auto"/>
              <w:right w:val="single" w:sz="2" w:space="0" w:color="auto"/>
            </w:tcBorders>
            <w:vAlign w:val="center"/>
          </w:tcPr>
          <w:p w14:paraId="20514653" w14:textId="77777777" w:rsidR="00272679" w:rsidRDefault="00272679" w:rsidP="006813CA">
            <w:pPr>
              <w:pStyle w:val="NormalWeb"/>
              <w:autoSpaceDE w:val="0"/>
              <w:autoSpaceDN w:val="0"/>
              <w:adjustRightInd w:val="0"/>
              <w:spacing w:before="0" w:beforeAutospacing="0" w:after="0" w:afterAutospacing="0"/>
              <w:contextualSpacing/>
              <w:jc w:val="center"/>
              <w:rPr>
                <w:rFonts w:ascii="Arial" w:hAnsi="Arial" w:cs="Arial"/>
                <w:sz w:val="20"/>
              </w:rPr>
            </w:pPr>
            <w:r>
              <w:rPr>
                <w:rFonts w:ascii="Arial" w:hAnsi="Arial" w:cs="Arial"/>
                <w:sz w:val="20"/>
              </w:rPr>
              <w:t>15.3</w:t>
            </w:r>
          </w:p>
        </w:tc>
        <w:tc>
          <w:tcPr>
            <w:tcW w:w="899" w:type="dxa"/>
            <w:gridSpan w:val="2"/>
            <w:tcBorders>
              <w:top w:val="single" w:sz="2" w:space="0" w:color="auto"/>
              <w:left w:val="single" w:sz="2" w:space="0" w:color="auto"/>
              <w:bottom w:val="single" w:sz="2" w:space="0" w:color="auto"/>
              <w:right w:val="single" w:sz="12" w:space="0" w:color="auto"/>
            </w:tcBorders>
            <w:vAlign w:val="center"/>
          </w:tcPr>
          <w:p w14:paraId="69038F3A" w14:textId="77777777" w:rsidR="00272679" w:rsidRDefault="00272679" w:rsidP="006813CA">
            <w:pPr>
              <w:pStyle w:val="NormalWeb"/>
              <w:autoSpaceDE w:val="0"/>
              <w:autoSpaceDN w:val="0"/>
              <w:adjustRightInd w:val="0"/>
              <w:spacing w:before="0" w:beforeAutospacing="0" w:after="0" w:afterAutospacing="0"/>
              <w:contextualSpacing/>
              <w:jc w:val="center"/>
              <w:rPr>
                <w:rFonts w:ascii="Arial" w:hAnsi="Arial" w:cs="Arial"/>
                <w:sz w:val="20"/>
              </w:rPr>
            </w:pPr>
            <w:r>
              <w:rPr>
                <w:rFonts w:ascii="Arial" w:hAnsi="Arial" w:cs="Arial"/>
                <w:sz w:val="20"/>
              </w:rPr>
              <w:t>85.2</w:t>
            </w:r>
          </w:p>
        </w:tc>
      </w:tr>
      <w:tr w:rsidR="00272679" w14:paraId="03F3988C" w14:textId="77777777" w:rsidTr="006813CA">
        <w:trPr>
          <w:jc w:val="center"/>
        </w:trPr>
        <w:tc>
          <w:tcPr>
            <w:tcW w:w="959" w:type="dxa"/>
            <w:tcBorders>
              <w:top w:val="single" w:sz="2" w:space="0" w:color="auto"/>
              <w:left w:val="single" w:sz="12" w:space="0" w:color="auto"/>
              <w:bottom w:val="single" w:sz="2" w:space="0" w:color="auto"/>
              <w:right w:val="single" w:sz="2" w:space="0" w:color="auto"/>
            </w:tcBorders>
            <w:vAlign w:val="center"/>
          </w:tcPr>
          <w:p w14:paraId="6F7784C8" w14:textId="77777777" w:rsidR="00272679" w:rsidRDefault="00272679" w:rsidP="006813CA">
            <w:pPr>
              <w:pStyle w:val="NormalWeb"/>
              <w:autoSpaceDE w:val="0"/>
              <w:autoSpaceDN w:val="0"/>
              <w:adjustRightInd w:val="0"/>
              <w:spacing w:before="120" w:beforeAutospacing="0" w:after="0" w:afterAutospacing="0" w:line="360" w:lineRule="auto"/>
              <w:contextualSpacing/>
              <w:jc w:val="center"/>
              <w:rPr>
                <w:rFonts w:ascii="Arial" w:hAnsi="Arial" w:cs="Arial"/>
                <w:sz w:val="20"/>
              </w:rPr>
            </w:pPr>
            <w:r>
              <w:rPr>
                <w:rFonts w:ascii="Arial" w:hAnsi="Arial" w:cs="Arial"/>
                <w:sz w:val="20"/>
              </w:rPr>
              <w:t>4</w:t>
            </w:r>
          </w:p>
        </w:tc>
        <w:tc>
          <w:tcPr>
            <w:tcW w:w="923" w:type="dxa"/>
            <w:tcBorders>
              <w:top w:val="single" w:sz="2" w:space="0" w:color="auto"/>
              <w:left w:val="single" w:sz="2" w:space="0" w:color="auto"/>
              <w:bottom w:val="single" w:sz="2" w:space="0" w:color="auto"/>
              <w:right w:val="single" w:sz="2" w:space="0" w:color="auto"/>
            </w:tcBorders>
            <w:vAlign w:val="center"/>
          </w:tcPr>
          <w:p w14:paraId="572DD541" w14:textId="77777777" w:rsidR="00272679" w:rsidRDefault="00272679" w:rsidP="006813CA">
            <w:pPr>
              <w:pStyle w:val="NormalWeb"/>
              <w:autoSpaceDE w:val="0"/>
              <w:autoSpaceDN w:val="0"/>
              <w:adjustRightInd w:val="0"/>
              <w:spacing w:before="0" w:beforeAutospacing="0" w:after="0" w:afterAutospacing="0"/>
              <w:contextualSpacing/>
              <w:jc w:val="center"/>
              <w:rPr>
                <w:rFonts w:ascii="Arial" w:hAnsi="Arial" w:cs="Arial"/>
                <w:sz w:val="20"/>
              </w:rPr>
            </w:pPr>
            <w:r>
              <w:rPr>
                <w:rFonts w:ascii="Arial" w:hAnsi="Arial" w:cs="Arial"/>
                <w:sz w:val="20"/>
              </w:rPr>
              <w:t>4.026</w:t>
            </w:r>
          </w:p>
        </w:tc>
        <w:tc>
          <w:tcPr>
            <w:tcW w:w="889" w:type="dxa"/>
            <w:gridSpan w:val="2"/>
            <w:tcBorders>
              <w:top w:val="single" w:sz="2" w:space="0" w:color="auto"/>
              <w:left w:val="single" w:sz="2" w:space="0" w:color="auto"/>
              <w:bottom w:val="single" w:sz="2" w:space="0" w:color="auto"/>
              <w:right w:val="single" w:sz="2" w:space="0" w:color="auto"/>
            </w:tcBorders>
            <w:vAlign w:val="center"/>
          </w:tcPr>
          <w:p w14:paraId="145B0E56" w14:textId="77777777" w:rsidR="00272679" w:rsidRDefault="00272679" w:rsidP="006813CA">
            <w:pPr>
              <w:pStyle w:val="NormalWeb"/>
              <w:autoSpaceDE w:val="0"/>
              <w:autoSpaceDN w:val="0"/>
              <w:adjustRightInd w:val="0"/>
              <w:spacing w:before="0" w:beforeAutospacing="0" w:after="0" w:afterAutospacing="0"/>
              <w:contextualSpacing/>
              <w:jc w:val="center"/>
              <w:rPr>
                <w:rFonts w:ascii="Arial" w:hAnsi="Arial" w:cs="Arial"/>
                <w:sz w:val="20"/>
              </w:rPr>
            </w:pPr>
            <w:r>
              <w:rPr>
                <w:rFonts w:ascii="Arial" w:hAnsi="Arial" w:cs="Arial"/>
                <w:sz w:val="20"/>
              </w:rPr>
              <w:t>2.35</w:t>
            </w:r>
          </w:p>
        </w:tc>
        <w:tc>
          <w:tcPr>
            <w:tcW w:w="1135" w:type="dxa"/>
            <w:tcBorders>
              <w:top w:val="single" w:sz="2" w:space="0" w:color="auto"/>
              <w:left w:val="single" w:sz="2" w:space="0" w:color="auto"/>
              <w:bottom w:val="single" w:sz="2" w:space="0" w:color="auto"/>
              <w:right w:val="single" w:sz="2" w:space="0" w:color="auto"/>
            </w:tcBorders>
            <w:vAlign w:val="center"/>
          </w:tcPr>
          <w:p w14:paraId="0441A60E" w14:textId="77777777" w:rsidR="00272679" w:rsidRDefault="00272679" w:rsidP="006813CA">
            <w:pPr>
              <w:pStyle w:val="NormalWeb"/>
              <w:autoSpaceDE w:val="0"/>
              <w:autoSpaceDN w:val="0"/>
              <w:adjustRightInd w:val="0"/>
              <w:spacing w:before="0" w:beforeAutospacing="0" w:after="0" w:afterAutospacing="0"/>
              <w:contextualSpacing/>
              <w:jc w:val="center"/>
              <w:rPr>
                <w:rFonts w:ascii="Arial" w:hAnsi="Arial" w:cs="Arial"/>
                <w:sz w:val="20"/>
              </w:rPr>
            </w:pPr>
            <w:r>
              <w:rPr>
                <w:rFonts w:ascii="Arial" w:hAnsi="Arial" w:cs="Arial"/>
                <w:sz w:val="20"/>
              </w:rPr>
              <w:t>4.03</w:t>
            </w:r>
          </w:p>
        </w:tc>
        <w:tc>
          <w:tcPr>
            <w:tcW w:w="1307" w:type="dxa"/>
            <w:gridSpan w:val="2"/>
            <w:tcBorders>
              <w:top w:val="single" w:sz="2" w:space="0" w:color="auto"/>
              <w:left w:val="single" w:sz="2" w:space="0" w:color="auto"/>
              <w:bottom w:val="single" w:sz="2" w:space="0" w:color="auto"/>
              <w:right w:val="single" w:sz="2" w:space="0" w:color="auto"/>
            </w:tcBorders>
            <w:vAlign w:val="center"/>
          </w:tcPr>
          <w:p w14:paraId="658C0C06" w14:textId="77777777" w:rsidR="00272679" w:rsidRDefault="00272679" w:rsidP="006813CA">
            <w:pPr>
              <w:pStyle w:val="NormalWeb"/>
              <w:autoSpaceDE w:val="0"/>
              <w:autoSpaceDN w:val="0"/>
              <w:adjustRightInd w:val="0"/>
              <w:spacing w:before="0" w:beforeAutospacing="0" w:after="0" w:afterAutospacing="0"/>
              <w:contextualSpacing/>
              <w:jc w:val="center"/>
              <w:rPr>
                <w:rFonts w:ascii="Arial" w:hAnsi="Arial" w:cs="Arial"/>
                <w:sz w:val="20"/>
              </w:rPr>
            </w:pPr>
            <w:r>
              <w:rPr>
                <w:rFonts w:ascii="Arial" w:hAnsi="Arial" w:cs="Arial"/>
                <w:sz w:val="20"/>
              </w:rPr>
              <w:t>7.67</w:t>
            </w:r>
          </w:p>
        </w:tc>
        <w:tc>
          <w:tcPr>
            <w:tcW w:w="892" w:type="dxa"/>
            <w:tcBorders>
              <w:top w:val="single" w:sz="2" w:space="0" w:color="auto"/>
              <w:left w:val="single" w:sz="2" w:space="0" w:color="auto"/>
              <w:bottom w:val="single" w:sz="2" w:space="0" w:color="auto"/>
              <w:right w:val="single" w:sz="2" w:space="0" w:color="auto"/>
            </w:tcBorders>
            <w:vAlign w:val="center"/>
          </w:tcPr>
          <w:p w14:paraId="48B63113" w14:textId="77777777" w:rsidR="00272679" w:rsidRDefault="00272679" w:rsidP="006813CA">
            <w:pPr>
              <w:pStyle w:val="NormalWeb"/>
              <w:autoSpaceDE w:val="0"/>
              <w:autoSpaceDN w:val="0"/>
              <w:adjustRightInd w:val="0"/>
              <w:spacing w:before="0" w:beforeAutospacing="0" w:after="0" w:afterAutospacing="0"/>
              <w:contextualSpacing/>
              <w:jc w:val="center"/>
              <w:rPr>
                <w:rFonts w:ascii="Arial" w:hAnsi="Arial" w:cs="Arial"/>
                <w:sz w:val="20"/>
              </w:rPr>
            </w:pPr>
            <w:r>
              <w:rPr>
                <w:rFonts w:ascii="Arial" w:hAnsi="Arial" w:cs="Arial"/>
                <w:sz w:val="20"/>
              </w:rPr>
              <w:t>56.0</w:t>
            </w:r>
          </w:p>
        </w:tc>
        <w:tc>
          <w:tcPr>
            <w:tcW w:w="919" w:type="dxa"/>
            <w:gridSpan w:val="2"/>
            <w:tcBorders>
              <w:top w:val="single" w:sz="2" w:space="0" w:color="auto"/>
              <w:left w:val="single" w:sz="2" w:space="0" w:color="auto"/>
              <w:bottom w:val="single" w:sz="2" w:space="0" w:color="auto"/>
              <w:right w:val="single" w:sz="2" w:space="0" w:color="auto"/>
            </w:tcBorders>
            <w:vAlign w:val="center"/>
          </w:tcPr>
          <w:p w14:paraId="10857927" w14:textId="77777777" w:rsidR="00272679" w:rsidRDefault="00272679" w:rsidP="006813CA">
            <w:pPr>
              <w:pStyle w:val="NormalWeb"/>
              <w:autoSpaceDE w:val="0"/>
              <w:autoSpaceDN w:val="0"/>
              <w:adjustRightInd w:val="0"/>
              <w:spacing w:before="0" w:beforeAutospacing="0" w:after="0" w:afterAutospacing="0"/>
              <w:contextualSpacing/>
              <w:jc w:val="center"/>
              <w:rPr>
                <w:rFonts w:ascii="Arial" w:hAnsi="Arial" w:cs="Arial"/>
                <w:sz w:val="20"/>
              </w:rPr>
            </w:pPr>
            <w:r>
              <w:rPr>
                <w:rFonts w:ascii="Arial" w:hAnsi="Arial" w:cs="Arial"/>
                <w:sz w:val="20"/>
              </w:rPr>
              <w:t>22.4</w:t>
            </w:r>
          </w:p>
        </w:tc>
        <w:tc>
          <w:tcPr>
            <w:tcW w:w="1023" w:type="dxa"/>
            <w:tcBorders>
              <w:top w:val="single" w:sz="2" w:space="0" w:color="auto"/>
              <w:left w:val="single" w:sz="2" w:space="0" w:color="auto"/>
              <w:bottom w:val="single" w:sz="2" w:space="0" w:color="auto"/>
              <w:right w:val="single" w:sz="2" w:space="0" w:color="auto"/>
            </w:tcBorders>
            <w:vAlign w:val="center"/>
          </w:tcPr>
          <w:p w14:paraId="6B857913" w14:textId="77777777" w:rsidR="00272679" w:rsidRDefault="00272679" w:rsidP="006813CA">
            <w:pPr>
              <w:pStyle w:val="NormalWeb"/>
              <w:autoSpaceDE w:val="0"/>
              <w:autoSpaceDN w:val="0"/>
              <w:adjustRightInd w:val="0"/>
              <w:spacing w:before="0" w:beforeAutospacing="0" w:after="0" w:afterAutospacing="0"/>
              <w:contextualSpacing/>
              <w:jc w:val="center"/>
              <w:rPr>
                <w:rFonts w:ascii="Arial" w:hAnsi="Arial" w:cs="Arial"/>
                <w:sz w:val="20"/>
              </w:rPr>
            </w:pPr>
            <w:r>
              <w:rPr>
                <w:rFonts w:ascii="Arial" w:hAnsi="Arial" w:cs="Arial"/>
                <w:sz w:val="20"/>
              </w:rPr>
              <w:t>20.2</w:t>
            </w:r>
          </w:p>
        </w:tc>
        <w:tc>
          <w:tcPr>
            <w:tcW w:w="899" w:type="dxa"/>
            <w:gridSpan w:val="2"/>
            <w:tcBorders>
              <w:top w:val="single" w:sz="2" w:space="0" w:color="auto"/>
              <w:left w:val="single" w:sz="2" w:space="0" w:color="auto"/>
              <w:bottom w:val="single" w:sz="2" w:space="0" w:color="auto"/>
              <w:right w:val="single" w:sz="12" w:space="0" w:color="auto"/>
            </w:tcBorders>
            <w:vAlign w:val="center"/>
          </w:tcPr>
          <w:p w14:paraId="7A82B8AC" w14:textId="77777777" w:rsidR="00272679" w:rsidRDefault="00272679" w:rsidP="006813CA">
            <w:pPr>
              <w:pStyle w:val="NormalWeb"/>
              <w:autoSpaceDE w:val="0"/>
              <w:autoSpaceDN w:val="0"/>
              <w:adjustRightInd w:val="0"/>
              <w:spacing w:before="0" w:beforeAutospacing="0" w:after="0" w:afterAutospacing="0"/>
              <w:contextualSpacing/>
              <w:jc w:val="center"/>
              <w:rPr>
                <w:rFonts w:ascii="Arial" w:hAnsi="Arial" w:cs="Arial"/>
                <w:sz w:val="20"/>
              </w:rPr>
            </w:pPr>
            <w:r>
              <w:rPr>
                <w:rFonts w:ascii="Arial" w:hAnsi="Arial" w:cs="Arial"/>
                <w:sz w:val="20"/>
              </w:rPr>
              <w:t>112.0</w:t>
            </w:r>
          </w:p>
        </w:tc>
      </w:tr>
      <w:tr w:rsidR="00272679" w14:paraId="5FBA925D" w14:textId="77777777" w:rsidTr="006813CA">
        <w:trPr>
          <w:jc w:val="center"/>
        </w:trPr>
        <w:tc>
          <w:tcPr>
            <w:tcW w:w="959" w:type="dxa"/>
            <w:tcBorders>
              <w:top w:val="single" w:sz="2" w:space="0" w:color="auto"/>
              <w:left w:val="single" w:sz="12" w:space="0" w:color="auto"/>
              <w:bottom w:val="single" w:sz="2" w:space="0" w:color="auto"/>
              <w:right w:val="single" w:sz="2" w:space="0" w:color="auto"/>
            </w:tcBorders>
            <w:vAlign w:val="center"/>
          </w:tcPr>
          <w:p w14:paraId="332FE24A" w14:textId="77777777" w:rsidR="00272679" w:rsidRDefault="00272679" w:rsidP="006813CA">
            <w:pPr>
              <w:pStyle w:val="NormalWeb"/>
              <w:autoSpaceDE w:val="0"/>
              <w:autoSpaceDN w:val="0"/>
              <w:adjustRightInd w:val="0"/>
              <w:spacing w:before="120" w:beforeAutospacing="0" w:after="0" w:afterAutospacing="0" w:line="360" w:lineRule="auto"/>
              <w:contextualSpacing/>
              <w:jc w:val="center"/>
              <w:rPr>
                <w:rFonts w:ascii="Arial" w:hAnsi="Arial" w:cs="Arial"/>
                <w:sz w:val="20"/>
              </w:rPr>
            </w:pPr>
            <w:r>
              <w:rPr>
                <w:rFonts w:ascii="Arial" w:hAnsi="Arial" w:cs="Arial"/>
                <w:sz w:val="20"/>
              </w:rPr>
              <w:t>5</w:t>
            </w:r>
          </w:p>
        </w:tc>
        <w:tc>
          <w:tcPr>
            <w:tcW w:w="923" w:type="dxa"/>
            <w:tcBorders>
              <w:top w:val="single" w:sz="2" w:space="0" w:color="auto"/>
              <w:left w:val="single" w:sz="2" w:space="0" w:color="auto"/>
              <w:bottom w:val="single" w:sz="2" w:space="0" w:color="auto"/>
              <w:right w:val="single" w:sz="2" w:space="0" w:color="auto"/>
            </w:tcBorders>
            <w:vAlign w:val="center"/>
          </w:tcPr>
          <w:p w14:paraId="4F0909E6" w14:textId="77777777" w:rsidR="00272679" w:rsidRDefault="00272679" w:rsidP="006813CA">
            <w:pPr>
              <w:pStyle w:val="NormalWeb"/>
              <w:autoSpaceDE w:val="0"/>
              <w:autoSpaceDN w:val="0"/>
              <w:adjustRightInd w:val="0"/>
              <w:spacing w:before="0" w:beforeAutospacing="0" w:after="0" w:afterAutospacing="0"/>
              <w:contextualSpacing/>
              <w:jc w:val="center"/>
              <w:rPr>
                <w:rFonts w:ascii="Arial" w:hAnsi="Arial" w:cs="Arial"/>
                <w:sz w:val="20"/>
              </w:rPr>
            </w:pPr>
            <w:r>
              <w:rPr>
                <w:rFonts w:ascii="Arial" w:hAnsi="Arial" w:cs="Arial"/>
                <w:sz w:val="20"/>
              </w:rPr>
              <w:t>5.047</w:t>
            </w:r>
          </w:p>
        </w:tc>
        <w:tc>
          <w:tcPr>
            <w:tcW w:w="889" w:type="dxa"/>
            <w:gridSpan w:val="2"/>
            <w:tcBorders>
              <w:top w:val="single" w:sz="2" w:space="0" w:color="auto"/>
              <w:left w:val="single" w:sz="2" w:space="0" w:color="auto"/>
              <w:bottom w:val="single" w:sz="2" w:space="0" w:color="auto"/>
              <w:right w:val="single" w:sz="2" w:space="0" w:color="auto"/>
            </w:tcBorders>
            <w:vAlign w:val="center"/>
          </w:tcPr>
          <w:p w14:paraId="28CD8E4E" w14:textId="77777777" w:rsidR="00272679" w:rsidRDefault="00272679" w:rsidP="006813CA">
            <w:pPr>
              <w:pStyle w:val="NormalWeb"/>
              <w:autoSpaceDE w:val="0"/>
              <w:autoSpaceDN w:val="0"/>
              <w:adjustRightInd w:val="0"/>
              <w:spacing w:before="0" w:beforeAutospacing="0" w:after="0" w:afterAutospacing="0"/>
              <w:contextualSpacing/>
              <w:jc w:val="center"/>
              <w:rPr>
                <w:rFonts w:ascii="Arial" w:hAnsi="Arial" w:cs="Arial"/>
                <w:sz w:val="20"/>
              </w:rPr>
            </w:pPr>
            <w:r>
              <w:rPr>
                <w:rFonts w:ascii="Arial" w:hAnsi="Arial" w:cs="Arial"/>
                <w:sz w:val="20"/>
              </w:rPr>
              <w:t>2.94</w:t>
            </w:r>
          </w:p>
        </w:tc>
        <w:tc>
          <w:tcPr>
            <w:tcW w:w="1135" w:type="dxa"/>
            <w:tcBorders>
              <w:top w:val="single" w:sz="2" w:space="0" w:color="auto"/>
              <w:left w:val="single" w:sz="2" w:space="0" w:color="auto"/>
              <w:bottom w:val="single" w:sz="2" w:space="0" w:color="auto"/>
              <w:right w:val="single" w:sz="2" w:space="0" w:color="auto"/>
            </w:tcBorders>
            <w:vAlign w:val="center"/>
          </w:tcPr>
          <w:p w14:paraId="70D90054" w14:textId="77777777" w:rsidR="00272679" w:rsidRDefault="00272679" w:rsidP="006813CA">
            <w:pPr>
              <w:pStyle w:val="NormalWeb"/>
              <w:autoSpaceDE w:val="0"/>
              <w:autoSpaceDN w:val="0"/>
              <w:adjustRightInd w:val="0"/>
              <w:spacing w:before="0" w:beforeAutospacing="0" w:after="0" w:afterAutospacing="0"/>
              <w:contextualSpacing/>
              <w:jc w:val="center"/>
              <w:rPr>
                <w:rFonts w:ascii="Arial" w:hAnsi="Arial" w:cs="Arial"/>
                <w:sz w:val="20"/>
              </w:rPr>
            </w:pPr>
            <w:r>
              <w:rPr>
                <w:rFonts w:ascii="Arial" w:hAnsi="Arial" w:cs="Arial"/>
                <w:sz w:val="20"/>
              </w:rPr>
              <w:t>5.05</w:t>
            </w:r>
          </w:p>
        </w:tc>
        <w:tc>
          <w:tcPr>
            <w:tcW w:w="1307" w:type="dxa"/>
            <w:gridSpan w:val="2"/>
            <w:tcBorders>
              <w:top w:val="single" w:sz="2" w:space="0" w:color="auto"/>
              <w:left w:val="single" w:sz="2" w:space="0" w:color="auto"/>
              <w:bottom w:val="single" w:sz="2" w:space="0" w:color="auto"/>
              <w:right w:val="single" w:sz="2" w:space="0" w:color="auto"/>
            </w:tcBorders>
            <w:vAlign w:val="center"/>
          </w:tcPr>
          <w:p w14:paraId="4FEE86FB" w14:textId="77777777" w:rsidR="00272679" w:rsidRDefault="00272679" w:rsidP="006813CA">
            <w:pPr>
              <w:pStyle w:val="NormalWeb"/>
              <w:autoSpaceDE w:val="0"/>
              <w:autoSpaceDN w:val="0"/>
              <w:adjustRightInd w:val="0"/>
              <w:spacing w:before="0" w:beforeAutospacing="0" w:after="0" w:afterAutospacing="0"/>
              <w:contextualSpacing/>
              <w:jc w:val="center"/>
              <w:rPr>
                <w:rFonts w:ascii="Arial" w:hAnsi="Arial" w:cs="Arial"/>
                <w:sz w:val="20"/>
              </w:rPr>
            </w:pPr>
            <w:r>
              <w:rPr>
                <w:rFonts w:ascii="Arial" w:hAnsi="Arial" w:cs="Arial"/>
                <w:sz w:val="20"/>
              </w:rPr>
              <w:t>10.1</w:t>
            </w:r>
          </w:p>
        </w:tc>
        <w:tc>
          <w:tcPr>
            <w:tcW w:w="892" w:type="dxa"/>
            <w:tcBorders>
              <w:top w:val="single" w:sz="2" w:space="0" w:color="auto"/>
              <w:left w:val="single" w:sz="2" w:space="0" w:color="auto"/>
              <w:bottom w:val="single" w:sz="2" w:space="0" w:color="auto"/>
              <w:right w:val="single" w:sz="2" w:space="0" w:color="auto"/>
            </w:tcBorders>
            <w:vAlign w:val="center"/>
          </w:tcPr>
          <w:p w14:paraId="0CBD3DC1" w14:textId="77777777" w:rsidR="00272679" w:rsidRDefault="00272679" w:rsidP="006813CA">
            <w:pPr>
              <w:pStyle w:val="NormalWeb"/>
              <w:autoSpaceDE w:val="0"/>
              <w:autoSpaceDN w:val="0"/>
              <w:adjustRightInd w:val="0"/>
              <w:spacing w:before="0" w:beforeAutospacing="0" w:after="0" w:afterAutospacing="0"/>
              <w:contextualSpacing/>
              <w:jc w:val="center"/>
              <w:rPr>
                <w:rFonts w:ascii="Arial" w:hAnsi="Arial" w:cs="Arial"/>
                <w:sz w:val="20"/>
              </w:rPr>
            </w:pPr>
            <w:r>
              <w:rPr>
                <w:rFonts w:ascii="Arial" w:hAnsi="Arial" w:cs="Arial"/>
                <w:sz w:val="20"/>
              </w:rPr>
              <w:t>70.0</w:t>
            </w:r>
          </w:p>
        </w:tc>
        <w:tc>
          <w:tcPr>
            <w:tcW w:w="919" w:type="dxa"/>
            <w:gridSpan w:val="2"/>
            <w:tcBorders>
              <w:top w:val="single" w:sz="2" w:space="0" w:color="auto"/>
              <w:left w:val="single" w:sz="2" w:space="0" w:color="auto"/>
              <w:bottom w:val="single" w:sz="2" w:space="0" w:color="auto"/>
              <w:right w:val="single" w:sz="2" w:space="0" w:color="auto"/>
            </w:tcBorders>
            <w:vAlign w:val="center"/>
          </w:tcPr>
          <w:p w14:paraId="52F6BE2C" w14:textId="77777777" w:rsidR="00272679" w:rsidRDefault="00272679" w:rsidP="006813CA">
            <w:pPr>
              <w:pStyle w:val="NormalWeb"/>
              <w:autoSpaceDE w:val="0"/>
              <w:autoSpaceDN w:val="0"/>
              <w:adjustRightInd w:val="0"/>
              <w:spacing w:before="0" w:beforeAutospacing="0" w:after="0" w:afterAutospacing="0"/>
              <w:contextualSpacing/>
              <w:jc w:val="center"/>
              <w:rPr>
                <w:rFonts w:ascii="Arial" w:hAnsi="Arial" w:cs="Arial"/>
                <w:sz w:val="20"/>
              </w:rPr>
            </w:pPr>
            <w:r>
              <w:rPr>
                <w:rFonts w:ascii="Arial" w:hAnsi="Arial" w:cs="Arial"/>
                <w:sz w:val="20"/>
              </w:rPr>
              <w:t>28.0</w:t>
            </w:r>
          </w:p>
        </w:tc>
        <w:tc>
          <w:tcPr>
            <w:tcW w:w="1023" w:type="dxa"/>
            <w:tcBorders>
              <w:top w:val="single" w:sz="2" w:space="0" w:color="auto"/>
              <w:left w:val="single" w:sz="2" w:space="0" w:color="auto"/>
              <w:bottom w:val="single" w:sz="2" w:space="0" w:color="auto"/>
              <w:right w:val="single" w:sz="2" w:space="0" w:color="auto"/>
            </w:tcBorders>
            <w:vAlign w:val="center"/>
          </w:tcPr>
          <w:p w14:paraId="5EEA8C81" w14:textId="77777777" w:rsidR="00272679" w:rsidRDefault="00272679" w:rsidP="006813CA">
            <w:pPr>
              <w:pStyle w:val="NormalWeb"/>
              <w:autoSpaceDE w:val="0"/>
              <w:autoSpaceDN w:val="0"/>
              <w:adjustRightInd w:val="0"/>
              <w:spacing w:before="0" w:beforeAutospacing="0" w:after="0" w:afterAutospacing="0"/>
              <w:contextualSpacing/>
              <w:jc w:val="center"/>
              <w:rPr>
                <w:rFonts w:ascii="Arial" w:hAnsi="Arial" w:cs="Arial"/>
                <w:sz w:val="20"/>
              </w:rPr>
            </w:pPr>
            <w:r>
              <w:rPr>
                <w:rFonts w:ascii="Arial" w:hAnsi="Arial" w:cs="Arial"/>
                <w:sz w:val="20"/>
              </w:rPr>
              <w:t>25.2</w:t>
            </w:r>
          </w:p>
        </w:tc>
        <w:tc>
          <w:tcPr>
            <w:tcW w:w="899" w:type="dxa"/>
            <w:gridSpan w:val="2"/>
            <w:tcBorders>
              <w:top w:val="single" w:sz="2" w:space="0" w:color="auto"/>
              <w:left w:val="single" w:sz="2" w:space="0" w:color="auto"/>
              <w:bottom w:val="single" w:sz="2" w:space="0" w:color="auto"/>
              <w:right w:val="single" w:sz="12" w:space="0" w:color="auto"/>
            </w:tcBorders>
            <w:vAlign w:val="center"/>
          </w:tcPr>
          <w:p w14:paraId="671D07A1" w14:textId="77777777" w:rsidR="00272679" w:rsidRDefault="00272679" w:rsidP="006813CA">
            <w:pPr>
              <w:pStyle w:val="NormalWeb"/>
              <w:autoSpaceDE w:val="0"/>
              <w:autoSpaceDN w:val="0"/>
              <w:adjustRightInd w:val="0"/>
              <w:spacing w:before="0" w:beforeAutospacing="0" w:after="0" w:afterAutospacing="0"/>
              <w:contextualSpacing/>
              <w:jc w:val="center"/>
              <w:rPr>
                <w:rFonts w:ascii="Arial" w:hAnsi="Arial" w:cs="Arial"/>
                <w:sz w:val="20"/>
              </w:rPr>
            </w:pPr>
            <w:r>
              <w:rPr>
                <w:rFonts w:ascii="Arial" w:hAnsi="Arial" w:cs="Arial"/>
                <w:sz w:val="20"/>
              </w:rPr>
              <w:t>140.0</w:t>
            </w:r>
          </w:p>
        </w:tc>
      </w:tr>
      <w:tr w:rsidR="00272679" w14:paraId="3E25E228" w14:textId="77777777" w:rsidTr="006813CA">
        <w:trPr>
          <w:jc w:val="center"/>
        </w:trPr>
        <w:tc>
          <w:tcPr>
            <w:tcW w:w="959" w:type="dxa"/>
            <w:tcBorders>
              <w:top w:val="single" w:sz="2" w:space="0" w:color="auto"/>
              <w:left w:val="single" w:sz="12" w:space="0" w:color="auto"/>
              <w:bottom w:val="single" w:sz="2" w:space="0" w:color="auto"/>
              <w:right w:val="single" w:sz="2" w:space="0" w:color="auto"/>
            </w:tcBorders>
            <w:vAlign w:val="center"/>
          </w:tcPr>
          <w:p w14:paraId="138DE2B0" w14:textId="77777777" w:rsidR="00272679" w:rsidRDefault="00272679" w:rsidP="006813CA">
            <w:pPr>
              <w:pStyle w:val="NormalWeb"/>
              <w:autoSpaceDE w:val="0"/>
              <w:autoSpaceDN w:val="0"/>
              <w:adjustRightInd w:val="0"/>
              <w:spacing w:before="120" w:beforeAutospacing="0" w:after="0" w:afterAutospacing="0" w:line="360" w:lineRule="auto"/>
              <w:contextualSpacing/>
              <w:jc w:val="center"/>
              <w:rPr>
                <w:rFonts w:ascii="Arial" w:hAnsi="Arial" w:cs="Arial"/>
                <w:sz w:val="20"/>
              </w:rPr>
            </w:pPr>
            <w:r>
              <w:rPr>
                <w:rFonts w:ascii="Arial" w:hAnsi="Arial" w:cs="Arial"/>
                <w:sz w:val="20"/>
              </w:rPr>
              <w:lastRenderedPageBreak/>
              <w:t>6</w:t>
            </w:r>
          </w:p>
        </w:tc>
        <w:tc>
          <w:tcPr>
            <w:tcW w:w="923" w:type="dxa"/>
            <w:tcBorders>
              <w:top w:val="single" w:sz="2" w:space="0" w:color="auto"/>
              <w:left w:val="single" w:sz="2" w:space="0" w:color="auto"/>
              <w:bottom w:val="single" w:sz="2" w:space="0" w:color="auto"/>
              <w:right w:val="single" w:sz="2" w:space="0" w:color="auto"/>
            </w:tcBorders>
            <w:vAlign w:val="center"/>
          </w:tcPr>
          <w:p w14:paraId="453E38CD" w14:textId="77777777" w:rsidR="00272679" w:rsidRDefault="00272679" w:rsidP="006813CA">
            <w:pPr>
              <w:pStyle w:val="NormalWeb"/>
              <w:autoSpaceDE w:val="0"/>
              <w:autoSpaceDN w:val="0"/>
              <w:adjustRightInd w:val="0"/>
              <w:spacing w:before="0" w:beforeAutospacing="0" w:after="0" w:afterAutospacing="0"/>
              <w:contextualSpacing/>
              <w:jc w:val="center"/>
              <w:rPr>
                <w:rFonts w:ascii="Arial" w:hAnsi="Arial" w:cs="Arial"/>
                <w:sz w:val="20"/>
              </w:rPr>
            </w:pPr>
            <w:r>
              <w:rPr>
                <w:rFonts w:ascii="Arial" w:hAnsi="Arial" w:cs="Arial"/>
                <w:sz w:val="20"/>
              </w:rPr>
              <w:t>6.065</w:t>
            </w:r>
          </w:p>
        </w:tc>
        <w:tc>
          <w:tcPr>
            <w:tcW w:w="889" w:type="dxa"/>
            <w:gridSpan w:val="2"/>
            <w:tcBorders>
              <w:top w:val="single" w:sz="2" w:space="0" w:color="auto"/>
              <w:left w:val="single" w:sz="2" w:space="0" w:color="auto"/>
              <w:bottom w:val="single" w:sz="2" w:space="0" w:color="auto"/>
              <w:right w:val="single" w:sz="2" w:space="0" w:color="auto"/>
            </w:tcBorders>
            <w:vAlign w:val="center"/>
          </w:tcPr>
          <w:p w14:paraId="7F15F985" w14:textId="77777777" w:rsidR="00272679" w:rsidRDefault="00272679" w:rsidP="006813CA">
            <w:pPr>
              <w:pStyle w:val="NormalWeb"/>
              <w:autoSpaceDE w:val="0"/>
              <w:autoSpaceDN w:val="0"/>
              <w:adjustRightInd w:val="0"/>
              <w:spacing w:before="0" w:beforeAutospacing="0" w:after="0" w:afterAutospacing="0"/>
              <w:contextualSpacing/>
              <w:jc w:val="center"/>
              <w:rPr>
                <w:rFonts w:ascii="Arial" w:hAnsi="Arial" w:cs="Arial"/>
                <w:sz w:val="20"/>
              </w:rPr>
            </w:pPr>
            <w:r>
              <w:rPr>
                <w:rFonts w:ascii="Arial" w:hAnsi="Arial" w:cs="Arial"/>
                <w:sz w:val="20"/>
              </w:rPr>
              <w:t>3.54</w:t>
            </w:r>
          </w:p>
        </w:tc>
        <w:tc>
          <w:tcPr>
            <w:tcW w:w="1135" w:type="dxa"/>
            <w:tcBorders>
              <w:top w:val="single" w:sz="2" w:space="0" w:color="auto"/>
              <w:left w:val="single" w:sz="2" w:space="0" w:color="auto"/>
              <w:bottom w:val="single" w:sz="2" w:space="0" w:color="auto"/>
              <w:right w:val="single" w:sz="2" w:space="0" w:color="auto"/>
            </w:tcBorders>
            <w:vAlign w:val="center"/>
          </w:tcPr>
          <w:p w14:paraId="0912567C" w14:textId="77777777" w:rsidR="00272679" w:rsidRDefault="00272679" w:rsidP="006813CA">
            <w:pPr>
              <w:pStyle w:val="NormalWeb"/>
              <w:autoSpaceDE w:val="0"/>
              <w:autoSpaceDN w:val="0"/>
              <w:adjustRightInd w:val="0"/>
              <w:spacing w:before="0" w:beforeAutospacing="0" w:after="0" w:afterAutospacing="0"/>
              <w:contextualSpacing/>
              <w:jc w:val="center"/>
              <w:rPr>
                <w:rFonts w:ascii="Arial" w:hAnsi="Arial" w:cs="Arial"/>
                <w:sz w:val="20"/>
              </w:rPr>
            </w:pPr>
            <w:r>
              <w:rPr>
                <w:rFonts w:ascii="Arial" w:hAnsi="Arial" w:cs="Arial"/>
                <w:sz w:val="20"/>
              </w:rPr>
              <w:t>6.07</w:t>
            </w:r>
          </w:p>
        </w:tc>
        <w:tc>
          <w:tcPr>
            <w:tcW w:w="1307" w:type="dxa"/>
            <w:gridSpan w:val="2"/>
            <w:tcBorders>
              <w:top w:val="single" w:sz="2" w:space="0" w:color="auto"/>
              <w:left w:val="single" w:sz="2" w:space="0" w:color="auto"/>
              <w:bottom w:val="single" w:sz="2" w:space="0" w:color="auto"/>
              <w:right w:val="single" w:sz="2" w:space="0" w:color="auto"/>
            </w:tcBorders>
            <w:vAlign w:val="center"/>
          </w:tcPr>
          <w:p w14:paraId="1F8C8D91" w14:textId="77777777" w:rsidR="00272679" w:rsidRDefault="00272679" w:rsidP="006813CA">
            <w:pPr>
              <w:pStyle w:val="NormalWeb"/>
              <w:autoSpaceDE w:val="0"/>
              <w:autoSpaceDN w:val="0"/>
              <w:adjustRightInd w:val="0"/>
              <w:spacing w:before="0" w:beforeAutospacing="0" w:after="0" w:afterAutospacing="0"/>
              <w:contextualSpacing/>
              <w:jc w:val="center"/>
              <w:rPr>
                <w:rFonts w:ascii="Arial" w:hAnsi="Arial" w:cs="Arial"/>
                <w:sz w:val="20"/>
              </w:rPr>
            </w:pPr>
            <w:r>
              <w:rPr>
                <w:rFonts w:ascii="Arial" w:hAnsi="Arial" w:cs="Arial"/>
                <w:sz w:val="20"/>
              </w:rPr>
              <w:t>15.2</w:t>
            </w:r>
          </w:p>
        </w:tc>
        <w:tc>
          <w:tcPr>
            <w:tcW w:w="892" w:type="dxa"/>
            <w:tcBorders>
              <w:top w:val="single" w:sz="2" w:space="0" w:color="auto"/>
              <w:left w:val="single" w:sz="2" w:space="0" w:color="auto"/>
              <w:bottom w:val="single" w:sz="2" w:space="0" w:color="auto"/>
              <w:right w:val="single" w:sz="2" w:space="0" w:color="auto"/>
            </w:tcBorders>
            <w:vAlign w:val="center"/>
          </w:tcPr>
          <w:p w14:paraId="6E1FC831" w14:textId="77777777" w:rsidR="00272679" w:rsidRDefault="00272679" w:rsidP="006813CA">
            <w:pPr>
              <w:pStyle w:val="NormalWeb"/>
              <w:autoSpaceDE w:val="0"/>
              <w:autoSpaceDN w:val="0"/>
              <w:adjustRightInd w:val="0"/>
              <w:spacing w:before="0" w:beforeAutospacing="0" w:after="0" w:afterAutospacing="0"/>
              <w:contextualSpacing/>
              <w:jc w:val="center"/>
              <w:rPr>
                <w:rFonts w:ascii="Arial" w:hAnsi="Arial" w:cs="Arial"/>
                <w:sz w:val="20"/>
              </w:rPr>
            </w:pPr>
            <w:r>
              <w:rPr>
                <w:rFonts w:ascii="Arial" w:hAnsi="Arial" w:cs="Arial"/>
                <w:sz w:val="20"/>
              </w:rPr>
              <w:t>84.1</w:t>
            </w:r>
          </w:p>
        </w:tc>
        <w:tc>
          <w:tcPr>
            <w:tcW w:w="919" w:type="dxa"/>
            <w:gridSpan w:val="2"/>
            <w:tcBorders>
              <w:top w:val="single" w:sz="2" w:space="0" w:color="auto"/>
              <w:left w:val="single" w:sz="2" w:space="0" w:color="auto"/>
              <w:bottom w:val="single" w:sz="2" w:space="0" w:color="auto"/>
              <w:right w:val="single" w:sz="2" w:space="0" w:color="auto"/>
            </w:tcBorders>
            <w:vAlign w:val="center"/>
          </w:tcPr>
          <w:p w14:paraId="544FFBCE" w14:textId="77777777" w:rsidR="00272679" w:rsidRDefault="00272679" w:rsidP="006813CA">
            <w:pPr>
              <w:pStyle w:val="NormalWeb"/>
              <w:autoSpaceDE w:val="0"/>
              <w:autoSpaceDN w:val="0"/>
              <w:adjustRightInd w:val="0"/>
              <w:spacing w:before="0" w:beforeAutospacing="0" w:after="0" w:afterAutospacing="0"/>
              <w:contextualSpacing/>
              <w:jc w:val="center"/>
              <w:rPr>
                <w:rFonts w:ascii="Arial" w:hAnsi="Arial" w:cs="Arial"/>
                <w:sz w:val="20"/>
              </w:rPr>
            </w:pPr>
            <w:r>
              <w:rPr>
                <w:rFonts w:ascii="Arial" w:hAnsi="Arial" w:cs="Arial"/>
                <w:sz w:val="20"/>
              </w:rPr>
              <w:t>33.8</w:t>
            </w:r>
          </w:p>
        </w:tc>
        <w:tc>
          <w:tcPr>
            <w:tcW w:w="1023" w:type="dxa"/>
            <w:tcBorders>
              <w:top w:val="single" w:sz="2" w:space="0" w:color="auto"/>
              <w:left w:val="single" w:sz="2" w:space="0" w:color="auto"/>
              <w:bottom w:val="single" w:sz="2" w:space="0" w:color="auto"/>
              <w:right w:val="single" w:sz="2" w:space="0" w:color="auto"/>
            </w:tcBorders>
            <w:vAlign w:val="center"/>
          </w:tcPr>
          <w:p w14:paraId="1B7BFF5B" w14:textId="77777777" w:rsidR="00272679" w:rsidRDefault="00272679" w:rsidP="006813CA">
            <w:pPr>
              <w:pStyle w:val="NormalWeb"/>
              <w:autoSpaceDE w:val="0"/>
              <w:autoSpaceDN w:val="0"/>
              <w:adjustRightInd w:val="0"/>
              <w:spacing w:before="0" w:beforeAutospacing="0" w:after="0" w:afterAutospacing="0"/>
              <w:contextualSpacing/>
              <w:jc w:val="center"/>
              <w:rPr>
                <w:rFonts w:ascii="Arial" w:hAnsi="Arial" w:cs="Arial"/>
                <w:sz w:val="20"/>
              </w:rPr>
            </w:pPr>
            <w:r>
              <w:rPr>
                <w:rFonts w:ascii="Arial" w:hAnsi="Arial" w:cs="Arial"/>
                <w:sz w:val="20"/>
              </w:rPr>
              <w:t>30.4</w:t>
            </w:r>
          </w:p>
        </w:tc>
        <w:tc>
          <w:tcPr>
            <w:tcW w:w="899" w:type="dxa"/>
            <w:gridSpan w:val="2"/>
            <w:tcBorders>
              <w:top w:val="single" w:sz="2" w:space="0" w:color="auto"/>
              <w:left w:val="single" w:sz="2" w:space="0" w:color="auto"/>
              <w:bottom w:val="single" w:sz="2" w:space="0" w:color="auto"/>
              <w:right w:val="single" w:sz="12" w:space="0" w:color="auto"/>
            </w:tcBorders>
            <w:vAlign w:val="center"/>
          </w:tcPr>
          <w:p w14:paraId="7F0000A6" w14:textId="77777777" w:rsidR="00272679" w:rsidRDefault="00272679" w:rsidP="006813CA">
            <w:pPr>
              <w:pStyle w:val="NormalWeb"/>
              <w:autoSpaceDE w:val="0"/>
              <w:autoSpaceDN w:val="0"/>
              <w:adjustRightInd w:val="0"/>
              <w:spacing w:before="0" w:beforeAutospacing="0" w:after="0" w:afterAutospacing="0"/>
              <w:contextualSpacing/>
              <w:jc w:val="center"/>
              <w:rPr>
                <w:rFonts w:ascii="Arial" w:hAnsi="Arial" w:cs="Arial"/>
                <w:sz w:val="20"/>
              </w:rPr>
            </w:pPr>
            <w:r>
              <w:rPr>
                <w:rFonts w:ascii="Arial" w:hAnsi="Arial" w:cs="Arial"/>
                <w:sz w:val="20"/>
              </w:rPr>
              <w:t>168.0</w:t>
            </w:r>
          </w:p>
        </w:tc>
      </w:tr>
      <w:tr w:rsidR="00272679" w14:paraId="1C89CA16" w14:textId="77777777" w:rsidTr="006813CA">
        <w:trPr>
          <w:jc w:val="center"/>
        </w:trPr>
        <w:tc>
          <w:tcPr>
            <w:tcW w:w="959" w:type="dxa"/>
            <w:tcBorders>
              <w:top w:val="single" w:sz="2" w:space="0" w:color="auto"/>
              <w:left w:val="single" w:sz="12" w:space="0" w:color="auto"/>
              <w:bottom w:val="single" w:sz="2" w:space="0" w:color="auto"/>
              <w:right w:val="single" w:sz="2" w:space="0" w:color="auto"/>
            </w:tcBorders>
            <w:vAlign w:val="center"/>
          </w:tcPr>
          <w:p w14:paraId="4E61EA21" w14:textId="77777777" w:rsidR="00272679" w:rsidRDefault="00272679" w:rsidP="006813CA">
            <w:pPr>
              <w:pStyle w:val="NormalWeb"/>
              <w:autoSpaceDE w:val="0"/>
              <w:autoSpaceDN w:val="0"/>
              <w:adjustRightInd w:val="0"/>
              <w:spacing w:before="120" w:beforeAutospacing="0" w:after="0" w:afterAutospacing="0" w:line="360" w:lineRule="auto"/>
              <w:contextualSpacing/>
              <w:jc w:val="center"/>
              <w:rPr>
                <w:rFonts w:ascii="Arial" w:hAnsi="Arial" w:cs="Arial"/>
                <w:sz w:val="20"/>
              </w:rPr>
            </w:pPr>
            <w:r>
              <w:rPr>
                <w:rFonts w:ascii="Arial" w:hAnsi="Arial" w:cs="Arial"/>
                <w:sz w:val="20"/>
              </w:rPr>
              <w:t>8</w:t>
            </w:r>
          </w:p>
        </w:tc>
        <w:tc>
          <w:tcPr>
            <w:tcW w:w="923" w:type="dxa"/>
            <w:tcBorders>
              <w:top w:val="single" w:sz="2" w:space="0" w:color="auto"/>
              <w:left w:val="single" w:sz="2" w:space="0" w:color="auto"/>
              <w:bottom w:val="single" w:sz="2" w:space="0" w:color="auto"/>
              <w:right w:val="single" w:sz="2" w:space="0" w:color="auto"/>
            </w:tcBorders>
            <w:vAlign w:val="center"/>
          </w:tcPr>
          <w:p w14:paraId="1D5FC669" w14:textId="77777777" w:rsidR="00272679" w:rsidRDefault="00272679" w:rsidP="006813CA">
            <w:pPr>
              <w:pStyle w:val="NormalWeb"/>
              <w:autoSpaceDE w:val="0"/>
              <w:autoSpaceDN w:val="0"/>
              <w:adjustRightInd w:val="0"/>
              <w:spacing w:before="0" w:beforeAutospacing="0" w:after="0" w:afterAutospacing="0"/>
              <w:contextualSpacing/>
              <w:jc w:val="center"/>
              <w:rPr>
                <w:rFonts w:ascii="Arial" w:hAnsi="Arial" w:cs="Arial"/>
                <w:sz w:val="20"/>
              </w:rPr>
            </w:pPr>
            <w:r>
              <w:rPr>
                <w:rFonts w:ascii="Arial" w:hAnsi="Arial" w:cs="Arial"/>
                <w:sz w:val="20"/>
              </w:rPr>
              <w:t>7.981</w:t>
            </w:r>
          </w:p>
        </w:tc>
        <w:tc>
          <w:tcPr>
            <w:tcW w:w="889" w:type="dxa"/>
            <w:gridSpan w:val="2"/>
            <w:tcBorders>
              <w:top w:val="single" w:sz="2" w:space="0" w:color="auto"/>
              <w:left w:val="single" w:sz="2" w:space="0" w:color="auto"/>
              <w:bottom w:val="single" w:sz="2" w:space="0" w:color="auto"/>
              <w:right w:val="single" w:sz="2" w:space="0" w:color="auto"/>
            </w:tcBorders>
            <w:vAlign w:val="center"/>
          </w:tcPr>
          <w:p w14:paraId="7E4B7C7D" w14:textId="77777777" w:rsidR="00272679" w:rsidRDefault="00272679" w:rsidP="006813CA">
            <w:pPr>
              <w:pStyle w:val="NormalWeb"/>
              <w:autoSpaceDE w:val="0"/>
              <w:autoSpaceDN w:val="0"/>
              <w:adjustRightInd w:val="0"/>
              <w:spacing w:before="0" w:beforeAutospacing="0" w:after="0" w:afterAutospacing="0"/>
              <w:contextualSpacing/>
              <w:jc w:val="center"/>
              <w:rPr>
                <w:rFonts w:ascii="Arial" w:hAnsi="Arial" w:cs="Arial"/>
                <w:sz w:val="20"/>
              </w:rPr>
            </w:pPr>
            <w:r>
              <w:rPr>
                <w:rFonts w:ascii="Arial" w:hAnsi="Arial" w:cs="Arial"/>
                <w:sz w:val="20"/>
              </w:rPr>
              <w:t>4.65</w:t>
            </w:r>
          </w:p>
        </w:tc>
        <w:tc>
          <w:tcPr>
            <w:tcW w:w="1135" w:type="dxa"/>
            <w:tcBorders>
              <w:top w:val="single" w:sz="2" w:space="0" w:color="auto"/>
              <w:left w:val="single" w:sz="2" w:space="0" w:color="auto"/>
              <w:bottom w:val="single" w:sz="2" w:space="0" w:color="auto"/>
              <w:right w:val="single" w:sz="2" w:space="0" w:color="auto"/>
            </w:tcBorders>
            <w:vAlign w:val="center"/>
          </w:tcPr>
          <w:p w14:paraId="30F3B927" w14:textId="77777777" w:rsidR="00272679" w:rsidRDefault="00272679" w:rsidP="006813CA">
            <w:pPr>
              <w:pStyle w:val="NormalWeb"/>
              <w:autoSpaceDE w:val="0"/>
              <w:autoSpaceDN w:val="0"/>
              <w:adjustRightInd w:val="0"/>
              <w:spacing w:before="0" w:beforeAutospacing="0" w:after="0" w:afterAutospacing="0"/>
              <w:contextualSpacing/>
              <w:jc w:val="center"/>
              <w:rPr>
                <w:rFonts w:ascii="Arial" w:hAnsi="Arial" w:cs="Arial"/>
                <w:sz w:val="20"/>
              </w:rPr>
            </w:pPr>
            <w:r>
              <w:rPr>
                <w:rFonts w:ascii="Arial" w:hAnsi="Arial" w:cs="Arial"/>
                <w:sz w:val="20"/>
              </w:rPr>
              <w:t>7.96</w:t>
            </w:r>
          </w:p>
        </w:tc>
        <w:tc>
          <w:tcPr>
            <w:tcW w:w="1307" w:type="dxa"/>
            <w:gridSpan w:val="2"/>
            <w:tcBorders>
              <w:top w:val="single" w:sz="2" w:space="0" w:color="auto"/>
              <w:left w:val="single" w:sz="2" w:space="0" w:color="auto"/>
              <w:bottom w:val="single" w:sz="2" w:space="0" w:color="auto"/>
              <w:right w:val="single" w:sz="2" w:space="0" w:color="auto"/>
            </w:tcBorders>
            <w:vAlign w:val="center"/>
          </w:tcPr>
          <w:p w14:paraId="1112DCD2" w14:textId="77777777" w:rsidR="00272679" w:rsidRDefault="00272679" w:rsidP="006813CA">
            <w:pPr>
              <w:pStyle w:val="NormalWeb"/>
              <w:autoSpaceDE w:val="0"/>
              <w:autoSpaceDN w:val="0"/>
              <w:adjustRightInd w:val="0"/>
              <w:spacing w:before="0" w:beforeAutospacing="0" w:after="0" w:afterAutospacing="0"/>
              <w:contextualSpacing/>
              <w:jc w:val="center"/>
              <w:rPr>
                <w:rFonts w:ascii="Arial" w:hAnsi="Arial" w:cs="Arial"/>
                <w:sz w:val="20"/>
              </w:rPr>
            </w:pPr>
            <w:r>
              <w:rPr>
                <w:rFonts w:ascii="Arial" w:hAnsi="Arial" w:cs="Arial"/>
                <w:sz w:val="20"/>
              </w:rPr>
              <w:t>20.0</w:t>
            </w:r>
          </w:p>
        </w:tc>
        <w:tc>
          <w:tcPr>
            <w:tcW w:w="892" w:type="dxa"/>
            <w:tcBorders>
              <w:top w:val="single" w:sz="2" w:space="0" w:color="auto"/>
              <w:left w:val="single" w:sz="2" w:space="0" w:color="auto"/>
              <w:bottom w:val="single" w:sz="2" w:space="0" w:color="auto"/>
              <w:right w:val="single" w:sz="2" w:space="0" w:color="auto"/>
            </w:tcBorders>
            <w:vAlign w:val="center"/>
          </w:tcPr>
          <w:p w14:paraId="1BAE1AFD" w14:textId="77777777" w:rsidR="00272679" w:rsidRDefault="00272679" w:rsidP="006813CA">
            <w:pPr>
              <w:pStyle w:val="NormalWeb"/>
              <w:autoSpaceDE w:val="0"/>
              <w:autoSpaceDN w:val="0"/>
              <w:adjustRightInd w:val="0"/>
              <w:spacing w:before="0" w:beforeAutospacing="0" w:after="0" w:afterAutospacing="0"/>
              <w:contextualSpacing/>
              <w:jc w:val="center"/>
              <w:rPr>
                <w:rFonts w:ascii="Arial" w:hAnsi="Arial" w:cs="Arial"/>
                <w:sz w:val="20"/>
              </w:rPr>
            </w:pPr>
            <w:r>
              <w:rPr>
                <w:rFonts w:ascii="Arial" w:hAnsi="Arial" w:cs="Arial"/>
                <w:sz w:val="20"/>
              </w:rPr>
              <w:t>111.0</w:t>
            </w:r>
          </w:p>
        </w:tc>
        <w:tc>
          <w:tcPr>
            <w:tcW w:w="919" w:type="dxa"/>
            <w:gridSpan w:val="2"/>
            <w:tcBorders>
              <w:top w:val="single" w:sz="2" w:space="0" w:color="auto"/>
              <w:left w:val="single" w:sz="2" w:space="0" w:color="auto"/>
              <w:bottom w:val="single" w:sz="2" w:space="0" w:color="auto"/>
              <w:right w:val="single" w:sz="2" w:space="0" w:color="auto"/>
            </w:tcBorders>
            <w:vAlign w:val="center"/>
          </w:tcPr>
          <w:p w14:paraId="014E2651" w14:textId="77777777" w:rsidR="00272679" w:rsidRDefault="00272679" w:rsidP="006813CA">
            <w:pPr>
              <w:pStyle w:val="NormalWeb"/>
              <w:autoSpaceDE w:val="0"/>
              <w:autoSpaceDN w:val="0"/>
              <w:adjustRightInd w:val="0"/>
              <w:spacing w:before="0" w:beforeAutospacing="0" w:after="0" w:afterAutospacing="0"/>
              <w:contextualSpacing/>
              <w:jc w:val="center"/>
              <w:rPr>
                <w:rFonts w:ascii="Arial" w:hAnsi="Arial" w:cs="Arial"/>
                <w:sz w:val="20"/>
              </w:rPr>
            </w:pPr>
            <w:r>
              <w:rPr>
                <w:rFonts w:ascii="Arial" w:hAnsi="Arial" w:cs="Arial"/>
                <w:sz w:val="20"/>
              </w:rPr>
              <w:t>44.6</w:t>
            </w:r>
          </w:p>
        </w:tc>
        <w:tc>
          <w:tcPr>
            <w:tcW w:w="1023" w:type="dxa"/>
            <w:tcBorders>
              <w:top w:val="single" w:sz="2" w:space="0" w:color="auto"/>
              <w:left w:val="single" w:sz="2" w:space="0" w:color="auto"/>
              <w:bottom w:val="single" w:sz="2" w:space="0" w:color="auto"/>
              <w:right w:val="single" w:sz="2" w:space="0" w:color="auto"/>
            </w:tcBorders>
            <w:vAlign w:val="center"/>
          </w:tcPr>
          <w:p w14:paraId="2E20B310" w14:textId="77777777" w:rsidR="00272679" w:rsidRDefault="00272679" w:rsidP="006813CA">
            <w:pPr>
              <w:pStyle w:val="NormalWeb"/>
              <w:autoSpaceDE w:val="0"/>
              <w:autoSpaceDN w:val="0"/>
              <w:adjustRightInd w:val="0"/>
              <w:spacing w:before="0" w:beforeAutospacing="0" w:after="0" w:afterAutospacing="0"/>
              <w:contextualSpacing/>
              <w:jc w:val="center"/>
              <w:rPr>
                <w:rFonts w:ascii="Arial" w:hAnsi="Arial" w:cs="Arial"/>
                <w:sz w:val="20"/>
              </w:rPr>
            </w:pPr>
            <w:r>
              <w:rPr>
                <w:rFonts w:ascii="Arial" w:hAnsi="Arial" w:cs="Arial"/>
                <w:sz w:val="20"/>
              </w:rPr>
              <w:t>40.0</w:t>
            </w:r>
          </w:p>
        </w:tc>
        <w:tc>
          <w:tcPr>
            <w:tcW w:w="899" w:type="dxa"/>
            <w:gridSpan w:val="2"/>
            <w:tcBorders>
              <w:top w:val="single" w:sz="2" w:space="0" w:color="auto"/>
              <w:left w:val="single" w:sz="2" w:space="0" w:color="auto"/>
              <w:bottom w:val="single" w:sz="2" w:space="0" w:color="auto"/>
              <w:right w:val="single" w:sz="12" w:space="0" w:color="auto"/>
            </w:tcBorders>
            <w:vAlign w:val="center"/>
          </w:tcPr>
          <w:p w14:paraId="37824B26" w14:textId="77777777" w:rsidR="00272679" w:rsidRDefault="00272679" w:rsidP="006813CA">
            <w:pPr>
              <w:pStyle w:val="NormalWeb"/>
              <w:autoSpaceDE w:val="0"/>
              <w:autoSpaceDN w:val="0"/>
              <w:adjustRightInd w:val="0"/>
              <w:spacing w:before="0" w:beforeAutospacing="0" w:after="0" w:afterAutospacing="0"/>
              <w:contextualSpacing/>
              <w:jc w:val="center"/>
              <w:rPr>
                <w:rFonts w:ascii="Arial" w:hAnsi="Arial" w:cs="Arial"/>
                <w:sz w:val="20"/>
              </w:rPr>
            </w:pPr>
            <w:r>
              <w:rPr>
                <w:rFonts w:ascii="Arial" w:hAnsi="Arial" w:cs="Arial"/>
                <w:sz w:val="20"/>
              </w:rPr>
              <w:t>222.0</w:t>
            </w:r>
          </w:p>
        </w:tc>
      </w:tr>
      <w:tr w:rsidR="00272679" w14:paraId="62E11C8A" w14:textId="77777777" w:rsidTr="006813CA">
        <w:trPr>
          <w:jc w:val="center"/>
        </w:trPr>
        <w:tc>
          <w:tcPr>
            <w:tcW w:w="959" w:type="dxa"/>
            <w:tcBorders>
              <w:top w:val="single" w:sz="2" w:space="0" w:color="auto"/>
              <w:left w:val="single" w:sz="12" w:space="0" w:color="auto"/>
              <w:bottom w:val="single" w:sz="2" w:space="0" w:color="auto"/>
              <w:right w:val="single" w:sz="2" w:space="0" w:color="auto"/>
            </w:tcBorders>
            <w:vAlign w:val="center"/>
          </w:tcPr>
          <w:p w14:paraId="6D1A5E8B" w14:textId="77777777" w:rsidR="00272679" w:rsidRDefault="00272679" w:rsidP="006813CA">
            <w:pPr>
              <w:pStyle w:val="NormalWeb"/>
              <w:autoSpaceDE w:val="0"/>
              <w:autoSpaceDN w:val="0"/>
              <w:adjustRightInd w:val="0"/>
              <w:spacing w:before="120" w:beforeAutospacing="0" w:after="0" w:afterAutospacing="0" w:line="360" w:lineRule="auto"/>
              <w:contextualSpacing/>
              <w:jc w:val="center"/>
              <w:rPr>
                <w:rFonts w:ascii="Arial" w:hAnsi="Arial" w:cs="Arial"/>
                <w:sz w:val="20"/>
              </w:rPr>
            </w:pPr>
            <w:r>
              <w:rPr>
                <w:rFonts w:ascii="Arial" w:hAnsi="Arial" w:cs="Arial"/>
                <w:sz w:val="20"/>
              </w:rPr>
              <w:t>10</w:t>
            </w:r>
          </w:p>
        </w:tc>
        <w:tc>
          <w:tcPr>
            <w:tcW w:w="923" w:type="dxa"/>
            <w:tcBorders>
              <w:top w:val="single" w:sz="2" w:space="0" w:color="auto"/>
              <w:left w:val="single" w:sz="2" w:space="0" w:color="auto"/>
              <w:bottom w:val="single" w:sz="2" w:space="0" w:color="auto"/>
              <w:right w:val="single" w:sz="2" w:space="0" w:color="auto"/>
            </w:tcBorders>
            <w:vAlign w:val="center"/>
          </w:tcPr>
          <w:p w14:paraId="27A9EF50" w14:textId="77777777" w:rsidR="00272679" w:rsidRDefault="00272679" w:rsidP="006813CA">
            <w:pPr>
              <w:pStyle w:val="NormalWeb"/>
              <w:autoSpaceDE w:val="0"/>
              <w:autoSpaceDN w:val="0"/>
              <w:adjustRightInd w:val="0"/>
              <w:spacing w:before="0" w:beforeAutospacing="0" w:after="0" w:afterAutospacing="0"/>
              <w:contextualSpacing/>
              <w:jc w:val="center"/>
              <w:rPr>
                <w:rFonts w:ascii="Arial" w:hAnsi="Arial" w:cs="Arial"/>
                <w:sz w:val="20"/>
              </w:rPr>
            </w:pPr>
            <w:r>
              <w:rPr>
                <w:rFonts w:ascii="Arial" w:hAnsi="Arial" w:cs="Arial"/>
                <w:sz w:val="20"/>
              </w:rPr>
              <w:t>10.020</w:t>
            </w:r>
          </w:p>
        </w:tc>
        <w:tc>
          <w:tcPr>
            <w:tcW w:w="889" w:type="dxa"/>
            <w:gridSpan w:val="2"/>
            <w:tcBorders>
              <w:top w:val="single" w:sz="2" w:space="0" w:color="auto"/>
              <w:left w:val="single" w:sz="2" w:space="0" w:color="auto"/>
              <w:bottom w:val="single" w:sz="2" w:space="0" w:color="auto"/>
              <w:right w:val="single" w:sz="2" w:space="0" w:color="auto"/>
            </w:tcBorders>
            <w:vAlign w:val="center"/>
          </w:tcPr>
          <w:p w14:paraId="3D4E8A6F" w14:textId="77777777" w:rsidR="00272679" w:rsidRDefault="00272679" w:rsidP="006813CA">
            <w:pPr>
              <w:pStyle w:val="NormalWeb"/>
              <w:autoSpaceDE w:val="0"/>
              <w:autoSpaceDN w:val="0"/>
              <w:adjustRightInd w:val="0"/>
              <w:spacing w:before="0" w:beforeAutospacing="0" w:after="0" w:afterAutospacing="0"/>
              <w:contextualSpacing/>
              <w:jc w:val="center"/>
              <w:rPr>
                <w:rFonts w:ascii="Arial" w:hAnsi="Arial" w:cs="Arial"/>
                <w:sz w:val="20"/>
              </w:rPr>
            </w:pPr>
            <w:r>
              <w:rPr>
                <w:rFonts w:ascii="Arial" w:hAnsi="Arial" w:cs="Arial"/>
                <w:sz w:val="20"/>
              </w:rPr>
              <w:t>5.85</w:t>
            </w:r>
          </w:p>
        </w:tc>
        <w:tc>
          <w:tcPr>
            <w:tcW w:w="1135" w:type="dxa"/>
            <w:tcBorders>
              <w:top w:val="single" w:sz="2" w:space="0" w:color="auto"/>
              <w:left w:val="single" w:sz="2" w:space="0" w:color="auto"/>
              <w:bottom w:val="single" w:sz="2" w:space="0" w:color="auto"/>
              <w:right w:val="single" w:sz="2" w:space="0" w:color="auto"/>
            </w:tcBorders>
            <w:vAlign w:val="center"/>
          </w:tcPr>
          <w:p w14:paraId="09218AE9" w14:textId="77777777" w:rsidR="00272679" w:rsidRDefault="00272679" w:rsidP="006813CA">
            <w:pPr>
              <w:pStyle w:val="NormalWeb"/>
              <w:autoSpaceDE w:val="0"/>
              <w:autoSpaceDN w:val="0"/>
              <w:adjustRightInd w:val="0"/>
              <w:spacing w:before="0" w:beforeAutospacing="0" w:after="0" w:afterAutospacing="0"/>
              <w:contextualSpacing/>
              <w:jc w:val="center"/>
              <w:rPr>
                <w:rFonts w:ascii="Arial" w:hAnsi="Arial" w:cs="Arial"/>
                <w:sz w:val="20"/>
              </w:rPr>
            </w:pPr>
            <w:r>
              <w:rPr>
                <w:rFonts w:ascii="Arial" w:hAnsi="Arial" w:cs="Arial"/>
                <w:sz w:val="20"/>
              </w:rPr>
              <w:t>10.00</w:t>
            </w:r>
          </w:p>
        </w:tc>
        <w:tc>
          <w:tcPr>
            <w:tcW w:w="1307" w:type="dxa"/>
            <w:gridSpan w:val="2"/>
            <w:tcBorders>
              <w:top w:val="single" w:sz="2" w:space="0" w:color="auto"/>
              <w:left w:val="single" w:sz="2" w:space="0" w:color="auto"/>
              <w:bottom w:val="single" w:sz="2" w:space="0" w:color="auto"/>
              <w:right w:val="single" w:sz="2" w:space="0" w:color="auto"/>
            </w:tcBorders>
            <w:vAlign w:val="center"/>
          </w:tcPr>
          <w:p w14:paraId="66DAC42A" w14:textId="77777777" w:rsidR="00272679" w:rsidRDefault="00272679" w:rsidP="006813CA">
            <w:pPr>
              <w:pStyle w:val="NormalWeb"/>
              <w:autoSpaceDE w:val="0"/>
              <w:autoSpaceDN w:val="0"/>
              <w:adjustRightInd w:val="0"/>
              <w:spacing w:before="0" w:beforeAutospacing="0" w:after="0" w:afterAutospacing="0"/>
              <w:contextualSpacing/>
              <w:jc w:val="center"/>
              <w:rPr>
                <w:rFonts w:ascii="Arial" w:hAnsi="Arial" w:cs="Arial"/>
                <w:sz w:val="20"/>
              </w:rPr>
            </w:pPr>
            <w:r>
              <w:rPr>
                <w:rFonts w:ascii="Arial" w:hAnsi="Arial" w:cs="Arial"/>
                <w:sz w:val="20"/>
              </w:rPr>
              <w:t>25.0</w:t>
            </w:r>
          </w:p>
        </w:tc>
        <w:tc>
          <w:tcPr>
            <w:tcW w:w="892" w:type="dxa"/>
            <w:tcBorders>
              <w:top w:val="single" w:sz="2" w:space="0" w:color="auto"/>
              <w:left w:val="single" w:sz="2" w:space="0" w:color="auto"/>
              <w:bottom w:val="single" w:sz="2" w:space="0" w:color="auto"/>
              <w:right w:val="single" w:sz="2" w:space="0" w:color="auto"/>
            </w:tcBorders>
            <w:vAlign w:val="center"/>
          </w:tcPr>
          <w:p w14:paraId="71A46FF2" w14:textId="77777777" w:rsidR="00272679" w:rsidRDefault="00272679" w:rsidP="006813CA">
            <w:pPr>
              <w:pStyle w:val="NormalWeb"/>
              <w:autoSpaceDE w:val="0"/>
              <w:autoSpaceDN w:val="0"/>
              <w:adjustRightInd w:val="0"/>
              <w:spacing w:before="0" w:beforeAutospacing="0" w:after="0" w:afterAutospacing="0"/>
              <w:contextualSpacing/>
              <w:jc w:val="center"/>
              <w:rPr>
                <w:rFonts w:ascii="Arial" w:hAnsi="Arial" w:cs="Arial"/>
                <w:sz w:val="20"/>
              </w:rPr>
            </w:pPr>
            <w:r>
              <w:rPr>
                <w:rFonts w:ascii="Arial" w:hAnsi="Arial" w:cs="Arial"/>
                <w:sz w:val="20"/>
              </w:rPr>
              <w:t>139.0</w:t>
            </w:r>
          </w:p>
        </w:tc>
        <w:tc>
          <w:tcPr>
            <w:tcW w:w="919" w:type="dxa"/>
            <w:gridSpan w:val="2"/>
            <w:tcBorders>
              <w:top w:val="single" w:sz="2" w:space="0" w:color="auto"/>
              <w:left w:val="single" w:sz="2" w:space="0" w:color="auto"/>
              <w:bottom w:val="single" w:sz="2" w:space="0" w:color="auto"/>
              <w:right w:val="single" w:sz="2" w:space="0" w:color="auto"/>
            </w:tcBorders>
            <w:vAlign w:val="center"/>
          </w:tcPr>
          <w:p w14:paraId="4C679E4F" w14:textId="77777777" w:rsidR="00272679" w:rsidRDefault="00272679" w:rsidP="006813CA">
            <w:pPr>
              <w:pStyle w:val="NormalWeb"/>
              <w:autoSpaceDE w:val="0"/>
              <w:autoSpaceDN w:val="0"/>
              <w:adjustRightInd w:val="0"/>
              <w:spacing w:before="0" w:beforeAutospacing="0" w:after="0" w:afterAutospacing="0"/>
              <w:contextualSpacing/>
              <w:jc w:val="center"/>
              <w:rPr>
                <w:rFonts w:ascii="Arial" w:hAnsi="Arial" w:cs="Arial"/>
                <w:sz w:val="20"/>
              </w:rPr>
            </w:pPr>
            <w:r>
              <w:rPr>
                <w:rFonts w:ascii="Arial" w:hAnsi="Arial" w:cs="Arial"/>
                <w:sz w:val="20"/>
              </w:rPr>
              <w:t>55.7</w:t>
            </w:r>
          </w:p>
        </w:tc>
        <w:tc>
          <w:tcPr>
            <w:tcW w:w="1023" w:type="dxa"/>
            <w:tcBorders>
              <w:top w:val="single" w:sz="2" w:space="0" w:color="auto"/>
              <w:left w:val="single" w:sz="2" w:space="0" w:color="auto"/>
              <w:bottom w:val="single" w:sz="2" w:space="0" w:color="auto"/>
              <w:right w:val="single" w:sz="2" w:space="0" w:color="auto"/>
            </w:tcBorders>
            <w:vAlign w:val="center"/>
          </w:tcPr>
          <w:p w14:paraId="3E311F3B" w14:textId="77777777" w:rsidR="00272679" w:rsidRDefault="00272679" w:rsidP="006813CA">
            <w:pPr>
              <w:pStyle w:val="NormalWeb"/>
              <w:autoSpaceDE w:val="0"/>
              <w:autoSpaceDN w:val="0"/>
              <w:adjustRightInd w:val="0"/>
              <w:spacing w:before="0" w:beforeAutospacing="0" w:after="0" w:afterAutospacing="0"/>
              <w:contextualSpacing/>
              <w:jc w:val="center"/>
              <w:rPr>
                <w:rFonts w:ascii="Arial" w:hAnsi="Arial" w:cs="Arial"/>
                <w:sz w:val="20"/>
              </w:rPr>
            </w:pPr>
            <w:r>
              <w:rPr>
                <w:rFonts w:ascii="Arial" w:hAnsi="Arial" w:cs="Arial"/>
                <w:sz w:val="20"/>
              </w:rPr>
              <w:t>50.0</w:t>
            </w:r>
          </w:p>
        </w:tc>
        <w:tc>
          <w:tcPr>
            <w:tcW w:w="899" w:type="dxa"/>
            <w:gridSpan w:val="2"/>
            <w:tcBorders>
              <w:top w:val="single" w:sz="2" w:space="0" w:color="auto"/>
              <w:left w:val="single" w:sz="2" w:space="0" w:color="auto"/>
              <w:bottom w:val="single" w:sz="2" w:space="0" w:color="auto"/>
              <w:right w:val="single" w:sz="12" w:space="0" w:color="auto"/>
            </w:tcBorders>
            <w:vAlign w:val="center"/>
          </w:tcPr>
          <w:p w14:paraId="7D87EECD" w14:textId="77777777" w:rsidR="00272679" w:rsidRDefault="00272679" w:rsidP="006813CA">
            <w:pPr>
              <w:pStyle w:val="NormalWeb"/>
              <w:autoSpaceDE w:val="0"/>
              <w:autoSpaceDN w:val="0"/>
              <w:adjustRightInd w:val="0"/>
              <w:spacing w:before="0" w:beforeAutospacing="0" w:after="0" w:afterAutospacing="0"/>
              <w:contextualSpacing/>
              <w:jc w:val="center"/>
              <w:rPr>
                <w:rFonts w:ascii="Arial" w:hAnsi="Arial" w:cs="Arial"/>
                <w:sz w:val="20"/>
              </w:rPr>
            </w:pPr>
            <w:r>
              <w:rPr>
                <w:rFonts w:ascii="Arial" w:hAnsi="Arial" w:cs="Arial"/>
                <w:sz w:val="20"/>
              </w:rPr>
              <w:t>278.0</w:t>
            </w:r>
          </w:p>
        </w:tc>
      </w:tr>
      <w:tr w:rsidR="00272679" w14:paraId="5FC84C37" w14:textId="77777777" w:rsidTr="006813CA">
        <w:trPr>
          <w:jc w:val="center"/>
        </w:trPr>
        <w:tc>
          <w:tcPr>
            <w:tcW w:w="959" w:type="dxa"/>
            <w:tcBorders>
              <w:top w:val="single" w:sz="2" w:space="0" w:color="auto"/>
              <w:left w:val="single" w:sz="12" w:space="0" w:color="auto"/>
              <w:bottom w:val="single" w:sz="12" w:space="0" w:color="auto"/>
              <w:right w:val="single" w:sz="2" w:space="0" w:color="auto"/>
            </w:tcBorders>
            <w:vAlign w:val="center"/>
          </w:tcPr>
          <w:p w14:paraId="7110D3E3" w14:textId="77777777" w:rsidR="00272679" w:rsidRDefault="00272679" w:rsidP="006813CA">
            <w:pPr>
              <w:pStyle w:val="NormalWeb"/>
              <w:autoSpaceDE w:val="0"/>
              <w:autoSpaceDN w:val="0"/>
              <w:adjustRightInd w:val="0"/>
              <w:spacing w:before="120" w:beforeAutospacing="0" w:after="0" w:afterAutospacing="0" w:line="360" w:lineRule="auto"/>
              <w:contextualSpacing/>
              <w:jc w:val="center"/>
              <w:rPr>
                <w:rFonts w:ascii="Arial" w:hAnsi="Arial" w:cs="Arial"/>
                <w:sz w:val="20"/>
              </w:rPr>
            </w:pPr>
            <w:r>
              <w:rPr>
                <w:rFonts w:ascii="Arial" w:hAnsi="Arial" w:cs="Arial"/>
                <w:sz w:val="20"/>
              </w:rPr>
              <w:t>12</w:t>
            </w:r>
          </w:p>
        </w:tc>
        <w:tc>
          <w:tcPr>
            <w:tcW w:w="923" w:type="dxa"/>
            <w:tcBorders>
              <w:top w:val="single" w:sz="2" w:space="0" w:color="auto"/>
              <w:left w:val="single" w:sz="2" w:space="0" w:color="auto"/>
              <w:bottom w:val="single" w:sz="12" w:space="0" w:color="auto"/>
              <w:right w:val="single" w:sz="2" w:space="0" w:color="auto"/>
            </w:tcBorders>
            <w:vAlign w:val="center"/>
          </w:tcPr>
          <w:p w14:paraId="2D9DB20A" w14:textId="77777777" w:rsidR="00272679" w:rsidRDefault="00272679" w:rsidP="006813CA">
            <w:pPr>
              <w:pStyle w:val="NormalWeb"/>
              <w:autoSpaceDE w:val="0"/>
              <w:autoSpaceDN w:val="0"/>
              <w:adjustRightInd w:val="0"/>
              <w:spacing w:before="0" w:beforeAutospacing="0" w:after="0" w:afterAutospacing="0"/>
              <w:contextualSpacing/>
              <w:jc w:val="center"/>
              <w:rPr>
                <w:rFonts w:ascii="Arial" w:hAnsi="Arial" w:cs="Arial"/>
                <w:sz w:val="20"/>
              </w:rPr>
            </w:pPr>
            <w:r>
              <w:rPr>
                <w:rFonts w:ascii="Arial" w:hAnsi="Arial" w:cs="Arial"/>
                <w:sz w:val="20"/>
              </w:rPr>
              <w:t>11.940</w:t>
            </w:r>
          </w:p>
        </w:tc>
        <w:tc>
          <w:tcPr>
            <w:tcW w:w="889" w:type="dxa"/>
            <w:gridSpan w:val="2"/>
            <w:tcBorders>
              <w:top w:val="single" w:sz="2" w:space="0" w:color="auto"/>
              <w:left w:val="single" w:sz="2" w:space="0" w:color="auto"/>
              <w:bottom w:val="single" w:sz="12" w:space="0" w:color="auto"/>
              <w:right w:val="single" w:sz="2" w:space="0" w:color="auto"/>
            </w:tcBorders>
            <w:vAlign w:val="center"/>
          </w:tcPr>
          <w:p w14:paraId="15C3E5CE" w14:textId="77777777" w:rsidR="00272679" w:rsidRDefault="00272679" w:rsidP="006813CA">
            <w:pPr>
              <w:pStyle w:val="NormalWeb"/>
              <w:autoSpaceDE w:val="0"/>
              <w:autoSpaceDN w:val="0"/>
              <w:adjustRightInd w:val="0"/>
              <w:spacing w:before="0" w:beforeAutospacing="0" w:after="0" w:afterAutospacing="0"/>
              <w:contextualSpacing/>
              <w:jc w:val="center"/>
              <w:rPr>
                <w:rFonts w:ascii="Arial" w:hAnsi="Arial" w:cs="Arial"/>
                <w:sz w:val="20"/>
              </w:rPr>
            </w:pPr>
            <w:r>
              <w:rPr>
                <w:rFonts w:ascii="Arial" w:hAnsi="Arial" w:cs="Arial"/>
                <w:sz w:val="20"/>
              </w:rPr>
              <w:t>6.96</w:t>
            </w:r>
          </w:p>
        </w:tc>
        <w:tc>
          <w:tcPr>
            <w:tcW w:w="1135" w:type="dxa"/>
            <w:tcBorders>
              <w:top w:val="single" w:sz="2" w:space="0" w:color="auto"/>
              <w:left w:val="single" w:sz="2" w:space="0" w:color="auto"/>
              <w:bottom w:val="single" w:sz="12" w:space="0" w:color="auto"/>
              <w:right w:val="single" w:sz="2" w:space="0" w:color="auto"/>
            </w:tcBorders>
            <w:vAlign w:val="center"/>
          </w:tcPr>
          <w:p w14:paraId="1753BDD8" w14:textId="77777777" w:rsidR="00272679" w:rsidRDefault="00272679" w:rsidP="006813CA">
            <w:pPr>
              <w:pStyle w:val="NormalWeb"/>
              <w:autoSpaceDE w:val="0"/>
              <w:autoSpaceDN w:val="0"/>
              <w:adjustRightInd w:val="0"/>
              <w:spacing w:before="0" w:beforeAutospacing="0" w:after="0" w:afterAutospacing="0"/>
              <w:contextualSpacing/>
              <w:jc w:val="center"/>
              <w:rPr>
                <w:rFonts w:ascii="Arial" w:hAnsi="Arial" w:cs="Arial"/>
                <w:sz w:val="20"/>
              </w:rPr>
            </w:pPr>
            <w:r>
              <w:rPr>
                <w:rFonts w:ascii="Arial" w:hAnsi="Arial" w:cs="Arial"/>
                <w:sz w:val="20"/>
              </w:rPr>
              <w:t>11.0</w:t>
            </w:r>
          </w:p>
        </w:tc>
        <w:tc>
          <w:tcPr>
            <w:tcW w:w="1307" w:type="dxa"/>
            <w:gridSpan w:val="2"/>
            <w:tcBorders>
              <w:top w:val="single" w:sz="2" w:space="0" w:color="auto"/>
              <w:left w:val="single" w:sz="2" w:space="0" w:color="auto"/>
              <w:bottom w:val="single" w:sz="12" w:space="0" w:color="auto"/>
              <w:right w:val="single" w:sz="2" w:space="0" w:color="auto"/>
            </w:tcBorders>
            <w:vAlign w:val="center"/>
          </w:tcPr>
          <w:p w14:paraId="02A6CF2E" w14:textId="77777777" w:rsidR="00272679" w:rsidRDefault="00272679" w:rsidP="006813CA">
            <w:pPr>
              <w:pStyle w:val="NormalWeb"/>
              <w:autoSpaceDE w:val="0"/>
              <w:autoSpaceDN w:val="0"/>
              <w:adjustRightInd w:val="0"/>
              <w:spacing w:before="0" w:beforeAutospacing="0" w:after="0" w:afterAutospacing="0"/>
              <w:contextualSpacing/>
              <w:jc w:val="center"/>
              <w:rPr>
                <w:rFonts w:ascii="Arial" w:hAnsi="Arial" w:cs="Arial"/>
                <w:sz w:val="20"/>
              </w:rPr>
            </w:pPr>
            <w:r>
              <w:rPr>
                <w:rFonts w:ascii="Arial" w:hAnsi="Arial" w:cs="Arial"/>
                <w:sz w:val="20"/>
              </w:rPr>
              <w:t>29.8</w:t>
            </w:r>
          </w:p>
        </w:tc>
        <w:tc>
          <w:tcPr>
            <w:tcW w:w="892" w:type="dxa"/>
            <w:tcBorders>
              <w:top w:val="single" w:sz="2" w:space="0" w:color="auto"/>
              <w:left w:val="single" w:sz="2" w:space="0" w:color="auto"/>
              <w:bottom w:val="single" w:sz="12" w:space="0" w:color="auto"/>
              <w:right w:val="single" w:sz="2" w:space="0" w:color="auto"/>
            </w:tcBorders>
            <w:vAlign w:val="center"/>
          </w:tcPr>
          <w:p w14:paraId="5466C4AB" w14:textId="77777777" w:rsidR="00272679" w:rsidRDefault="00272679" w:rsidP="006813CA">
            <w:pPr>
              <w:pStyle w:val="NormalWeb"/>
              <w:autoSpaceDE w:val="0"/>
              <w:autoSpaceDN w:val="0"/>
              <w:adjustRightInd w:val="0"/>
              <w:spacing w:before="0" w:beforeAutospacing="0" w:after="0" w:afterAutospacing="0"/>
              <w:contextualSpacing/>
              <w:jc w:val="center"/>
              <w:rPr>
                <w:rFonts w:ascii="Arial" w:hAnsi="Arial" w:cs="Arial"/>
                <w:sz w:val="20"/>
              </w:rPr>
            </w:pPr>
            <w:r>
              <w:rPr>
                <w:rFonts w:ascii="Arial" w:hAnsi="Arial" w:cs="Arial"/>
                <w:sz w:val="20"/>
              </w:rPr>
              <w:t>166.0</w:t>
            </w:r>
          </w:p>
        </w:tc>
        <w:tc>
          <w:tcPr>
            <w:tcW w:w="919" w:type="dxa"/>
            <w:gridSpan w:val="2"/>
            <w:tcBorders>
              <w:top w:val="single" w:sz="2" w:space="0" w:color="auto"/>
              <w:left w:val="single" w:sz="2" w:space="0" w:color="auto"/>
              <w:bottom w:val="single" w:sz="12" w:space="0" w:color="auto"/>
              <w:right w:val="single" w:sz="2" w:space="0" w:color="auto"/>
            </w:tcBorders>
            <w:vAlign w:val="center"/>
          </w:tcPr>
          <w:p w14:paraId="0593AD5E" w14:textId="77777777" w:rsidR="00272679" w:rsidRDefault="00272679" w:rsidP="006813CA">
            <w:pPr>
              <w:pStyle w:val="NormalWeb"/>
              <w:autoSpaceDE w:val="0"/>
              <w:autoSpaceDN w:val="0"/>
              <w:adjustRightInd w:val="0"/>
              <w:spacing w:before="0" w:beforeAutospacing="0" w:after="0" w:afterAutospacing="0"/>
              <w:contextualSpacing/>
              <w:jc w:val="center"/>
              <w:rPr>
                <w:rFonts w:ascii="Arial" w:hAnsi="Arial" w:cs="Arial"/>
                <w:sz w:val="20"/>
              </w:rPr>
            </w:pPr>
            <w:r>
              <w:rPr>
                <w:rFonts w:ascii="Arial" w:hAnsi="Arial" w:cs="Arial"/>
                <w:sz w:val="20"/>
              </w:rPr>
              <w:t>66.3</w:t>
            </w:r>
          </w:p>
        </w:tc>
        <w:tc>
          <w:tcPr>
            <w:tcW w:w="1023" w:type="dxa"/>
            <w:tcBorders>
              <w:top w:val="single" w:sz="2" w:space="0" w:color="auto"/>
              <w:left w:val="single" w:sz="2" w:space="0" w:color="auto"/>
              <w:bottom w:val="single" w:sz="12" w:space="0" w:color="auto"/>
              <w:right w:val="single" w:sz="2" w:space="0" w:color="auto"/>
            </w:tcBorders>
            <w:vAlign w:val="center"/>
          </w:tcPr>
          <w:p w14:paraId="0D6EA014" w14:textId="77777777" w:rsidR="00272679" w:rsidRDefault="00272679" w:rsidP="006813CA">
            <w:pPr>
              <w:pStyle w:val="NormalWeb"/>
              <w:autoSpaceDE w:val="0"/>
              <w:autoSpaceDN w:val="0"/>
              <w:adjustRightInd w:val="0"/>
              <w:spacing w:before="0" w:beforeAutospacing="0" w:after="0" w:afterAutospacing="0"/>
              <w:contextualSpacing/>
              <w:jc w:val="center"/>
              <w:rPr>
                <w:rFonts w:ascii="Arial" w:hAnsi="Arial" w:cs="Arial"/>
                <w:sz w:val="20"/>
              </w:rPr>
            </w:pPr>
            <w:r>
              <w:rPr>
                <w:rFonts w:ascii="Arial" w:hAnsi="Arial" w:cs="Arial"/>
                <w:sz w:val="20"/>
              </w:rPr>
              <w:t>59.6</w:t>
            </w:r>
          </w:p>
        </w:tc>
        <w:tc>
          <w:tcPr>
            <w:tcW w:w="899" w:type="dxa"/>
            <w:gridSpan w:val="2"/>
            <w:tcBorders>
              <w:top w:val="single" w:sz="2" w:space="0" w:color="auto"/>
              <w:left w:val="single" w:sz="2" w:space="0" w:color="auto"/>
              <w:bottom w:val="single" w:sz="12" w:space="0" w:color="auto"/>
              <w:right w:val="single" w:sz="12" w:space="0" w:color="auto"/>
            </w:tcBorders>
            <w:vAlign w:val="center"/>
          </w:tcPr>
          <w:p w14:paraId="67FFEA31" w14:textId="77777777" w:rsidR="00272679" w:rsidRDefault="00272679" w:rsidP="006813CA">
            <w:pPr>
              <w:pStyle w:val="NormalWeb"/>
              <w:autoSpaceDE w:val="0"/>
              <w:autoSpaceDN w:val="0"/>
              <w:adjustRightInd w:val="0"/>
              <w:spacing w:before="0" w:beforeAutospacing="0" w:after="0" w:afterAutospacing="0"/>
              <w:contextualSpacing/>
              <w:jc w:val="center"/>
              <w:rPr>
                <w:rFonts w:ascii="Arial" w:hAnsi="Arial" w:cs="Arial"/>
                <w:sz w:val="20"/>
              </w:rPr>
            </w:pPr>
            <w:r>
              <w:rPr>
                <w:rFonts w:ascii="Arial" w:hAnsi="Arial" w:cs="Arial"/>
                <w:sz w:val="20"/>
              </w:rPr>
              <w:t>332.0</w:t>
            </w:r>
          </w:p>
        </w:tc>
      </w:tr>
      <w:tr w:rsidR="00272679" w14:paraId="5DB8D8C7" w14:textId="77777777" w:rsidTr="006813CA">
        <w:trPr>
          <w:jc w:val="center"/>
        </w:trPr>
        <w:tc>
          <w:tcPr>
            <w:tcW w:w="8946" w:type="dxa"/>
            <w:gridSpan w:val="13"/>
            <w:tcBorders>
              <w:top w:val="single" w:sz="12" w:space="0" w:color="auto"/>
              <w:left w:val="nil"/>
              <w:bottom w:val="nil"/>
              <w:right w:val="nil"/>
            </w:tcBorders>
          </w:tcPr>
          <w:p w14:paraId="2220C1D5" w14:textId="77777777" w:rsidR="00272679" w:rsidRPr="00B80ADA" w:rsidRDefault="00272679" w:rsidP="006813CA">
            <w:pPr>
              <w:pStyle w:val="NormalWeb"/>
              <w:autoSpaceDE w:val="0"/>
              <w:autoSpaceDN w:val="0"/>
              <w:adjustRightInd w:val="0"/>
              <w:rPr>
                <w:rFonts w:ascii="Arial" w:hAnsi="Arial" w:cs="Arial"/>
                <w:sz w:val="16"/>
                <w:szCs w:val="16"/>
              </w:rPr>
            </w:pPr>
            <w:r w:rsidRPr="00B80ADA">
              <w:rPr>
                <w:rFonts w:ascii="Arial" w:hAnsi="Arial" w:cs="Arial"/>
                <w:b/>
                <w:sz w:val="16"/>
                <w:szCs w:val="16"/>
              </w:rPr>
              <w:t>Notes</w:t>
            </w:r>
            <w:r w:rsidRPr="00B80ADA">
              <w:rPr>
                <w:rFonts w:ascii="Arial" w:hAnsi="Arial" w:cs="Arial"/>
                <w:sz w:val="16"/>
                <w:szCs w:val="16"/>
              </w:rPr>
              <w:t>: 1ft = 0.3m; 1 in = 25.4mm</w:t>
            </w:r>
          </w:p>
        </w:tc>
      </w:tr>
      <w:tr w:rsidR="00272679" w14:paraId="101DED26" w14:textId="77777777" w:rsidTr="006813CA">
        <w:tblPrEx>
          <w:jc w:val="left"/>
        </w:tblPrEx>
        <w:trPr>
          <w:gridAfter w:val="1"/>
          <w:wAfter w:w="226" w:type="dxa"/>
        </w:trPr>
        <w:tc>
          <w:tcPr>
            <w:tcW w:w="8720" w:type="dxa"/>
            <w:gridSpan w:val="12"/>
            <w:tcBorders>
              <w:top w:val="nil"/>
              <w:left w:val="nil"/>
              <w:right w:val="nil"/>
            </w:tcBorders>
          </w:tcPr>
          <w:p w14:paraId="17612050" w14:textId="77777777" w:rsidR="00272679" w:rsidRDefault="00272679" w:rsidP="00274864">
            <w:pPr>
              <w:pStyle w:val="NormalWeb"/>
              <w:autoSpaceDE w:val="0"/>
              <w:autoSpaceDN w:val="0"/>
              <w:adjustRightInd w:val="0"/>
              <w:spacing w:after="120" w:afterAutospacing="0"/>
              <w:rPr>
                <w:rFonts w:ascii="Arial" w:hAnsi="Arial" w:cs="Arial"/>
                <w:b/>
                <w:sz w:val="22"/>
                <w:szCs w:val="22"/>
              </w:rPr>
            </w:pPr>
          </w:p>
          <w:p w14:paraId="0421649F" w14:textId="77777777" w:rsidR="00272679" w:rsidRPr="00831B51" w:rsidRDefault="00272679" w:rsidP="006813CA">
            <w:pPr>
              <w:pStyle w:val="NormalWeb"/>
              <w:autoSpaceDE w:val="0"/>
              <w:autoSpaceDN w:val="0"/>
              <w:adjustRightInd w:val="0"/>
              <w:spacing w:after="120" w:afterAutospacing="0"/>
              <w:jc w:val="center"/>
              <w:rPr>
                <w:rFonts w:ascii="Arial" w:hAnsi="Arial" w:cs="Arial"/>
                <w:b/>
                <w:sz w:val="22"/>
                <w:szCs w:val="22"/>
              </w:rPr>
            </w:pPr>
            <w:r w:rsidRPr="00831B51">
              <w:rPr>
                <w:rFonts w:ascii="Arial" w:hAnsi="Arial" w:cs="Arial"/>
                <w:b/>
                <w:sz w:val="22"/>
                <w:szCs w:val="22"/>
              </w:rPr>
              <w:t xml:space="preserve">Table </w:t>
            </w:r>
            <w:r>
              <w:rPr>
                <w:rFonts w:ascii="Arial" w:hAnsi="Arial" w:cs="Arial"/>
                <w:b/>
                <w:sz w:val="22"/>
                <w:szCs w:val="22"/>
              </w:rPr>
              <w:t>5-6</w:t>
            </w:r>
            <w:r w:rsidRPr="00831B51">
              <w:rPr>
                <w:rFonts w:ascii="Arial" w:hAnsi="Arial" w:cs="Arial"/>
                <w:b/>
                <w:sz w:val="22"/>
                <w:szCs w:val="22"/>
              </w:rPr>
              <w:t xml:space="preserve"> General Air Requirements for Tools</w:t>
            </w:r>
            <w:r>
              <w:rPr>
                <w:rStyle w:val="high-light-bg4"/>
                <w:rFonts w:ascii="SimSun" w:eastAsia="SimSun" w:hAnsi="SimSun" w:cs="SimSun" w:hint="eastAsia"/>
              </w:rPr>
              <w:t>表</w:t>
            </w:r>
            <w:r>
              <w:rPr>
                <w:rStyle w:val="high-light-bg4"/>
                <w:rFonts w:ascii="Arial" w:hAnsi="Arial" w:cs="Arial"/>
              </w:rPr>
              <w:t>5-6</w:t>
            </w:r>
            <w:r>
              <w:rPr>
                <w:rStyle w:val="high-light-bg4"/>
                <w:rFonts w:ascii="SimSun" w:eastAsia="SimSun" w:hAnsi="SimSun" w:cs="SimSun" w:hint="eastAsia"/>
              </w:rPr>
              <w:t>工具的一般空气要求</w:t>
            </w:r>
          </w:p>
        </w:tc>
      </w:tr>
      <w:tr w:rsidR="00272679" w14:paraId="4DEF2F1E" w14:textId="77777777" w:rsidTr="006813CA">
        <w:tblPrEx>
          <w:jc w:val="left"/>
        </w:tblPrEx>
        <w:trPr>
          <w:gridAfter w:val="1"/>
          <w:wAfter w:w="226" w:type="dxa"/>
        </w:trPr>
        <w:tc>
          <w:tcPr>
            <w:tcW w:w="2180" w:type="dxa"/>
            <w:gridSpan w:val="3"/>
            <w:vAlign w:val="center"/>
          </w:tcPr>
          <w:p w14:paraId="671F85EC" w14:textId="77777777" w:rsidR="00272679" w:rsidRPr="009319C0" w:rsidRDefault="00272679" w:rsidP="006813CA">
            <w:pPr>
              <w:pStyle w:val="NormalWeb"/>
              <w:autoSpaceDE w:val="0"/>
              <w:autoSpaceDN w:val="0"/>
              <w:adjustRightInd w:val="0"/>
              <w:spacing w:line="276" w:lineRule="auto"/>
              <w:jc w:val="center"/>
              <w:rPr>
                <w:rFonts w:ascii="Arial" w:hAnsi="Arial" w:cs="Arial"/>
                <w:b/>
                <w:sz w:val="20"/>
              </w:rPr>
            </w:pPr>
            <w:r w:rsidRPr="009319C0">
              <w:rPr>
                <w:rFonts w:ascii="Arial" w:hAnsi="Arial" w:cs="Arial"/>
                <w:b/>
                <w:sz w:val="20"/>
              </w:rPr>
              <w:t>Tool or Equipment</w:t>
            </w:r>
            <w:r>
              <w:rPr>
                <w:rFonts w:ascii="SimSun" w:eastAsia="SimSun" w:hAnsi="SimSun" w:cs="SimSun" w:hint="eastAsia"/>
                <w:b/>
                <w:sz w:val="20"/>
                <w:lang w:eastAsia="zh-CN"/>
              </w:rPr>
              <w:t>工具或设备</w:t>
            </w:r>
          </w:p>
        </w:tc>
        <w:tc>
          <w:tcPr>
            <w:tcW w:w="2180" w:type="dxa"/>
            <w:gridSpan w:val="3"/>
            <w:vAlign w:val="center"/>
          </w:tcPr>
          <w:p w14:paraId="3F6194A3" w14:textId="77777777" w:rsidR="00272679" w:rsidRPr="009319C0" w:rsidRDefault="00272679" w:rsidP="006813CA">
            <w:pPr>
              <w:pStyle w:val="NormalWeb"/>
              <w:autoSpaceDE w:val="0"/>
              <w:autoSpaceDN w:val="0"/>
              <w:adjustRightInd w:val="0"/>
              <w:spacing w:line="276" w:lineRule="auto"/>
              <w:jc w:val="center"/>
              <w:rPr>
                <w:rFonts w:ascii="Arial" w:hAnsi="Arial" w:cs="Arial"/>
                <w:b/>
                <w:sz w:val="20"/>
              </w:rPr>
            </w:pPr>
            <w:r w:rsidRPr="009319C0">
              <w:rPr>
                <w:rFonts w:ascii="Arial" w:hAnsi="Arial" w:cs="Arial"/>
                <w:b/>
                <w:sz w:val="20"/>
              </w:rPr>
              <w:t>Size or Type</w:t>
            </w:r>
          </w:p>
        </w:tc>
        <w:tc>
          <w:tcPr>
            <w:tcW w:w="2180" w:type="dxa"/>
            <w:gridSpan w:val="3"/>
            <w:vAlign w:val="center"/>
          </w:tcPr>
          <w:p w14:paraId="1D900C41" w14:textId="77777777" w:rsidR="00272679" w:rsidRPr="009319C0" w:rsidRDefault="00272679" w:rsidP="006813CA">
            <w:pPr>
              <w:pStyle w:val="NormalWeb"/>
              <w:autoSpaceDE w:val="0"/>
              <w:autoSpaceDN w:val="0"/>
              <w:adjustRightInd w:val="0"/>
              <w:spacing w:line="276" w:lineRule="auto"/>
              <w:jc w:val="center"/>
              <w:rPr>
                <w:rFonts w:ascii="Arial" w:hAnsi="Arial" w:cs="Arial"/>
                <w:b/>
                <w:sz w:val="20"/>
              </w:rPr>
            </w:pPr>
            <w:r w:rsidRPr="009319C0">
              <w:rPr>
                <w:rFonts w:ascii="Arial" w:hAnsi="Arial" w:cs="Arial"/>
                <w:b/>
                <w:sz w:val="20"/>
              </w:rPr>
              <w:t>Air Pressure</w:t>
            </w:r>
            <w:r>
              <w:rPr>
                <w:rFonts w:ascii="SimSun" w:eastAsia="SimSun" w:hAnsi="SimSun" w:cs="SimSun" w:hint="eastAsia"/>
                <w:b/>
                <w:sz w:val="20"/>
                <w:lang w:eastAsia="zh-CN"/>
              </w:rPr>
              <w:t>气压</w:t>
            </w:r>
            <w:r w:rsidRPr="009319C0">
              <w:rPr>
                <w:rFonts w:ascii="Arial" w:hAnsi="Arial" w:cs="Arial"/>
                <w:b/>
                <w:sz w:val="20"/>
              </w:rPr>
              <w:t xml:space="preserve">, </w:t>
            </w:r>
            <w:proofErr w:type="spellStart"/>
            <w:r w:rsidRPr="009319C0">
              <w:rPr>
                <w:rFonts w:ascii="Arial" w:hAnsi="Arial" w:cs="Arial"/>
                <w:b/>
                <w:sz w:val="20"/>
              </w:rPr>
              <w:t>psig</w:t>
            </w:r>
            <w:proofErr w:type="spellEnd"/>
          </w:p>
        </w:tc>
        <w:tc>
          <w:tcPr>
            <w:tcW w:w="2180" w:type="dxa"/>
            <w:gridSpan w:val="3"/>
            <w:vAlign w:val="center"/>
          </w:tcPr>
          <w:p w14:paraId="3A32E7B0" w14:textId="77777777" w:rsidR="00272679" w:rsidRPr="009319C0" w:rsidRDefault="00272679" w:rsidP="006813CA">
            <w:pPr>
              <w:pStyle w:val="NormalWeb"/>
              <w:autoSpaceDE w:val="0"/>
              <w:autoSpaceDN w:val="0"/>
              <w:adjustRightInd w:val="0"/>
              <w:spacing w:line="276" w:lineRule="auto"/>
              <w:jc w:val="center"/>
              <w:rPr>
                <w:rFonts w:ascii="Arial" w:hAnsi="Arial" w:cs="Arial"/>
                <w:b/>
                <w:sz w:val="20"/>
              </w:rPr>
            </w:pPr>
            <w:r w:rsidRPr="009319C0">
              <w:rPr>
                <w:rFonts w:ascii="Arial" w:hAnsi="Arial" w:cs="Arial"/>
                <w:b/>
                <w:sz w:val="20"/>
              </w:rPr>
              <w:t xml:space="preserve">Air Consumed, </w:t>
            </w:r>
            <w:r>
              <w:rPr>
                <w:rFonts w:ascii="SimSun" w:eastAsia="SimSun" w:hAnsi="SimSun" w:cs="SimSun" w:hint="eastAsia"/>
                <w:b/>
                <w:sz w:val="20"/>
                <w:lang w:eastAsia="zh-CN"/>
              </w:rPr>
              <w:t>耗气量</w:t>
            </w:r>
            <w:proofErr w:type="spellStart"/>
            <w:r w:rsidRPr="009319C0">
              <w:rPr>
                <w:rFonts w:ascii="Arial" w:hAnsi="Arial" w:cs="Arial"/>
                <w:b/>
                <w:sz w:val="20"/>
              </w:rPr>
              <w:t>scfm</w:t>
            </w:r>
            <w:proofErr w:type="spellEnd"/>
          </w:p>
        </w:tc>
      </w:tr>
      <w:tr w:rsidR="00272679" w14:paraId="1E6BA038" w14:textId="77777777" w:rsidTr="006813CA">
        <w:tblPrEx>
          <w:jc w:val="left"/>
        </w:tblPrEx>
        <w:trPr>
          <w:gridAfter w:val="1"/>
          <w:wAfter w:w="226" w:type="dxa"/>
        </w:trPr>
        <w:tc>
          <w:tcPr>
            <w:tcW w:w="2180" w:type="dxa"/>
            <w:gridSpan w:val="3"/>
            <w:vAlign w:val="center"/>
          </w:tcPr>
          <w:p w14:paraId="6BEF661E" w14:textId="77777777" w:rsidR="00272679" w:rsidRDefault="00272679" w:rsidP="006813CA">
            <w:pPr>
              <w:pStyle w:val="NormalWeb"/>
              <w:autoSpaceDE w:val="0"/>
              <w:autoSpaceDN w:val="0"/>
              <w:adjustRightInd w:val="0"/>
              <w:spacing w:line="276" w:lineRule="auto"/>
              <w:rPr>
                <w:rFonts w:ascii="Arial" w:hAnsi="Arial" w:cs="Arial"/>
                <w:sz w:val="20"/>
                <w:lang w:eastAsia="zh-CN"/>
              </w:rPr>
            </w:pPr>
            <w:r>
              <w:rPr>
                <w:rFonts w:ascii="Arial" w:hAnsi="Arial" w:cs="Arial"/>
                <w:sz w:val="20"/>
                <w:lang w:eastAsia="zh-CN"/>
              </w:rPr>
              <w:t>Hoists</w:t>
            </w:r>
            <w:r>
              <w:rPr>
                <w:rFonts w:ascii="SimSun" w:eastAsia="SimSun" w:hAnsi="SimSun" w:cs="SimSun" w:hint="eastAsia"/>
                <w:sz w:val="20"/>
                <w:lang w:eastAsia="zh-CN"/>
              </w:rPr>
              <w:t>起重设备</w:t>
            </w:r>
          </w:p>
        </w:tc>
        <w:tc>
          <w:tcPr>
            <w:tcW w:w="2180" w:type="dxa"/>
            <w:gridSpan w:val="3"/>
            <w:vAlign w:val="center"/>
          </w:tcPr>
          <w:p w14:paraId="5A2D6D08" w14:textId="77777777" w:rsidR="00272679" w:rsidRDefault="00272679" w:rsidP="006813CA">
            <w:pPr>
              <w:pStyle w:val="NormalWeb"/>
              <w:autoSpaceDE w:val="0"/>
              <w:autoSpaceDN w:val="0"/>
              <w:adjustRightInd w:val="0"/>
              <w:spacing w:line="276" w:lineRule="auto"/>
              <w:rPr>
                <w:rFonts w:ascii="Arial" w:hAnsi="Arial" w:cs="Arial"/>
                <w:sz w:val="20"/>
              </w:rPr>
            </w:pPr>
            <w:r>
              <w:rPr>
                <w:rFonts w:ascii="Arial" w:hAnsi="Arial" w:cs="Arial"/>
                <w:sz w:val="20"/>
              </w:rPr>
              <w:t>1 ton</w:t>
            </w:r>
          </w:p>
        </w:tc>
        <w:tc>
          <w:tcPr>
            <w:tcW w:w="2180" w:type="dxa"/>
            <w:gridSpan w:val="3"/>
            <w:vAlign w:val="center"/>
          </w:tcPr>
          <w:p w14:paraId="1BBCA78C" w14:textId="77777777" w:rsidR="00272679" w:rsidRDefault="00272679" w:rsidP="006813CA">
            <w:pPr>
              <w:pStyle w:val="NormalWeb"/>
              <w:autoSpaceDE w:val="0"/>
              <w:autoSpaceDN w:val="0"/>
              <w:adjustRightInd w:val="0"/>
              <w:spacing w:line="276" w:lineRule="auto"/>
              <w:jc w:val="center"/>
              <w:rPr>
                <w:rFonts w:ascii="Arial" w:hAnsi="Arial" w:cs="Arial"/>
                <w:sz w:val="20"/>
              </w:rPr>
            </w:pPr>
            <w:r>
              <w:rPr>
                <w:rFonts w:ascii="Arial" w:hAnsi="Arial" w:cs="Arial"/>
                <w:sz w:val="20"/>
              </w:rPr>
              <w:t>70-100</w:t>
            </w:r>
          </w:p>
        </w:tc>
        <w:tc>
          <w:tcPr>
            <w:tcW w:w="2180" w:type="dxa"/>
            <w:gridSpan w:val="3"/>
            <w:vAlign w:val="center"/>
          </w:tcPr>
          <w:p w14:paraId="2F745EF5" w14:textId="77777777" w:rsidR="00272679" w:rsidRDefault="00272679" w:rsidP="006813CA">
            <w:pPr>
              <w:pStyle w:val="NormalWeb"/>
              <w:autoSpaceDE w:val="0"/>
              <w:autoSpaceDN w:val="0"/>
              <w:adjustRightInd w:val="0"/>
              <w:spacing w:line="276" w:lineRule="auto"/>
              <w:jc w:val="center"/>
              <w:rPr>
                <w:rFonts w:ascii="Arial" w:hAnsi="Arial" w:cs="Arial"/>
                <w:sz w:val="20"/>
              </w:rPr>
            </w:pPr>
            <w:r>
              <w:rPr>
                <w:rFonts w:ascii="Arial" w:hAnsi="Arial" w:cs="Arial"/>
                <w:sz w:val="20"/>
              </w:rPr>
              <w:t>1</w:t>
            </w:r>
          </w:p>
        </w:tc>
      </w:tr>
      <w:tr w:rsidR="00272679" w14:paraId="5787ED3A" w14:textId="77777777" w:rsidTr="006813CA">
        <w:tblPrEx>
          <w:jc w:val="left"/>
        </w:tblPrEx>
        <w:trPr>
          <w:gridAfter w:val="1"/>
          <w:wAfter w:w="226" w:type="dxa"/>
        </w:trPr>
        <w:tc>
          <w:tcPr>
            <w:tcW w:w="2180" w:type="dxa"/>
            <w:gridSpan w:val="3"/>
            <w:vAlign w:val="center"/>
          </w:tcPr>
          <w:p w14:paraId="21EE3533" w14:textId="77777777" w:rsidR="00272679" w:rsidRDefault="00272679" w:rsidP="006813CA">
            <w:pPr>
              <w:pStyle w:val="NormalWeb"/>
              <w:autoSpaceDE w:val="0"/>
              <w:autoSpaceDN w:val="0"/>
              <w:adjustRightInd w:val="0"/>
              <w:spacing w:line="276" w:lineRule="auto"/>
              <w:rPr>
                <w:rFonts w:ascii="Arial" w:hAnsi="Arial" w:cs="Arial"/>
                <w:sz w:val="20"/>
              </w:rPr>
            </w:pPr>
            <w:r>
              <w:rPr>
                <w:rFonts w:ascii="Arial" w:hAnsi="Arial" w:cs="Arial"/>
                <w:sz w:val="20"/>
              </w:rPr>
              <w:t>Blow guns</w:t>
            </w:r>
            <w:r>
              <w:rPr>
                <w:rFonts w:ascii="SimSun" w:eastAsia="SimSun" w:hAnsi="SimSun" w:cs="SimSun" w:hint="eastAsia"/>
                <w:sz w:val="20"/>
                <w:lang w:eastAsia="zh-CN"/>
              </w:rPr>
              <w:t>气枪</w:t>
            </w:r>
          </w:p>
        </w:tc>
        <w:tc>
          <w:tcPr>
            <w:tcW w:w="2180" w:type="dxa"/>
            <w:gridSpan w:val="3"/>
            <w:vAlign w:val="center"/>
          </w:tcPr>
          <w:p w14:paraId="4A7BA97D" w14:textId="77777777" w:rsidR="00272679" w:rsidRDefault="00272679" w:rsidP="006813CA">
            <w:pPr>
              <w:pStyle w:val="NormalWeb"/>
              <w:autoSpaceDE w:val="0"/>
              <w:autoSpaceDN w:val="0"/>
              <w:adjustRightInd w:val="0"/>
              <w:spacing w:line="276" w:lineRule="auto"/>
              <w:rPr>
                <w:rFonts w:ascii="Arial" w:hAnsi="Arial" w:cs="Arial"/>
                <w:sz w:val="20"/>
              </w:rPr>
            </w:pPr>
          </w:p>
        </w:tc>
        <w:tc>
          <w:tcPr>
            <w:tcW w:w="2180" w:type="dxa"/>
            <w:gridSpan w:val="3"/>
            <w:vAlign w:val="center"/>
          </w:tcPr>
          <w:p w14:paraId="0521F096" w14:textId="77777777" w:rsidR="00272679" w:rsidRDefault="00272679" w:rsidP="006813CA">
            <w:pPr>
              <w:pStyle w:val="NormalWeb"/>
              <w:autoSpaceDE w:val="0"/>
              <w:autoSpaceDN w:val="0"/>
              <w:adjustRightInd w:val="0"/>
              <w:spacing w:line="276" w:lineRule="auto"/>
              <w:jc w:val="center"/>
              <w:rPr>
                <w:rFonts w:ascii="Arial" w:hAnsi="Arial" w:cs="Arial"/>
                <w:sz w:val="20"/>
              </w:rPr>
            </w:pPr>
            <w:r>
              <w:rPr>
                <w:rFonts w:ascii="Arial" w:hAnsi="Arial" w:cs="Arial"/>
                <w:sz w:val="20"/>
              </w:rPr>
              <w:t>70-90</w:t>
            </w:r>
          </w:p>
        </w:tc>
        <w:tc>
          <w:tcPr>
            <w:tcW w:w="2180" w:type="dxa"/>
            <w:gridSpan w:val="3"/>
            <w:vAlign w:val="center"/>
          </w:tcPr>
          <w:p w14:paraId="02176B9C" w14:textId="77777777" w:rsidR="00272679" w:rsidRDefault="00272679" w:rsidP="006813CA">
            <w:pPr>
              <w:pStyle w:val="NormalWeb"/>
              <w:autoSpaceDE w:val="0"/>
              <w:autoSpaceDN w:val="0"/>
              <w:adjustRightInd w:val="0"/>
              <w:spacing w:line="276" w:lineRule="auto"/>
              <w:jc w:val="center"/>
              <w:rPr>
                <w:rFonts w:ascii="Arial" w:hAnsi="Arial" w:cs="Arial"/>
                <w:sz w:val="20"/>
              </w:rPr>
            </w:pPr>
            <w:r>
              <w:rPr>
                <w:rFonts w:ascii="Arial" w:hAnsi="Arial" w:cs="Arial"/>
                <w:sz w:val="20"/>
              </w:rPr>
              <w:t>3</w:t>
            </w:r>
          </w:p>
        </w:tc>
      </w:tr>
      <w:tr w:rsidR="00272679" w14:paraId="43917FE6" w14:textId="77777777" w:rsidTr="006813CA">
        <w:tblPrEx>
          <w:jc w:val="left"/>
        </w:tblPrEx>
        <w:trPr>
          <w:gridAfter w:val="1"/>
          <w:wAfter w:w="226" w:type="dxa"/>
        </w:trPr>
        <w:tc>
          <w:tcPr>
            <w:tcW w:w="2180" w:type="dxa"/>
            <w:gridSpan w:val="3"/>
            <w:vAlign w:val="center"/>
          </w:tcPr>
          <w:p w14:paraId="14A4B4B3" w14:textId="77777777" w:rsidR="00272679" w:rsidRDefault="00272679" w:rsidP="006813CA">
            <w:pPr>
              <w:pStyle w:val="NormalWeb"/>
              <w:autoSpaceDE w:val="0"/>
              <w:autoSpaceDN w:val="0"/>
              <w:adjustRightInd w:val="0"/>
              <w:spacing w:line="276" w:lineRule="auto"/>
              <w:rPr>
                <w:rFonts w:ascii="Arial" w:hAnsi="Arial" w:cs="Arial"/>
                <w:sz w:val="20"/>
              </w:rPr>
            </w:pPr>
            <w:r>
              <w:rPr>
                <w:rFonts w:ascii="Arial" w:hAnsi="Arial" w:cs="Arial"/>
                <w:sz w:val="20"/>
              </w:rPr>
              <w:t>Bus or truck lifts</w:t>
            </w:r>
          </w:p>
        </w:tc>
        <w:tc>
          <w:tcPr>
            <w:tcW w:w="2180" w:type="dxa"/>
            <w:gridSpan w:val="3"/>
            <w:vAlign w:val="center"/>
          </w:tcPr>
          <w:p w14:paraId="0DB4ED5B" w14:textId="77777777" w:rsidR="00272679" w:rsidRDefault="00272679" w:rsidP="006813CA">
            <w:pPr>
              <w:pStyle w:val="NormalWeb"/>
              <w:autoSpaceDE w:val="0"/>
              <w:autoSpaceDN w:val="0"/>
              <w:adjustRightInd w:val="0"/>
              <w:spacing w:line="276" w:lineRule="auto"/>
              <w:rPr>
                <w:rFonts w:ascii="Arial" w:hAnsi="Arial" w:cs="Arial"/>
                <w:sz w:val="20"/>
              </w:rPr>
            </w:pPr>
            <w:r>
              <w:rPr>
                <w:rFonts w:ascii="Arial" w:hAnsi="Arial" w:cs="Arial"/>
                <w:sz w:val="20"/>
              </w:rPr>
              <w:t>14,000-lb cap</w:t>
            </w:r>
          </w:p>
        </w:tc>
        <w:tc>
          <w:tcPr>
            <w:tcW w:w="2180" w:type="dxa"/>
            <w:gridSpan w:val="3"/>
            <w:vAlign w:val="center"/>
          </w:tcPr>
          <w:p w14:paraId="7102639E" w14:textId="77777777" w:rsidR="00272679" w:rsidRDefault="00272679" w:rsidP="006813CA">
            <w:pPr>
              <w:pStyle w:val="NormalWeb"/>
              <w:autoSpaceDE w:val="0"/>
              <w:autoSpaceDN w:val="0"/>
              <w:adjustRightInd w:val="0"/>
              <w:spacing w:line="276" w:lineRule="auto"/>
              <w:jc w:val="center"/>
              <w:rPr>
                <w:rFonts w:ascii="Arial" w:hAnsi="Arial" w:cs="Arial"/>
                <w:sz w:val="20"/>
              </w:rPr>
            </w:pPr>
            <w:r>
              <w:rPr>
                <w:rFonts w:ascii="Arial" w:hAnsi="Arial" w:cs="Arial"/>
                <w:sz w:val="20"/>
              </w:rPr>
              <w:t>70-90</w:t>
            </w:r>
          </w:p>
        </w:tc>
        <w:tc>
          <w:tcPr>
            <w:tcW w:w="2180" w:type="dxa"/>
            <w:gridSpan w:val="3"/>
            <w:vAlign w:val="center"/>
          </w:tcPr>
          <w:p w14:paraId="03B4A102" w14:textId="77777777" w:rsidR="00272679" w:rsidRDefault="00272679" w:rsidP="006813CA">
            <w:pPr>
              <w:pStyle w:val="NormalWeb"/>
              <w:autoSpaceDE w:val="0"/>
              <w:autoSpaceDN w:val="0"/>
              <w:adjustRightInd w:val="0"/>
              <w:spacing w:line="276" w:lineRule="auto"/>
              <w:jc w:val="center"/>
              <w:rPr>
                <w:rFonts w:ascii="Arial" w:hAnsi="Arial" w:cs="Arial"/>
                <w:sz w:val="20"/>
              </w:rPr>
            </w:pPr>
            <w:r>
              <w:rPr>
                <w:rFonts w:ascii="Arial" w:hAnsi="Arial" w:cs="Arial"/>
                <w:sz w:val="20"/>
              </w:rPr>
              <w:t>10</w:t>
            </w:r>
          </w:p>
        </w:tc>
      </w:tr>
      <w:tr w:rsidR="00272679" w14:paraId="3EB876C7" w14:textId="77777777" w:rsidTr="006813CA">
        <w:tblPrEx>
          <w:jc w:val="left"/>
        </w:tblPrEx>
        <w:trPr>
          <w:gridAfter w:val="1"/>
          <w:wAfter w:w="226" w:type="dxa"/>
        </w:trPr>
        <w:tc>
          <w:tcPr>
            <w:tcW w:w="2180" w:type="dxa"/>
            <w:gridSpan w:val="3"/>
            <w:vAlign w:val="center"/>
          </w:tcPr>
          <w:p w14:paraId="3FE480E8" w14:textId="77777777" w:rsidR="00272679" w:rsidRDefault="00272679" w:rsidP="006813CA">
            <w:pPr>
              <w:pStyle w:val="NormalWeb"/>
              <w:autoSpaceDE w:val="0"/>
              <w:autoSpaceDN w:val="0"/>
              <w:adjustRightInd w:val="0"/>
              <w:spacing w:line="276" w:lineRule="auto"/>
              <w:rPr>
                <w:rFonts w:ascii="Arial" w:hAnsi="Arial" w:cs="Arial"/>
                <w:sz w:val="20"/>
              </w:rPr>
            </w:pPr>
            <w:r>
              <w:rPr>
                <w:rFonts w:ascii="Arial" w:hAnsi="Arial" w:cs="Arial"/>
                <w:sz w:val="20"/>
              </w:rPr>
              <w:t>Car lifts</w:t>
            </w:r>
          </w:p>
        </w:tc>
        <w:tc>
          <w:tcPr>
            <w:tcW w:w="2180" w:type="dxa"/>
            <w:gridSpan w:val="3"/>
            <w:vAlign w:val="center"/>
          </w:tcPr>
          <w:p w14:paraId="3C3222C4" w14:textId="77777777" w:rsidR="00272679" w:rsidRDefault="00272679" w:rsidP="006813CA">
            <w:pPr>
              <w:pStyle w:val="NormalWeb"/>
              <w:autoSpaceDE w:val="0"/>
              <w:autoSpaceDN w:val="0"/>
              <w:adjustRightInd w:val="0"/>
              <w:spacing w:line="276" w:lineRule="auto"/>
              <w:rPr>
                <w:rFonts w:ascii="Arial" w:hAnsi="Arial" w:cs="Arial"/>
                <w:sz w:val="20"/>
              </w:rPr>
            </w:pPr>
            <w:r>
              <w:rPr>
                <w:rFonts w:ascii="Arial" w:hAnsi="Arial" w:cs="Arial"/>
                <w:sz w:val="20"/>
              </w:rPr>
              <w:t>8,000-lb cap</w:t>
            </w:r>
          </w:p>
        </w:tc>
        <w:tc>
          <w:tcPr>
            <w:tcW w:w="2180" w:type="dxa"/>
            <w:gridSpan w:val="3"/>
            <w:vAlign w:val="center"/>
          </w:tcPr>
          <w:p w14:paraId="6A6C94EA" w14:textId="77777777" w:rsidR="00272679" w:rsidRDefault="00272679" w:rsidP="006813CA">
            <w:pPr>
              <w:pStyle w:val="NormalWeb"/>
              <w:autoSpaceDE w:val="0"/>
              <w:autoSpaceDN w:val="0"/>
              <w:adjustRightInd w:val="0"/>
              <w:spacing w:line="276" w:lineRule="auto"/>
              <w:jc w:val="center"/>
              <w:rPr>
                <w:rFonts w:ascii="Arial" w:hAnsi="Arial" w:cs="Arial"/>
                <w:sz w:val="20"/>
              </w:rPr>
            </w:pPr>
            <w:r>
              <w:rPr>
                <w:rFonts w:ascii="Arial" w:hAnsi="Arial" w:cs="Arial"/>
                <w:sz w:val="20"/>
              </w:rPr>
              <w:t>70-90</w:t>
            </w:r>
          </w:p>
        </w:tc>
        <w:tc>
          <w:tcPr>
            <w:tcW w:w="2180" w:type="dxa"/>
            <w:gridSpan w:val="3"/>
            <w:vAlign w:val="center"/>
          </w:tcPr>
          <w:p w14:paraId="6299BB6F" w14:textId="77777777" w:rsidR="00272679" w:rsidRDefault="00272679" w:rsidP="006813CA">
            <w:pPr>
              <w:pStyle w:val="NormalWeb"/>
              <w:autoSpaceDE w:val="0"/>
              <w:autoSpaceDN w:val="0"/>
              <w:adjustRightInd w:val="0"/>
              <w:spacing w:line="276" w:lineRule="auto"/>
              <w:jc w:val="center"/>
              <w:rPr>
                <w:rFonts w:ascii="Arial" w:hAnsi="Arial" w:cs="Arial"/>
                <w:sz w:val="20"/>
              </w:rPr>
            </w:pPr>
            <w:r>
              <w:rPr>
                <w:rFonts w:ascii="Arial" w:hAnsi="Arial" w:cs="Arial"/>
                <w:sz w:val="20"/>
              </w:rPr>
              <w:t>6</w:t>
            </w:r>
          </w:p>
        </w:tc>
      </w:tr>
      <w:tr w:rsidR="00272679" w14:paraId="33408589" w14:textId="77777777" w:rsidTr="006813CA">
        <w:tblPrEx>
          <w:jc w:val="left"/>
        </w:tblPrEx>
        <w:trPr>
          <w:gridAfter w:val="1"/>
          <w:wAfter w:w="226" w:type="dxa"/>
        </w:trPr>
        <w:tc>
          <w:tcPr>
            <w:tcW w:w="2180" w:type="dxa"/>
            <w:gridSpan w:val="3"/>
            <w:vAlign w:val="center"/>
          </w:tcPr>
          <w:p w14:paraId="45B187E2" w14:textId="77777777" w:rsidR="00272679" w:rsidRDefault="00272679" w:rsidP="006813CA">
            <w:pPr>
              <w:pStyle w:val="NormalWeb"/>
              <w:autoSpaceDE w:val="0"/>
              <w:autoSpaceDN w:val="0"/>
              <w:adjustRightInd w:val="0"/>
              <w:spacing w:line="276" w:lineRule="auto"/>
              <w:rPr>
                <w:rFonts w:ascii="Arial" w:hAnsi="Arial" w:cs="Arial"/>
                <w:sz w:val="20"/>
              </w:rPr>
            </w:pPr>
            <w:r>
              <w:rPr>
                <w:rFonts w:ascii="Arial" w:hAnsi="Arial" w:cs="Arial"/>
                <w:sz w:val="20"/>
              </w:rPr>
              <w:t>Car rockers</w:t>
            </w:r>
          </w:p>
        </w:tc>
        <w:tc>
          <w:tcPr>
            <w:tcW w:w="2180" w:type="dxa"/>
            <w:gridSpan w:val="3"/>
            <w:vAlign w:val="center"/>
          </w:tcPr>
          <w:p w14:paraId="46B6CFE7" w14:textId="77777777" w:rsidR="00272679" w:rsidRDefault="00272679" w:rsidP="006813CA">
            <w:pPr>
              <w:pStyle w:val="NormalWeb"/>
              <w:autoSpaceDE w:val="0"/>
              <w:autoSpaceDN w:val="0"/>
              <w:adjustRightInd w:val="0"/>
              <w:spacing w:line="276" w:lineRule="auto"/>
              <w:rPr>
                <w:rFonts w:ascii="Arial" w:hAnsi="Arial" w:cs="Arial"/>
                <w:sz w:val="20"/>
              </w:rPr>
            </w:pPr>
          </w:p>
        </w:tc>
        <w:tc>
          <w:tcPr>
            <w:tcW w:w="2180" w:type="dxa"/>
            <w:gridSpan w:val="3"/>
            <w:vAlign w:val="center"/>
          </w:tcPr>
          <w:p w14:paraId="6E52B2D9" w14:textId="77777777" w:rsidR="00272679" w:rsidRDefault="00272679" w:rsidP="006813CA">
            <w:pPr>
              <w:pStyle w:val="NormalWeb"/>
              <w:autoSpaceDE w:val="0"/>
              <w:autoSpaceDN w:val="0"/>
              <w:adjustRightInd w:val="0"/>
              <w:spacing w:line="276" w:lineRule="auto"/>
              <w:jc w:val="center"/>
              <w:rPr>
                <w:rFonts w:ascii="Arial" w:hAnsi="Arial" w:cs="Arial"/>
                <w:sz w:val="20"/>
              </w:rPr>
            </w:pPr>
            <w:r>
              <w:rPr>
                <w:rFonts w:ascii="Arial" w:hAnsi="Arial" w:cs="Arial"/>
                <w:sz w:val="20"/>
              </w:rPr>
              <w:t>70-90</w:t>
            </w:r>
          </w:p>
        </w:tc>
        <w:tc>
          <w:tcPr>
            <w:tcW w:w="2180" w:type="dxa"/>
            <w:gridSpan w:val="3"/>
            <w:vAlign w:val="center"/>
          </w:tcPr>
          <w:p w14:paraId="75A4182E" w14:textId="77777777" w:rsidR="00272679" w:rsidRDefault="00272679" w:rsidP="006813CA">
            <w:pPr>
              <w:pStyle w:val="NormalWeb"/>
              <w:autoSpaceDE w:val="0"/>
              <w:autoSpaceDN w:val="0"/>
              <w:adjustRightInd w:val="0"/>
              <w:spacing w:line="276" w:lineRule="auto"/>
              <w:jc w:val="center"/>
              <w:rPr>
                <w:rFonts w:ascii="Arial" w:hAnsi="Arial" w:cs="Arial"/>
                <w:sz w:val="20"/>
              </w:rPr>
            </w:pPr>
            <w:r>
              <w:rPr>
                <w:rFonts w:ascii="Arial" w:hAnsi="Arial" w:cs="Arial"/>
                <w:sz w:val="20"/>
              </w:rPr>
              <w:t>6</w:t>
            </w:r>
          </w:p>
        </w:tc>
      </w:tr>
      <w:tr w:rsidR="00272679" w14:paraId="1E745E33" w14:textId="77777777" w:rsidTr="006813CA">
        <w:tblPrEx>
          <w:jc w:val="left"/>
        </w:tblPrEx>
        <w:trPr>
          <w:gridAfter w:val="1"/>
          <w:wAfter w:w="226" w:type="dxa"/>
        </w:trPr>
        <w:tc>
          <w:tcPr>
            <w:tcW w:w="2180" w:type="dxa"/>
            <w:gridSpan w:val="3"/>
            <w:vAlign w:val="center"/>
          </w:tcPr>
          <w:p w14:paraId="4D4FB71B" w14:textId="77777777" w:rsidR="00272679" w:rsidRDefault="00272679" w:rsidP="006813CA">
            <w:pPr>
              <w:pStyle w:val="NormalWeb"/>
              <w:autoSpaceDE w:val="0"/>
              <w:autoSpaceDN w:val="0"/>
              <w:adjustRightInd w:val="0"/>
              <w:spacing w:line="276" w:lineRule="auto"/>
              <w:rPr>
                <w:rFonts w:ascii="Arial" w:hAnsi="Arial" w:cs="Arial"/>
                <w:sz w:val="20"/>
              </w:rPr>
            </w:pPr>
            <w:r>
              <w:rPr>
                <w:rFonts w:ascii="Arial" w:hAnsi="Arial" w:cs="Arial"/>
                <w:sz w:val="20"/>
              </w:rPr>
              <w:t>Drills, rotary</w:t>
            </w:r>
          </w:p>
        </w:tc>
        <w:tc>
          <w:tcPr>
            <w:tcW w:w="2180" w:type="dxa"/>
            <w:gridSpan w:val="3"/>
            <w:vAlign w:val="center"/>
          </w:tcPr>
          <w:p w14:paraId="06305497" w14:textId="77777777" w:rsidR="00272679" w:rsidRDefault="00272679" w:rsidP="006813CA">
            <w:pPr>
              <w:pStyle w:val="NormalWeb"/>
              <w:autoSpaceDE w:val="0"/>
              <w:autoSpaceDN w:val="0"/>
              <w:adjustRightInd w:val="0"/>
              <w:spacing w:line="276" w:lineRule="auto"/>
              <w:rPr>
                <w:rFonts w:ascii="Arial" w:hAnsi="Arial" w:cs="Arial"/>
                <w:sz w:val="20"/>
              </w:rPr>
            </w:pPr>
            <w:r>
              <w:rPr>
                <w:rFonts w:ascii="Arial" w:hAnsi="Arial" w:cs="Arial"/>
                <w:sz w:val="20"/>
              </w:rPr>
              <w:t>¼-in. cap</w:t>
            </w:r>
          </w:p>
        </w:tc>
        <w:tc>
          <w:tcPr>
            <w:tcW w:w="2180" w:type="dxa"/>
            <w:gridSpan w:val="3"/>
            <w:vAlign w:val="center"/>
          </w:tcPr>
          <w:p w14:paraId="0729C6CD" w14:textId="77777777" w:rsidR="00272679" w:rsidRDefault="00272679" w:rsidP="006813CA">
            <w:pPr>
              <w:pStyle w:val="NormalWeb"/>
              <w:autoSpaceDE w:val="0"/>
              <w:autoSpaceDN w:val="0"/>
              <w:adjustRightInd w:val="0"/>
              <w:spacing w:line="276" w:lineRule="auto"/>
              <w:jc w:val="center"/>
              <w:rPr>
                <w:rFonts w:ascii="Arial" w:hAnsi="Arial" w:cs="Arial"/>
                <w:sz w:val="20"/>
              </w:rPr>
            </w:pPr>
            <w:r>
              <w:rPr>
                <w:rFonts w:ascii="Arial" w:hAnsi="Arial" w:cs="Arial"/>
                <w:sz w:val="20"/>
              </w:rPr>
              <w:t>70-90</w:t>
            </w:r>
          </w:p>
        </w:tc>
        <w:tc>
          <w:tcPr>
            <w:tcW w:w="2180" w:type="dxa"/>
            <w:gridSpan w:val="3"/>
            <w:vAlign w:val="center"/>
          </w:tcPr>
          <w:p w14:paraId="68BC64D0" w14:textId="77777777" w:rsidR="00272679" w:rsidRDefault="00272679" w:rsidP="006813CA">
            <w:pPr>
              <w:pStyle w:val="NormalWeb"/>
              <w:autoSpaceDE w:val="0"/>
              <w:autoSpaceDN w:val="0"/>
              <w:adjustRightInd w:val="0"/>
              <w:spacing w:line="276" w:lineRule="auto"/>
              <w:jc w:val="center"/>
              <w:rPr>
                <w:rFonts w:ascii="Arial" w:hAnsi="Arial" w:cs="Arial"/>
                <w:sz w:val="20"/>
              </w:rPr>
            </w:pPr>
            <w:r>
              <w:rPr>
                <w:rFonts w:ascii="Arial" w:hAnsi="Arial" w:cs="Arial"/>
                <w:sz w:val="20"/>
              </w:rPr>
              <w:t>20-90</w:t>
            </w:r>
          </w:p>
        </w:tc>
      </w:tr>
      <w:tr w:rsidR="00272679" w14:paraId="73966121" w14:textId="77777777" w:rsidTr="006813CA">
        <w:tblPrEx>
          <w:jc w:val="left"/>
        </w:tblPrEx>
        <w:trPr>
          <w:gridAfter w:val="1"/>
          <w:wAfter w:w="226" w:type="dxa"/>
        </w:trPr>
        <w:tc>
          <w:tcPr>
            <w:tcW w:w="2180" w:type="dxa"/>
            <w:gridSpan w:val="3"/>
            <w:vAlign w:val="center"/>
          </w:tcPr>
          <w:p w14:paraId="714E8DCF" w14:textId="77777777" w:rsidR="00272679" w:rsidRDefault="00272679" w:rsidP="006813CA">
            <w:pPr>
              <w:pStyle w:val="NormalWeb"/>
              <w:autoSpaceDE w:val="0"/>
              <w:autoSpaceDN w:val="0"/>
              <w:adjustRightInd w:val="0"/>
              <w:spacing w:line="276" w:lineRule="auto"/>
              <w:rPr>
                <w:rFonts w:ascii="Arial" w:hAnsi="Arial" w:cs="Arial"/>
                <w:sz w:val="20"/>
              </w:rPr>
            </w:pPr>
            <w:r>
              <w:rPr>
                <w:rFonts w:ascii="Arial" w:hAnsi="Arial" w:cs="Arial"/>
                <w:sz w:val="20"/>
              </w:rPr>
              <w:t>Engine, cleaning</w:t>
            </w:r>
          </w:p>
        </w:tc>
        <w:tc>
          <w:tcPr>
            <w:tcW w:w="2180" w:type="dxa"/>
            <w:gridSpan w:val="3"/>
            <w:vAlign w:val="center"/>
          </w:tcPr>
          <w:p w14:paraId="6DA342BF" w14:textId="77777777" w:rsidR="00272679" w:rsidRDefault="00272679" w:rsidP="006813CA">
            <w:pPr>
              <w:pStyle w:val="NormalWeb"/>
              <w:autoSpaceDE w:val="0"/>
              <w:autoSpaceDN w:val="0"/>
              <w:adjustRightInd w:val="0"/>
              <w:spacing w:line="276" w:lineRule="auto"/>
              <w:rPr>
                <w:rFonts w:ascii="Arial" w:hAnsi="Arial" w:cs="Arial"/>
                <w:sz w:val="20"/>
              </w:rPr>
            </w:pPr>
          </w:p>
        </w:tc>
        <w:tc>
          <w:tcPr>
            <w:tcW w:w="2180" w:type="dxa"/>
            <w:gridSpan w:val="3"/>
            <w:vAlign w:val="center"/>
          </w:tcPr>
          <w:p w14:paraId="2B447FAA" w14:textId="77777777" w:rsidR="00272679" w:rsidRDefault="00272679" w:rsidP="006813CA">
            <w:pPr>
              <w:pStyle w:val="NormalWeb"/>
              <w:autoSpaceDE w:val="0"/>
              <w:autoSpaceDN w:val="0"/>
              <w:adjustRightInd w:val="0"/>
              <w:spacing w:line="276" w:lineRule="auto"/>
              <w:jc w:val="center"/>
              <w:rPr>
                <w:rFonts w:ascii="Arial" w:hAnsi="Arial" w:cs="Arial"/>
                <w:sz w:val="20"/>
              </w:rPr>
            </w:pPr>
            <w:r>
              <w:rPr>
                <w:rFonts w:ascii="Arial" w:hAnsi="Arial" w:cs="Arial"/>
                <w:sz w:val="20"/>
              </w:rPr>
              <w:t>70-90</w:t>
            </w:r>
          </w:p>
        </w:tc>
        <w:tc>
          <w:tcPr>
            <w:tcW w:w="2180" w:type="dxa"/>
            <w:gridSpan w:val="3"/>
            <w:vAlign w:val="center"/>
          </w:tcPr>
          <w:p w14:paraId="7DE27458" w14:textId="77777777" w:rsidR="00272679" w:rsidRDefault="00272679" w:rsidP="006813CA">
            <w:pPr>
              <w:pStyle w:val="NormalWeb"/>
              <w:autoSpaceDE w:val="0"/>
              <w:autoSpaceDN w:val="0"/>
              <w:adjustRightInd w:val="0"/>
              <w:spacing w:line="276" w:lineRule="auto"/>
              <w:jc w:val="center"/>
              <w:rPr>
                <w:rFonts w:ascii="Arial" w:hAnsi="Arial" w:cs="Arial"/>
                <w:sz w:val="20"/>
              </w:rPr>
            </w:pPr>
            <w:r>
              <w:rPr>
                <w:rFonts w:ascii="Arial" w:hAnsi="Arial" w:cs="Arial"/>
                <w:sz w:val="20"/>
              </w:rPr>
              <w:t>5</w:t>
            </w:r>
          </w:p>
        </w:tc>
      </w:tr>
      <w:tr w:rsidR="00272679" w14:paraId="05EE22A7" w14:textId="77777777" w:rsidTr="006813CA">
        <w:tblPrEx>
          <w:jc w:val="left"/>
        </w:tblPrEx>
        <w:trPr>
          <w:gridAfter w:val="1"/>
          <w:wAfter w:w="226" w:type="dxa"/>
        </w:trPr>
        <w:tc>
          <w:tcPr>
            <w:tcW w:w="2180" w:type="dxa"/>
            <w:gridSpan w:val="3"/>
            <w:vAlign w:val="center"/>
          </w:tcPr>
          <w:p w14:paraId="6B193748" w14:textId="77777777" w:rsidR="00272679" w:rsidRDefault="00272679" w:rsidP="006813CA">
            <w:pPr>
              <w:pStyle w:val="NormalWeb"/>
              <w:autoSpaceDE w:val="0"/>
              <w:autoSpaceDN w:val="0"/>
              <w:adjustRightInd w:val="0"/>
              <w:spacing w:line="276" w:lineRule="auto"/>
              <w:rPr>
                <w:rFonts w:ascii="Arial" w:hAnsi="Arial" w:cs="Arial"/>
                <w:sz w:val="20"/>
              </w:rPr>
            </w:pPr>
            <w:r>
              <w:rPr>
                <w:rFonts w:ascii="Arial" w:hAnsi="Arial" w:cs="Arial"/>
                <w:sz w:val="20"/>
              </w:rPr>
              <w:t>Grease guns</w:t>
            </w:r>
          </w:p>
        </w:tc>
        <w:tc>
          <w:tcPr>
            <w:tcW w:w="2180" w:type="dxa"/>
            <w:gridSpan w:val="3"/>
            <w:vAlign w:val="center"/>
          </w:tcPr>
          <w:p w14:paraId="416AAE95" w14:textId="77777777" w:rsidR="00272679" w:rsidRDefault="00272679" w:rsidP="006813CA">
            <w:pPr>
              <w:pStyle w:val="NormalWeb"/>
              <w:autoSpaceDE w:val="0"/>
              <w:autoSpaceDN w:val="0"/>
              <w:adjustRightInd w:val="0"/>
              <w:spacing w:line="276" w:lineRule="auto"/>
              <w:rPr>
                <w:rFonts w:ascii="Arial" w:hAnsi="Arial" w:cs="Arial"/>
                <w:sz w:val="20"/>
              </w:rPr>
            </w:pPr>
            <w:r>
              <w:rPr>
                <w:rFonts w:ascii="Arial" w:hAnsi="Arial" w:cs="Arial"/>
                <w:sz w:val="20"/>
              </w:rPr>
              <w:t>6</w:t>
            </w:r>
          </w:p>
        </w:tc>
        <w:tc>
          <w:tcPr>
            <w:tcW w:w="2180" w:type="dxa"/>
            <w:gridSpan w:val="3"/>
            <w:vAlign w:val="center"/>
          </w:tcPr>
          <w:p w14:paraId="34B8537C" w14:textId="77777777" w:rsidR="00272679" w:rsidRDefault="00272679" w:rsidP="006813CA">
            <w:pPr>
              <w:pStyle w:val="NormalWeb"/>
              <w:autoSpaceDE w:val="0"/>
              <w:autoSpaceDN w:val="0"/>
              <w:adjustRightInd w:val="0"/>
              <w:spacing w:line="276" w:lineRule="auto"/>
              <w:jc w:val="center"/>
              <w:rPr>
                <w:rFonts w:ascii="Arial" w:hAnsi="Arial" w:cs="Arial"/>
                <w:sz w:val="20"/>
              </w:rPr>
            </w:pPr>
            <w:r>
              <w:rPr>
                <w:rFonts w:ascii="Arial" w:hAnsi="Arial" w:cs="Arial"/>
                <w:sz w:val="20"/>
              </w:rPr>
              <w:t>70-90</w:t>
            </w:r>
          </w:p>
        </w:tc>
        <w:tc>
          <w:tcPr>
            <w:tcW w:w="2180" w:type="dxa"/>
            <w:gridSpan w:val="3"/>
            <w:vAlign w:val="center"/>
          </w:tcPr>
          <w:p w14:paraId="1E678F38" w14:textId="77777777" w:rsidR="00272679" w:rsidRDefault="00272679" w:rsidP="006813CA">
            <w:pPr>
              <w:pStyle w:val="NormalWeb"/>
              <w:autoSpaceDE w:val="0"/>
              <w:autoSpaceDN w:val="0"/>
              <w:adjustRightInd w:val="0"/>
              <w:spacing w:line="276" w:lineRule="auto"/>
              <w:jc w:val="center"/>
              <w:rPr>
                <w:rFonts w:ascii="Arial" w:hAnsi="Arial" w:cs="Arial"/>
                <w:sz w:val="20"/>
              </w:rPr>
            </w:pPr>
            <w:r>
              <w:rPr>
                <w:rFonts w:ascii="Arial" w:hAnsi="Arial" w:cs="Arial"/>
                <w:sz w:val="20"/>
              </w:rPr>
              <w:t>4</w:t>
            </w:r>
          </w:p>
        </w:tc>
      </w:tr>
      <w:tr w:rsidR="00272679" w14:paraId="46714DAB" w14:textId="77777777" w:rsidTr="006813CA">
        <w:tblPrEx>
          <w:jc w:val="left"/>
        </w:tblPrEx>
        <w:trPr>
          <w:gridAfter w:val="1"/>
          <w:wAfter w:w="226" w:type="dxa"/>
        </w:trPr>
        <w:tc>
          <w:tcPr>
            <w:tcW w:w="2180" w:type="dxa"/>
            <w:gridSpan w:val="3"/>
            <w:vAlign w:val="center"/>
          </w:tcPr>
          <w:p w14:paraId="1BB402D6" w14:textId="77777777" w:rsidR="00272679" w:rsidRDefault="00272679" w:rsidP="006813CA">
            <w:pPr>
              <w:pStyle w:val="NormalWeb"/>
              <w:autoSpaceDE w:val="0"/>
              <w:autoSpaceDN w:val="0"/>
              <w:adjustRightInd w:val="0"/>
              <w:spacing w:line="276" w:lineRule="auto"/>
              <w:rPr>
                <w:rFonts w:ascii="Arial" w:hAnsi="Arial" w:cs="Arial"/>
                <w:sz w:val="20"/>
              </w:rPr>
            </w:pPr>
            <w:r>
              <w:rPr>
                <w:rFonts w:ascii="Arial" w:hAnsi="Arial" w:cs="Arial"/>
                <w:sz w:val="20"/>
              </w:rPr>
              <w:t>Grinders</w:t>
            </w:r>
          </w:p>
        </w:tc>
        <w:tc>
          <w:tcPr>
            <w:tcW w:w="2180" w:type="dxa"/>
            <w:gridSpan w:val="3"/>
            <w:vAlign w:val="center"/>
          </w:tcPr>
          <w:p w14:paraId="63DD9EFC" w14:textId="77777777" w:rsidR="00272679" w:rsidRDefault="00272679" w:rsidP="006813CA">
            <w:pPr>
              <w:pStyle w:val="NormalWeb"/>
              <w:autoSpaceDE w:val="0"/>
              <w:autoSpaceDN w:val="0"/>
              <w:adjustRightInd w:val="0"/>
              <w:spacing w:line="276" w:lineRule="auto"/>
              <w:rPr>
                <w:rFonts w:ascii="Arial" w:hAnsi="Arial" w:cs="Arial"/>
                <w:sz w:val="20"/>
              </w:rPr>
            </w:pPr>
            <w:r>
              <w:rPr>
                <w:rFonts w:ascii="Arial" w:hAnsi="Arial" w:cs="Arial"/>
                <w:sz w:val="20"/>
              </w:rPr>
              <w:t>2-in. wheel</w:t>
            </w:r>
          </w:p>
        </w:tc>
        <w:tc>
          <w:tcPr>
            <w:tcW w:w="2180" w:type="dxa"/>
            <w:gridSpan w:val="3"/>
            <w:vAlign w:val="center"/>
          </w:tcPr>
          <w:p w14:paraId="4829222E" w14:textId="77777777" w:rsidR="00272679" w:rsidRDefault="00272679" w:rsidP="006813CA">
            <w:pPr>
              <w:pStyle w:val="NormalWeb"/>
              <w:autoSpaceDE w:val="0"/>
              <w:autoSpaceDN w:val="0"/>
              <w:adjustRightInd w:val="0"/>
              <w:spacing w:line="276" w:lineRule="auto"/>
              <w:jc w:val="center"/>
              <w:rPr>
                <w:rFonts w:ascii="Arial" w:hAnsi="Arial" w:cs="Arial"/>
                <w:sz w:val="20"/>
              </w:rPr>
            </w:pPr>
            <w:r>
              <w:rPr>
                <w:rFonts w:ascii="Arial" w:hAnsi="Arial" w:cs="Arial"/>
                <w:sz w:val="20"/>
              </w:rPr>
              <w:t>70-90</w:t>
            </w:r>
          </w:p>
        </w:tc>
        <w:tc>
          <w:tcPr>
            <w:tcW w:w="2180" w:type="dxa"/>
            <w:gridSpan w:val="3"/>
            <w:vAlign w:val="center"/>
          </w:tcPr>
          <w:p w14:paraId="6D11297B" w14:textId="77777777" w:rsidR="00272679" w:rsidRDefault="00272679" w:rsidP="006813CA">
            <w:pPr>
              <w:pStyle w:val="NormalWeb"/>
              <w:autoSpaceDE w:val="0"/>
              <w:autoSpaceDN w:val="0"/>
              <w:adjustRightInd w:val="0"/>
              <w:spacing w:line="276" w:lineRule="auto"/>
              <w:jc w:val="center"/>
              <w:rPr>
                <w:rFonts w:ascii="Arial" w:hAnsi="Arial" w:cs="Arial"/>
                <w:sz w:val="20"/>
              </w:rPr>
            </w:pPr>
            <w:r>
              <w:rPr>
                <w:rFonts w:ascii="Arial" w:hAnsi="Arial" w:cs="Arial"/>
                <w:sz w:val="20"/>
              </w:rPr>
              <w:t>50</w:t>
            </w:r>
          </w:p>
        </w:tc>
      </w:tr>
      <w:tr w:rsidR="00272679" w14:paraId="7C03A0EB" w14:textId="77777777" w:rsidTr="006813CA">
        <w:tblPrEx>
          <w:jc w:val="left"/>
        </w:tblPrEx>
        <w:trPr>
          <w:gridAfter w:val="1"/>
          <w:wAfter w:w="226" w:type="dxa"/>
        </w:trPr>
        <w:tc>
          <w:tcPr>
            <w:tcW w:w="2180" w:type="dxa"/>
            <w:gridSpan w:val="3"/>
            <w:vAlign w:val="center"/>
          </w:tcPr>
          <w:p w14:paraId="03BD67E0" w14:textId="77777777" w:rsidR="00272679" w:rsidRDefault="00272679" w:rsidP="006813CA">
            <w:pPr>
              <w:pStyle w:val="NormalWeb"/>
              <w:autoSpaceDE w:val="0"/>
              <w:autoSpaceDN w:val="0"/>
              <w:adjustRightInd w:val="0"/>
              <w:spacing w:line="276" w:lineRule="auto"/>
              <w:rPr>
                <w:rFonts w:ascii="Arial" w:hAnsi="Arial" w:cs="Arial"/>
                <w:sz w:val="20"/>
              </w:rPr>
            </w:pPr>
            <w:r>
              <w:rPr>
                <w:rFonts w:ascii="Arial" w:hAnsi="Arial" w:cs="Arial"/>
                <w:sz w:val="20"/>
              </w:rPr>
              <w:t>Grinders</w:t>
            </w:r>
          </w:p>
        </w:tc>
        <w:tc>
          <w:tcPr>
            <w:tcW w:w="2180" w:type="dxa"/>
            <w:gridSpan w:val="3"/>
            <w:vAlign w:val="center"/>
          </w:tcPr>
          <w:p w14:paraId="1446AC2F" w14:textId="77777777" w:rsidR="00272679" w:rsidRDefault="00272679" w:rsidP="006813CA">
            <w:pPr>
              <w:pStyle w:val="NormalWeb"/>
              <w:autoSpaceDE w:val="0"/>
              <w:autoSpaceDN w:val="0"/>
              <w:adjustRightInd w:val="0"/>
              <w:spacing w:line="276" w:lineRule="auto"/>
              <w:rPr>
                <w:rFonts w:ascii="Arial" w:hAnsi="Arial" w:cs="Arial"/>
                <w:sz w:val="20"/>
              </w:rPr>
            </w:pPr>
            <w:r>
              <w:rPr>
                <w:rFonts w:ascii="Arial" w:hAnsi="Arial" w:cs="Arial"/>
                <w:sz w:val="20"/>
              </w:rPr>
              <w:t>4-in. wheel</w:t>
            </w:r>
          </w:p>
        </w:tc>
        <w:tc>
          <w:tcPr>
            <w:tcW w:w="2180" w:type="dxa"/>
            <w:gridSpan w:val="3"/>
            <w:vAlign w:val="center"/>
          </w:tcPr>
          <w:p w14:paraId="76483633" w14:textId="77777777" w:rsidR="00272679" w:rsidRDefault="00272679" w:rsidP="006813CA">
            <w:pPr>
              <w:pStyle w:val="NormalWeb"/>
              <w:autoSpaceDE w:val="0"/>
              <w:autoSpaceDN w:val="0"/>
              <w:adjustRightInd w:val="0"/>
              <w:spacing w:line="276" w:lineRule="auto"/>
              <w:jc w:val="center"/>
              <w:rPr>
                <w:rFonts w:ascii="Arial" w:hAnsi="Arial" w:cs="Arial"/>
                <w:sz w:val="20"/>
              </w:rPr>
            </w:pPr>
            <w:r>
              <w:rPr>
                <w:rFonts w:ascii="Arial" w:hAnsi="Arial" w:cs="Arial"/>
                <w:sz w:val="20"/>
              </w:rPr>
              <w:t>70-90</w:t>
            </w:r>
          </w:p>
        </w:tc>
        <w:tc>
          <w:tcPr>
            <w:tcW w:w="2180" w:type="dxa"/>
            <w:gridSpan w:val="3"/>
            <w:vAlign w:val="center"/>
          </w:tcPr>
          <w:p w14:paraId="4B544C65" w14:textId="77777777" w:rsidR="00272679" w:rsidRDefault="00272679" w:rsidP="006813CA">
            <w:pPr>
              <w:pStyle w:val="NormalWeb"/>
              <w:autoSpaceDE w:val="0"/>
              <w:autoSpaceDN w:val="0"/>
              <w:adjustRightInd w:val="0"/>
              <w:spacing w:line="276" w:lineRule="auto"/>
              <w:jc w:val="center"/>
              <w:rPr>
                <w:rFonts w:ascii="Arial" w:hAnsi="Arial" w:cs="Arial"/>
                <w:sz w:val="20"/>
              </w:rPr>
            </w:pPr>
            <w:r>
              <w:rPr>
                <w:rFonts w:ascii="Arial" w:hAnsi="Arial" w:cs="Arial"/>
                <w:sz w:val="20"/>
              </w:rPr>
              <w:t>20</w:t>
            </w:r>
          </w:p>
        </w:tc>
      </w:tr>
      <w:tr w:rsidR="00272679" w14:paraId="3879F0D7" w14:textId="77777777" w:rsidTr="006813CA">
        <w:tblPrEx>
          <w:jc w:val="left"/>
        </w:tblPrEx>
        <w:trPr>
          <w:gridAfter w:val="1"/>
          <w:wAfter w:w="226" w:type="dxa"/>
        </w:trPr>
        <w:tc>
          <w:tcPr>
            <w:tcW w:w="2180" w:type="dxa"/>
            <w:gridSpan w:val="3"/>
            <w:vAlign w:val="center"/>
          </w:tcPr>
          <w:p w14:paraId="32415C98" w14:textId="77777777" w:rsidR="00272679" w:rsidRDefault="00272679" w:rsidP="006813CA">
            <w:pPr>
              <w:pStyle w:val="NormalWeb"/>
              <w:autoSpaceDE w:val="0"/>
              <w:autoSpaceDN w:val="0"/>
              <w:adjustRightInd w:val="0"/>
              <w:spacing w:line="276" w:lineRule="auto"/>
              <w:rPr>
                <w:rFonts w:ascii="Arial" w:hAnsi="Arial" w:cs="Arial"/>
                <w:sz w:val="20"/>
              </w:rPr>
            </w:pPr>
            <w:r>
              <w:rPr>
                <w:rFonts w:ascii="Arial" w:hAnsi="Arial" w:cs="Arial"/>
                <w:sz w:val="20"/>
              </w:rPr>
              <w:t>Paint sprayers</w:t>
            </w:r>
          </w:p>
        </w:tc>
        <w:tc>
          <w:tcPr>
            <w:tcW w:w="2180" w:type="dxa"/>
            <w:gridSpan w:val="3"/>
            <w:vAlign w:val="center"/>
          </w:tcPr>
          <w:p w14:paraId="108A0B90" w14:textId="77777777" w:rsidR="00272679" w:rsidRDefault="00272679" w:rsidP="006813CA">
            <w:pPr>
              <w:pStyle w:val="NormalWeb"/>
              <w:autoSpaceDE w:val="0"/>
              <w:autoSpaceDN w:val="0"/>
              <w:adjustRightInd w:val="0"/>
              <w:spacing w:line="276" w:lineRule="auto"/>
              <w:rPr>
                <w:rFonts w:ascii="Arial" w:hAnsi="Arial" w:cs="Arial"/>
                <w:sz w:val="20"/>
              </w:rPr>
            </w:pPr>
            <w:r>
              <w:rPr>
                <w:rFonts w:ascii="Arial" w:hAnsi="Arial" w:cs="Arial"/>
                <w:sz w:val="20"/>
              </w:rPr>
              <w:t>Production gun</w:t>
            </w:r>
          </w:p>
        </w:tc>
        <w:tc>
          <w:tcPr>
            <w:tcW w:w="2180" w:type="dxa"/>
            <w:gridSpan w:val="3"/>
            <w:vAlign w:val="center"/>
          </w:tcPr>
          <w:p w14:paraId="1AEA4CB6" w14:textId="77777777" w:rsidR="00272679" w:rsidRDefault="00272679" w:rsidP="006813CA">
            <w:pPr>
              <w:pStyle w:val="NormalWeb"/>
              <w:autoSpaceDE w:val="0"/>
              <w:autoSpaceDN w:val="0"/>
              <w:adjustRightInd w:val="0"/>
              <w:spacing w:line="276" w:lineRule="auto"/>
              <w:jc w:val="center"/>
              <w:rPr>
                <w:rFonts w:ascii="Arial" w:hAnsi="Arial" w:cs="Arial"/>
                <w:sz w:val="20"/>
              </w:rPr>
            </w:pPr>
            <w:r>
              <w:rPr>
                <w:rFonts w:ascii="Arial" w:hAnsi="Arial" w:cs="Arial"/>
                <w:sz w:val="20"/>
              </w:rPr>
              <w:t>40-70</w:t>
            </w:r>
          </w:p>
        </w:tc>
        <w:tc>
          <w:tcPr>
            <w:tcW w:w="2180" w:type="dxa"/>
            <w:gridSpan w:val="3"/>
            <w:vAlign w:val="center"/>
          </w:tcPr>
          <w:p w14:paraId="298D9AD7" w14:textId="77777777" w:rsidR="00272679" w:rsidRDefault="00272679" w:rsidP="006813CA">
            <w:pPr>
              <w:pStyle w:val="NormalWeb"/>
              <w:autoSpaceDE w:val="0"/>
              <w:autoSpaceDN w:val="0"/>
              <w:adjustRightInd w:val="0"/>
              <w:spacing w:line="276" w:lineRule="auto"/>
              <w:jc w:val="center"/>
              <w:rPr>
                <w:rFonts w:ascii="Arial" w:hAnsi="Arial" w:cs="Arial"/>
                <w:sz w:val="20"/>
              </w:rPr>
            </w:pPr>
            <w:r>
              <w:rPr>
                <w:rFonts w:ascii="Arial" w:hAnsi="Arial" w:cs="Arial"/>
                <w:sz w:val="20"/>
              </w:rPr>
              <w:t>20</w:t>
            </w:r>
          </w:p>
        </w:tc>
      </w:tr>
      <w:tr w:rsidR="00272679" w14:paraId="43D6AEE7" w14:textId="77777777" w:rsidTr="006813CA">
        <w:tblPrEx>
          <w:jc w:val="left"/>
        </w:tblPrEx>
        <w:trPr>
          <w:gridAfter w:val="1"/>
          <w:wAfter w:w="226" w:type="dxa"/>
        </w:trPr>
        <w:tc>
          <w:tcPr>
            <w:tcW w:w="2180" w:type="dxa"/>
            <w:gridSpan w:val="3"/>
            <w:vAlign w:val="center"/>
          </w:tcPr>
          <w:p w14:paraId="39192D91" w14:textId="77777777" w:rsidR="00272679" w:rsidRDefault="00272679" w:rsidP="006813CA">
            <w:pPr>
              <w:pStyle w:val="NormalWeb"/>
              <w:autoSpaceDE w:val="0"/>
              <w:autoSpaceDN w:val="0"/>
              <w:adjustRightInd w:val="0"/>
              <w:spacing w:line="276" w:lineRule="auto"/>
              <w:rPr>
                <w:rFonts w:ascii="Arial" w:hAnsi="Arial" w:cs="Arial"/>
                <w:sz w:val="20"/>
              </w:rPr>
            </w:pPr>
            <w:r>
              <w:rPr>
                <w:rFonts w:ascii="Arial" w:hAnsi="Arial" w:cs="Arial"/>
                <w:sz w:val="20"/>
              </w:rPr>
              <w:t>Spring oilers</w:t>
            </w:r>
          </w:p>
        </w:tc>
        <w:tc>
          <w:tcPr>
            <w:tcW w:w="2180" w:type="dxa"/>
            <w:gridSpan w:val="3"/>
            <w:vAlign w:val="center"/>
          </w:tcPr>
          <w:p w14:paraId="15F5D5C4" w14:textId="77777777" w:rsidR="00272679" w:rsidRDefault="00272679" w:rsidP="006813CA">
            <w:pPr>
              <w:pStyle w:val="NormalWeb"/>
              <w:autoSpaceDE w:val="0"/>
              <w:autoSpaceDN w:val="0"/>
              <w:adjustRightInd w:val="0"/>
              <w:spacing w:line="276" w:lineRule="auto"/>
              <w:rPr>
                <w:rFonts w:ascii="Arial" w:hAnsi="Arial" w:cs="Arial"/>
                <w:sz w:val="20"/>
              </w:rPr>
            </w:pPr>
          </w:p>
        </w:tc>
        <w:tc>
          <w:tcPr>
            <w:tcW w:w="2180" w:type="dxa"/>
            <w:gridSpan w:val="3"/>
            <w:vAlign w:val="center"/>
          </w:tcPr>
          <w:p w14:paraId="13167BA0" w14:textId="77777777" w:rsidR="00272679" w:rsidRDefault="00272679" w:rsidP="006813CA">
            <w:pPr>
              <w:pStyle w:val="NormalWeb"/>
              <w:autoSpaceDE w:val="0"/>
              <w:autoSpaceDN w:val="0"/>
              <w:adjustRightInd w:val="0"/>
              <w:spacing w:line="276" w:lineRule="auto"/>
              <w:jc w:val="center"/>
              <w:rPr>
                <w:rFonts w:ascii="Arial" w:hAnsi="Arial" w:cs="Arial"/>
                <w:sz w:val="20"/>
              </w:rPr>
            </w:pPr>
            <w:r>
              <w:rPr>
                <w:rFonts w:ascii="Arial" w:hAnsi="Arial" w:cs="Arial"/>
                <w:sz w:val="20"/>
              </w:rPr>
              <w:t>40-70</w:t>
            </w:r>
          </w:p>
        </w:tc>
        <w:tc>
          <w:tcPr>
            <w:tcW w:w="2180" w:type="dxa"/>
            <w:gridSpan w:val="3"/>
            <w:vAlign w:val="center"/>
          </w:tcPr>
          <w:p w14:paraId="60915E2C" w14:textId="77777777" w:rsidR="00272679" w:rsidRDefault="00272679" w:rsidP="006813CA">
            <w:pPr>
              <w:pStyle w:val="NormalWeb"/>
              <w:autoSpaceDE w:val="0"/>
              <w:autoSpaceDN w:val="0"/>
              <w:adjustRightInd w:val="0"/>
              <w:spacing w:line="276" w:lineRule="auto"/>
              <w:jc w:val="center"/>
              <w:rPr>
                <w:rFonts w:ascii="Arial" w:hAnsi="Arial" w:cs="Arial"/>
                <w:sz w:val="20"/>
              </w:rPr>
            </w:pPr>
            <w:r>
              <w:rPr>
                <w:rFonts w:ascii="Arial" w:hAnsi="Arial" w:cs="Arial"/>
                <w:sz w:val="20"/>
              </w:rPr>
              <w:t>4</w:t>
            </w:r>
          </w:p>
        </w:tc>
      </w:tr>
      <w:tr w:rsidR="00272679" w14:paraId="21F7F688" w14:textId="77777777" w:rsidTr="006813CA">
        <w:tblPrEx>
          <w:jc w:val="left"/>
        </w:tblPrEx>
        <w:trPr>
          <w:gridAfter w:val="1"/>
          <w:wAfter w:w="226" w:type="dxa"/>
        </w:trPr>
        <w:tc>
          <w:tcPr>
            <w:tcW w:w="2180" w:type="dxa"/>
            <w:gridSpan w:val="3"/>
            <w:vAlign w:val="center"/>
          </w:tcPr>
          <w:p w14:paraId="1E00A37F" w14:textId="77777777" w:rsidR="00272679" w:rsidRDefault="00272679" w:rsidP="006813CA">
            <w:pPr>
              <w:pStyle w:val="NormalWeb"/>
              <w:autoSpaceDE w:val="0"/>
              <w:autoSpaceDN w:val="0"/>
              <w:adjustRightInd w:val="0"/>
              <w:spacing w:line="276" w:lineRule="auto"/>
              <w:rPr>
                <w:rFonts w:ascii="Arial" w:hAnsi="Arial" w:cs="Arial"/>
                <w:sz w:val="20"/>
              </w:rPr>
            </w:pPr>
            <w:r>
              <w:rPr>
                <w:rFonts w:ascii="Arial" w:hAnsi="Arial" w:cs="Arial"/>
                <w:sz w:val="20"/>
              </w:rPr>
              <w:t>Paint sprayers</w:t>
            </w:r>
          </w:p>
        </w:tc>
        <w:tc>
          <w:tcPr>
            <w:tcW w:w="2180" w:type="dxa"/>
            <w:gridSpan w:val="3"/>
            <w:vAlign w:val="center"/>
          </w:tcPr>
          <w:p w14:paraId="198CEEDE" w14:textId="77777777" w:rsidR="00272679" w:rsidRDefault="00272679" w:rsidP="006813CA">
            <w:pPr>
              <w:pStyle w:val="NormalWeb"/>
              <w:autoSpaceDE w:val="0"/>
              <w:autoSpaceDN w:val="0"/>
              <w:adjustRightInd w:val="0"/>
              <w:spacing w:line="276" w:lineRule="auto"/>
              <w:rPr>
                <w:rFonts w:ascii="Arial" w:hAnsi="Arial" w:cs="Arial"/>
                <w:sz w:val="20"/>
              </w:rPr>
            </w:pPr>
            <w:r>
              <w:rPr>
                <w:rFonts w:ascii="Arial" w:hAnsi="Arial" w:cs="Arial"/>
                <w:sz w:val="20"/>
              </w:rPr>
              <w:t>Small hand</w:t>
            </w:r>
          </w:p>
        </w:tc>
        <w:tc>
          <w:tcPr>
            <w:tcW w:w="2180" w:type="dxa"/>
            <w:gridSpan w:val="3"/>
            <w:vAlign w:val="center"/>
          </w:tcPr>
          <w:p w14:paraId="4EB4892C" w14:textId="77777777" w:rsidR="00272679" w:rsidRDefault="00272679" w:rsidP="006813CA">
            <w:pPr>
              <w:pStyle w:val="NormalWeb"/>
              <w:autoSpaceDE w:val="0"/>
              <w:autoSpaceDN w:val="0"/>
              <w:adjustRightInd w:val="0"/>
              <w:spacing w:line="276" w:lineRule="auto"/>
              <w:jc w:val="center"/>
              <w:rPr>
                <w:rFonts w:ascii="Arial" w:hAnsi="Arial" w:cs="Arial"/>
                <w:sz w:val="20"/>
              </w:rPr>
            </w:pPr>
            <w:r>
              <w:rPr>
                <w:rFonts w:ascii="Arial" w:hAnsi="Arial" w:cs="Arial"/>
                <w:sz w:val="20"/>
              </w:rPr>
              <w:t>70-90</w:t>
            </w:r>
          </w:p>
        </w:tc>
        <w:tc>
          <w:tcPr>
            <w:tcW w:w="2180" w:type="dxa"/>
            <w:gridSpan w:val="3"/>
            <w:vAlign w:val="center"/>
          </w:tcPr>
          <w:p w14:paraId="7EFF449B" w14:textId="77777777" w:rsidR="00272679" w:rsidRDefault="00272679" w:rsidP="006813CA">
            <w:pPr>
              <w:pStyle w:val="NormalWeb"/>
              <w:autoSpaceDE w:val="0"/>
              <w:autoSpaceDN w:val="0"/>
              <w:adjustRightInd w:val="0"/>
              <w:spacing w:line="276" w:lineRule="auto"/>
              <w:jc w:val="center"/>
              <w:rPr>
                <w:rFonts w:ascii="Arial" w:hAnsi="Arial" w:cs="Arial"/>
                <w:sz w:val="20"/>
              </w:rPr>
            </w:pPr>
            <w:r>
              <w:rPr>
                <w:rFonts w:ascii="Arial" w:hAnsi="Arial" w:cs="Arial"/>
                <w:sz w:val="20"/>
              </w:rPr>
              <w:t>2-10</w:t>
            </w:r>
          </w:p>
        </w:tc>
      </w:tr>
      <w:tr w:rsidR="00272679" w14:paraId="13159E03" w14:textId="77777777" w:rsidTr="006813CA">
        <w:tblPrEx>
          <w:jc w:val="left"/>
        </w:tblPrEx>
        <w:trPr>
          <w:gridAfter w:val="1"/>
          <w:wAfter w:w="226" w:type="dxa"/>
        </w:trPr>
        <w:tc>
          <w:tcPr>
            <w:tcW w:w="2180" w:type="dxa"/>
            <w:gridSpan w:val="3"/>
            <w:vAlign w:val="center"/>
          </w:tcPr>
          <w:p w14:paraId="40B97B93" w14:textId="77777777" w:rsidR="00272679" w:rsidRDefault="00272679" w:rsidP="006813CA">
            <w:pPr>
              <w:pStyle w:val="NormalWeb"/>
              <w:autoSpaceDE w:val="0"/>
              <w:autoSpaceDN w:val="0"/>
              <w:adjustRightInd w:val="0"/>
              <w:spacing w:line="276" w:lineRule="auto"/>
              <w:rPr>
                <w:rFonts w:ascii="Arial" w:hAnsi="Arial" w:cs="Arial"/>
                <w:sz w:val="20"/>
              </w:rPr>
            </w:pPr>
            <w:r>
              <w:rPr>
                <w:rFonts w:ascii="Arial" w:hAnsi="Arial" w:cs="Arial"/>
                <w:sz w:val="20"/>
              </w:rPr>
              <w:t>Riveters</w:t>
            </w:r>
          </w:p>
        </w:tc>
        <w:tc>
          <w:tcPr>
            <w:tcW w:w="2180" w:type="dxa"/>
            <w:gridSpan w:val="3"/>
            <w:vAlign w:val="center"/>
          </w:tcPr>
          <w:p w14:paraId="26C68AC6" w14:textId="77777777" w:rsidR="00272679" w:rsidRDefault="00272679" w:rsidP="006813CA">
            <w:pPr>
              <w:pStyle w:val="NormalWeb"/>
              <w:autoSpaceDE w:val="0"/>
              <w:autoSpaceDN w:val="0"/>
              <w:adjustRightInd w:val="0"/>
              <w:spacing w:line="276" w:lineRule="auto"/>
              <w:rPr>
                <w:rFonts w:ascii="Arial" w:hAnsi="Arial" w:cs="Arial"/>
                <w:sz w:val="20"/>
              </w:rPr>
            </w:pPr>
            <w:r>
              <w:rPr>
                <w:rFonts w:ascii="Arial" w:hAnsi="Arial" w:cs="Arial"/>
                <w:sz w:val="20"/>
              </w:rPr>
              <w:t>Small to large</w:t>
            </w:r>
          </w:p>
        </w:tc>
        <w:tc>
          <w:tcPr>
            <w:tcW w:w="2180" w:type="dxa"/>
            <w:gridSpan w:val="3"/>
            <w:vAlign w:val="center"/>
          </w:tcPr>
          <w:p w14:paraId="29C695A3" w14:textId="77777777" w:rsidR="00272679" w:rsidRDefault="00272679" w:rsidP="006813CA">
            <w:pPr>
              <w:pStyle w:val="NormalWeb"/>
              <w:autoSpaceDE w:val="0"/>
              <w:autoSpaceDN w:val="0"/>
              <w:adjustRightInd w:val="0"/>
              <w:spacing w:line="276" w:lineRule="auto"/>
              <w:jc w:val="center"/>
              <w:rPr>
                <w:rFonts w:ascii="Arial" w:hAnsi="Arial" w:cs="Arial"/>
                <w:sz w:val="20"/>
              </w:rPr>
            </w:pPr>
            <w:r>
              <w:rPr>
                <w:rFonts w:ascii="Arial" w:hAnsi="Arial" w:cs="Arial"/>
                <w:sz w:val="20"/>
              </w:rPr>
              <w:t>70-90</w:t>
            </w:r>
          </w:p>
        </w:tc>
        <w:tc>
          <w:tcPr>
            <w:tcW w:w="2180" w:type="dxa"/>
            <w:gridSpan w:val="3"/>
            <w:vAlign w:val="center"/>
          </w:tcPr>
          <w:p w14:paraId="42676189" w14:textId="77777777" w:rsidR="00272679" w:rsidRDefault="00272679" w:rsidP="006813CA">
            <w:pPr>
              <w:pStyle w:val="NormalWeb"/>
              <w:autoSpaceDE w:val="0"/>
              <w:autoSpaceDN w:val="0"/>
              <w:adjustRightInd w:val="0"/>
              <w:spacing w:line="276" w:lineRule="auto"/>
              <w:jc w:val="center"/>
              <w:rPr>
                <w:rFonts w:ascii="Arial" w:hAnsi="Arial" w:cs="Arial"/>
                <w:sz w:val="20"/>
              </w:rPr>
            </w:pPr>
            <w:r>
              <w:rPr>
                <w:rFonts w:ascii="Arial" w:hAnsi="Arial" w:cs="Arial"/>
                <w:sz w:val="20"/>
              </w:rPr>
              <w:t>10-35</w:t>
            </w:r>
          </w:p>
        </w:tc>
      </w:tr>
      <w:tr w:rsidR="00272679" w14:paraId="0FB0442E" w14:textId="77777777" w:rsidTr="006813CA">
        <w:tblPrEx>
          <w:jc w:val="left"/>
        </w:tblPrEx>
        <w:trPr>
          <w:gridAfter w:val="1"/>
          <w:wAfter w:w="226" w:type="dxa"/>
        </w:trPr>
        <w:tc>
          <w:tcPr>
            <w:tcW w:w="2180" w:type="dxa"/>
            <w:gridSpan w:val="3"/>
            <w:vAlign w:val="center"/>
          </w:tcPr>
          <w:p w14:paraId="3F5B9961" w14:textId="77777777" w:rsidR="00272679" w:rsidRDefault="00272679" w:rsidP="006813CA">
            <w:pPr>
              <w:pStyle w:val="NormalWeb"/>
              <w:autoSpaceDE w:val="0"/>
              <w:autoSpaceDN w:val="0"/>
              <w:adjustRightInd w:val="0"/>
              <w:spacing w:line="276" w:lineRule="auto"/>
              <w:rPr>
                <w:rFonts w:ascii="Arial" w:hAnsi="Arial" w:cs="Arial"/>
                <w:sz w:val="20"/>
              </w:rPr>
            </w:pPr>
            <w:r>
              <w:rPr>
                <w:rFonts w:ascii="Arial" w:hAnsi="Arial" w:cs="Arial"/>
                <w:sz w:val="20"/>
              </w:rPr>
              <w:t>Drills, piston</w:t>
            </w:r>
          </w:p>
        </w:tc>
        <w:tc>
          <w:tcPr>
            <w:tcW w:w="2180" w:type="dxa"/>
            <w:gridSpan w:val="3"/>
            <w:vAlign w:val="center"/>
          </w:tcPr>
          <w:p w14:paraId="3817F23C" w14:textId="77777777" w:rsidR="00272679" w:rsidRDefault="00272679" w:rsidP="006813CA">
            <w:pPr>
              <w:pStyle w:val="NormalWeb"/>
              <w:autoSpaceDE w:val="0"/>
              <w:autoSpaceDN w:val="0"/>
              <w:adjustRightInd w:val="0"/>
              <w:spacing w:line="276" w:lineRule="auto"/>
              <w:rPr>
                <w:rFonts w:ascii="Arial" w:hAnsi="Arial" w:cs="Arial"/>
                <w:sz w:val="20"/>
              </w:rPr>
            </w:pPr>
            <w:r>
              <w:rPr>
                <w:rFonts w:ascii="Arial" w:hAnsi="Arial" w:cs="Arial"/>
                <w:sz w:val="20"/>
              </w:rPr>
              <w:t>½-in. cap, 3-in. cap</w:t>
            </w:r>
          </w:p>
        </w:tc>
        <w:tc>
          <w:tcPr>
            <w:tcW w:w="2180" w:type="dxa"/>
            <w:gridSpan w:val="3"/>
            <w:vAlign w:val="center"/>
          </w:tcPr>
          <w:p w14:paraId="09B4B307" w14:textId="77777777" w:rsidR="00272679" w:rsidRDefault="00272679" w:rsidP="006813CA">
            <w:pPr>
              <w:pStyle w:val="NormalWeb"/>
              <w:autoSpaceDE w:val="0"/>
              <w:autoSpaceDN w:val="0"/>
              <w:adjustRightInd w:val="0"/>
              <w:spacing w:line="276" w:lineRule="auto"/>
              <w:jc w:val="center"/>
              <w:rPr>
                <w:rFonts w:ascii="Arial" w:hAnsi="Arial" w:cs="Arial"/>
                <w:sz w:val="20"/>
              </w:rPr>
            </w:pPr>
            <w:r>
              <w:rPr>
                <w:rFonts w:ascii="Arial" w:hAnsi="Arial" w:cs="Arial"/>
                <w:sz w:val="20"/>
              </w:rPr>
              <w:t>70-90</w:t>
            </w:r>
          </w:p>
        </w:tc>
        <w:tc>
          <w:tcPr>
            <w:tcW w:w="2180" w:type="dxa"/>
            <w:gridSpan w:val="3"/>
            <w:vAlign w:val="center"/>
          </w:tcPr>
          <w:p w14:paraId="7444D51A" w14:textId="77777777" w:rsidR="00272679" w:rsidRDefault="00272679" w:rsidP="006813CA">
            <w:pPr>
              <w:pStyle w:val="NormalWeb"/>
              <w:autoSpaceDE w:val="0"/>
              <w:autoSpaceDN w:val="0"/>
              <w:adjustRightInd w:val="0"/>
              <w:spacing w:line="276" w:lineRule="auto"/>
              <w:jc w:val="center"/>
              <w:rPr>
                <w:rFonts w:ascii="Arial" w:hAnsi="Arial" w:cs="Arial"/>
                <w:sz w:val="20"/>
              </w:rPr>
            </w:pPr>
            <w:r>
              <w:rPr>
                <w:rFonts w:ascii="Arial" w:hAnsi="Arial" w:cs="Arial"/>
                <w:sz w:val="20"/>
              </w:rPr>
              <w:t>50-110</w:t>
            </w:r>
          </w:p>
        </w:tc>
      </w:tr>
      <w:tr w:rsidR="00272679" w14:paraId="16E3274B" w14:textId="77777777" w:rsidTr="006813CA">
        <w:tblPrEx>
          <w:jc w:val="left"/>
        </w:tblPrEx>
        <w:trPr>
          <w:gridAfter w:val="1"/>
          <w:wAfter w:w="226" w:type="dxa"/>
        </w:trPr>
        <w:tc>
          <w:tcPr>
            <w:tcW w:w="2180" w:type="dxa"/>
            <w:gridSpan w:val="3"/>
            <w:vAlign w:val="center"/>
          </w:tcPr>
          <w:p w14:paraId="78344464" w14:textId="77777777" w:rsidR="00272679" w:rsidRDefault="00272679" w:rsidP="006813CA">
            <w:pPr>
              <w:pStyle w:val="NormalWeb"/>
              <w:autoSpaceDE w:val="0"/>
              <w:autoSpaceDN w:val="0"/>
              <w:adjustRightInd w:val="0"/>
              <w:spacing w:line="276" w:lineRule="auto"/>
              <w:rPr>
                <w:rFonts w:ascii="Arial" w:hAnsi="Arial" w:cs="Arial"/>
                <w:sz w:val="20"/>
              </w:rPr>
            </w:pPr>
            <w:r>
              <w:rPr>
                <w:rFonts w:ascii="Arial" w:hAnsi="Arial" w:cs="Arial"/>
                <w:sz w:val="20"/>
              </w:rPr>
              <w:t>Spark plug cleaners</w:t>
            </w:r>
          </w:p>
        </w:tc>
        <w:tc>
          <w:tcPr>
            <w:tcW w:w="2180" w:type="dxa"/>
            <w:gridSpan w:val="3"/>
            <w:vAlign w:val="center"/>
          </w:tcPr>
          <w:p w14:paraId="0830AC90" w14:textId="77777777" w:rsidR="00272679" w:rsidRDefault="00272679" w:rsidP="006813CA">
            <w:pPr>
              <w:pStyle w:val="NormalWeb"/>
              <w:autoSpaceDE w:val="0"/>
              <w:autoSpaceDN w:val="0"/>
              <w:adjustRightInd w:val="0"/>
              <w:spacing w:line="276" w:lineRule="auto"/>
              <w:rPr>
                <w:rFonts w:ascii="Arial" w:hAnsi="Arial" w:cs="Arial"/>
                <w:sz w:val="20"/>
              </w:rPr>
            </w:pPr>
            <w:r>
              <w:rPr>
                <w:rFonts w:ascii="Arial" w:hAnsi="Arial" w:cs="Arial"/>
                <w:sz w:val="20"/>
              </w:rPr>
              <w:t>Reach 36-45</w:t>
            </w:r>
          </w:p>
        </w:tc>
        <w:tc>
          <w:tcPr>
            <w:tcW w:w="2180" w:type="dxa"/>
            <w:gridSpan w:val="3"/>
            <w:vAlign w:val="center"/>
          </w:tcPr>
          <w:p w14:paraId="4E58CA15" w14:textId="77777777" w:rsidR="00272679" w:rsidRDefault="00272679" w:rsidP="006813CA">
            <w:pPr>
              <w:pStyle w:val="NormalWeb"/>
              <w:autoSpaceDE w:val="0"/>
              <w:autoSpaceDN w:val="0"/>
              <w:adjustRightInd w:val="0"/>
              <w:spacing w:line="276" w:lineRule="auto"/>
              <w:jc w:val="center"/>
              <w:rPr>
                <w:rFonts w:ascii="Arial" w:hAnsi="Arial" w:cs="Arial"/>
                <w:sz w:val="20"/>
              </w:rPr>
            </w:pPr>
            <w:r>
              <w:rPr>
                <w:rFonts w:ascii="Arial" w:hAnsi="Arial" w:cs="Arial"/>
                <w:sz w:val="20"/>
              </w:rPr>
              <w:t>70-90</w:t>
            </w:r>
          </w:p>
        </w:tc>
        <w:tc>
          <w:tcPr>
            <w:tcW w:w="2180" w:type="dxa"/>
            <w:gridSpan w:val="3"/>
            <w:vAlign w:val="center"/>
          </w:tcPr>
          <w:p w14:paraId="3F4D6331" w14:textId="77777777" w:rsidR="00272679" w:rsidRDefault="00272679" w:rsidP="006813CA">
            <w:pPr>
              <w:pStyle w:val="NormalWeb"/>
              <w:autoSpaceDE w:val="0"/>
              <w:autoSpaceDN w:val="0"/>
              <w:adjustRightInd w:val="0"/>
              <w:spacing w:line="276" w:lineRule="auto"/>
              <w:jc w:val="center"/>
              <w:rPr>
                <w:rFonts w:ascii="Arial" w:hAnsi="Arial" w:cs="Arial"/>
                <w:sz w:val="20"/>
              </w:rPr>
            </w:pPr>
            <w:r>
              <w:rPr>
                <w:rFonts w:ascii="Arial" w:hAnsi="Arial" w:cs="Arial"/>
                <w:sz w:val="20"/>
              </w:rPr>
              <w:t>5</w:t>
            </w:r>
          </w:p>
        </w:tc>
      </w:tr>
      <w:tr w:rsidR="00272679" w14:paraId="0BC85085" w14:textId="77777777" w:rsidTr="006813CA">
        <w:tblPrEx>
          <w:jc w:val="left"/>
        </w:tblPrEx>
        <w:trPr>
          <w:gridAfter w:val="1"/>
          <w:wAfter w:w="226" w:type="dxa"/>
        </w:trPr>
        <w:tc>
          <w:tcPr>
            <w:tcW w:w="2180" w:type="dxa"/>
            <w:gridSpan w:val="3"/>
            <w:vAlign w:val="center"/>
          </w:tcPr>
          <w:p w14:paraId="23672F94" w14:textId="77777777" w:rsidR="00272679" w:rsidRDefault="00272679" w:rsidP="006813CA">
            <w:pPr>
              <w:pStyle w:val="NormalWeb"/>
              <w:autoSpaceDE w:val="0"/>
              <w:autoSpaceDN w:val="0"/>
              <w:adjustRightInd w:val="0"/>
              <w:spacing w:line="276" w:lineRule="auto"/>
              <w:rPr>
                <w:rFonts w:ascii="Arial" w:hAnsi="Arial" w:cs="Arial"/>
                <w:sz w:val="20"/>
              </w:rPr>
            </w:pPr>
            <w:r>
              <w:rPr>
                <w:rFonts w:ascii="Arial" w:hAnsi="Arial" w:cs="Arial"/>
                <w:sz w:val="20"/>
              </w:rPr>
              <w:t>Carving tools</w:t>
            </w:r>
          </w:p>
        </w:tc>
        <w:tc>
          <w:tcPr>
            <w:tcW w:w="2180" w:type="dxa"/>
            <w:gridSpan w:val="3"/>
            <w:vAlign w:val="center"/>
          </w:tcPr>
          <w:p w14:paraId="4899179B" w14:textId="77777777" w:rsidR="00272679" w:rsidRDefault="00272679" w:rsidP="006813CA">
            <w:pPr>
              <w:pStyle w:val="NormalWeb"/>
              <w:autoSpaceDE w:val="0"/>
              <w:autoSpaceDN w:val="0"/>
              <w:adjustRightInd w:val="0"/>
              <w:spacing w:line="276" w:lineRule="auto"/>
              <w:rPr>
                <w:rFonts w:ascii="Arial" w:hAnsi="Arial" w:cs="Arial"/>
                <w:sz w:val="20"/>
              </w:rPr>
            </w:pPr>
          </w:p>
        </w:tc>
        <w:tc>
          <w:tcPr>
            <w:tcW w:w="2180" w:type="dxa"/>
            <w:gridSpan w:val="3"/>
            <w:vAlign w:val="center"/>
          </w:tcPr>
          <w:p w14:paraId="342B8328" w14:textId="77777777" w:rsidR="00272679" w:rsidRDefault="00272679" w:rsidP="006813CA">
            <w:pPr>
              <w:pStyle w:val="NormalWeb"/>
              <w:autoSpaceDE w:val="0"/>
              <w:autoSpaceDN w:val="0"/>
              <w:adjustRightInd w:val="0"/>
              <w:spacing w:line="276" w:lineRule="auto"/>
              <w:jc w:val="center"/>
              <w:rPr>
                <w:rFonts w:ascii="Arial" w:hAnsi="Arial" w:cs="Arial"/>
                <w:sz w:val="20"/>
              </w:rPr>
            </w:pPr>
            <w:r>
              <w:rPr>
                <w:rFonts w:ascii="Arial" w:hAnsi="Arial" w:cs="Arial"/>
                <w:sz w:val="20"/>
              </w:rPr>
              <w:t>70-90</w:t>
            </w:r>
          </w:p>
        </w:tc>
        <w:tc>
          <w:tcPr>
            <w:tcW w:w="2180" w:type="dxa"/>
            <w:gridSpan w:val="3"/>
            <w:vAlign w:val="center"/>
          </w:tcPr>
          <w:p w14:paraId="045353F3" w14:textId="77777777" w:rsidR="00272679" w:rsidRDefault="00272679" w:rsidP="006813CA">
            <w:pPr>
              <w:pStyle w:val="NormalWeb"/>
              <w:autoSpaceDE w:val="0"/>
              <w:autoSpaceDN w:val="0"/>
              <w:adjustRightInd w:val="0"/>
              <w:spacing w:line="276" w:lineRule="auto"/>
              <w:jc w:val="center"/>
              <w:rPr>
                <w:rFonts w:ascii="Arial" w:hAnsi="Arial" w:cs="Arial"/>
                <w:sz w:val="20"/>
              </w:rPr>
            </w:pPr>
            <w:r>
              <w:rPr>
                <w:rFonts w:ascii="Arial" w:hAnsi="Arial" w:cs="Arial"/>
                <w:sz w:val="20"/>
              </w:rPr>
              <w:t>10-15</w:t>
            </w:r>
          </w:p>
        </w:tc>
      </w:tr>
      <w:tr w:rsidR="00272679" w14:paraId="7B265FFD" w14:textId="77777777" w:rsidTr="006813CA">
        <w:tblPrEx>
          <w:jc w:val="left"/>
        </w:tblPrEx>
        <w:trPr>
          <w:gridAfter w:val="1"/>
          <w:wAfter w:w="226" w:type="dxa"/>
        </w:trPr>
        <w:tc>
          <w:tcPr>
            <w:tcW w:w="2180" w:type="dxa"/>
            <w:gridSpan w:val="3"/>
            <w:vAlign w:val="center"/>
          </w:tcPr>
          <w:p w14:paraId="1EC5BD7C" w14:textId="77777777" w:rsidR="00272679" w:rsidRDefault="00272679" w:rsidP="006813CA">
            <w:pPr>
              <w:pStyle w:val="NormalWeb"/>
              <w:autoSpaceDE w:val="0"/>
              <w:autoSpaceDN w:val="0"/>
              <w:adjustRightInd w:val="0"/>
              <w:spacing w:line="276" w:lineRule="auto"/>
              <w:rPr>
                <w:rFonts w:ascii="Arial" w:hAnsi="Arial" w:cs="Arial"/>
                <w:sz w:val="20"/>
              </w:rPr>
            </w:pPr>
            <w:r>
              <w:rPr>
                <w:rFonts w:ascii="Arial" w:hAnsi="Arial" w:cs="Arial"/>
                <w:sz w:val="20"/>
              </w:rPr>
              <w:t>Rotary sanders</w:t>
            </w:r>
          </w:p>
        </w:tc>
        <w:tc>
          <w:tcPr>
            <w:tcW w:w="2180" w:type="dxa"/>
            <w:gridSpan w:val="3"/>
            <w:vAlign w:val="center"/>
          </w:tcPr>
          <w:p w14:paraId="2302F63F" w14:textId="77777777" w:rsidR="00272679" w:rsidRDefault="00272679" w:rsidP="006813CA">
            <w:pPr>
              <w:pStyle w:val="NormalWeb"/>
              <w:autoSpaceDE w:val="0"/>
              <w:autoSpaceDN w:val="0"/>
              <w:adjustRightInd w:val="0"/>
              <w:spacing w:line="276" w:lineRule="auto"/>
              <w:rPr>
                <w:rFonts w:ascii="Arial" w:hAnsi="Arial" w:cs="Arial"/>
                <w:sz w:val="20"/>
              </w:rPr>
            </w:pPr>
          </w:p>
        </w:tc>
        <w:tc>
          <w:tcPr>
            <w:tcW w:w="2180" w:type="dxa"/>
            <w:gridSpan w:val="3"/>
            <w:vAlign w:val="center"/>
          </w:tcPr>
          <w:p w14:paraId="43AD8B34" w14:textId="77777777" w:rsidR="00272679" w:rsidRDefault="00272679" w:rsidP="006813CA">
            <w:pPr>
              <w:pStyle w:val="NormalWeb"/>
              <w:autoSpaceDE w:val="0"/>
              <w:autoSpaceDN w:val="0"/>
              <w:adjustRightInd w:val="0"/>
              <w:spacing w:line="276" w:lineRule="auto"/>
              <w:jc w:val="center"/>
              <w:rPr>
                <w:rFonts w:ascii="Arial" w:hAnsi="Arial" w:cs="Arial"/>
                <w:sz w:val="20"/>
              </w:rPr>
            </w:pPr>
            <w:r>
              <w:rPr>
                <w:rFonts w:ascii="Arial" w:hAnsi="Arial" w:cs="Arial"/>
                <w:sz w:val="20"/>
              </w:rPr>
              <w:t>70-90</w:t>
            </w:r>
          </w:p>
        </w:tc>
        <w:tc>
          <w:tcPr>
            <w:tcW w:w="2180" w:type="dxa"/>
            <w:gridSpan w:val="3"/>
            <w:vAlign w:val="center"/>
          </w:tcPr>
          <w:p w14:paraId="73C22C32" w14:textId="77777777" w:rsidR="00272679" w:rsidRDefault="00272679" w:rsidP="006813CA">
            <w:pPr>
              <w:pStyle w:val="NormalWeb"/>
              <w:autoSpaceDE w:val="0"/>
              <w:autoSpaceDN w:val="0"/>
              <w:adjustRightInd w:val="0"/>
              <w:spacing w:line="276" w:lineRule="auto"/>
              <w:jc w:val="center"/>
              <w:rPr>
                <w:rFonts w:ascii="Arial" w:hAnsi="Arial" w:cs="Arial"/>
                <w:sz w:val="20"/>
              </w:rPr>
            </w:pPr>
            <w:r>
              <w:rPr>
                <w:rFonts w:ascii="Arial" w:hAnsi="Arial" w:cs="Arial"/>
                <w:sz w:val="20"/>
              </w:rPr>
              <w:t>50</w:t>
            </w:r>
          </w:p>
        </w:tc>
      </w:tr>
      <w:tr w:rsidR="00272679" w14:paraId="29132E5A" w14:textId="77777777" w:rsidTr="006813CA">
        <w:tblPrEx>
          <w:jc w:val="left"/>
        </w:tblPrEx>
        <w:trPr>
          <w:gridAfter w:val="1"/>
          <w:wAfter w:w="226" w:type="dxa"/>
        </w:trPr>
        <w:tc>
          <w:tcPr>
            <w:tcW w:w="2180" w:type="dxa"/>
            <w:gridSpan w:val="3"/>
            <w:vAlign w:val="center"/>
          </w:tcPr>
          <w:p w14:paraId="0A3D676C" w14:textId="77777777" w:rsidR="00272679" w:rsidRDefault="00272679" w:rsidP="006813CA">
            <w:pPr>
              <w:pStyle w:val="NormalWeb"/>
              <w:autoSpaceDE w:val="0"/>
              <w:autoSpaceDN w:val="0"/>
              <w:adjustRightInd w:val="0"/>
              <w:spacing w:line="276" w:lineRule="auto"/>
              <w:rPr>
                <w:rFonts w:ascii="Arial" w:hAnsi="Arial" w:cs="Arial"/>
                <w:sz w:val="20"/>
              </w:rPr>
            </w:pPr>
            <w:r>
              <w:rPr>
                <w:rFonts w:ascii="Arial" w:hAnsi="Arial" w:cs="Arial"/>
                <w:sz w:val="20"/>
              </w:rPr>
              <w:t>Rotary sanders</w:t>
            </w:r>
          </w:p>
        </w:tc>
        <w:tc>
          <w:tcPr>
            <w:tcW w:w="2180" w:type="dxa"/>
            <w:gridSpan w:val="3"/>
            <w:vAlign w:val="center"/>
          </w:tcPr>
          <w:p w14:paraId="70B54D1C" w14:textId="77777777" w:rsidR="00272679" w:rsidRDefault="00272679" w:rsidP="006813CA">
            <w:pPr>
              <w:pStyle w:val="NormalWeb"/>
              <w:autoSpaceDE w:val="0"/>
              <w:autoSpaceDN w:val="0"/>
              <w:adjustRightInd w:val="0"/>
              <w:spacing w:line="276" w:lineRule="auto"/>
              <w:rPr>
                <w:rFonts w:ascii="Arial" w:hAnsi="Arial" w:cs="Arial"/>
                <w:sz w:val="20"/>
              </w:rPr>
            </w:pPr>
          </w:p>
        </w:tc>
        <w:tc>
          <w:tcPr>
            <w:tcW w:w="2180" w:type="dxa"/>
            <w:gridSpan w:val="3"/>
            <w:vAlign w:val="center"/>
          </w:tcPr>
          <w:p w14:paraId="765C11D2" w14:textId="77777777" w:rsidR="00272679" w:rsidRDefault="00272679" w:rsidP="006813CA">
            <w:pPr>
              <w:pStyle w:val="NormalWeb"/>
              <w:autoSpaceDE w:val="0"/>
              <w:autoSpaceDN w:val="0"/>
              <w:adjustRightInd w:val="0"/>
              <w:spacing w:line="276" w:lineRule="auto"/>
              <w:jc w:val="center"/>
              <w:rPr>
                <w:rFonts w:ascii="Arial" w:hAnsi="Arial" w:cs="Arial"/>
                <w:sz w:val="20"/>
              </w:rPr>
            </w:pPr>
            <w:r>
              <w:rPr>
                <w:rFonts w:ascii="Arial" w:hAnsi="Arial" w:cs="Arial"/>
                <w:sz w:val="20"/>
              </w:rPr>
              <w:t>70-90</w:t>
            </w:r>
          </w:p>
        </w:tc>
        <w:tc>
          <w:tcPr>
            <w:tcW w:w="2180" w:type="dxa"/>
            <w:gridSpan w:val="3"/>
            <w:vAlign w:val="center"/>
          </w:tcPr>
          <w:p w14:paraId="45249FCC" w14:textId="77777777" w:rsidR="00272679" w:rsidRDefault="00272679" w:rsidP="006813CA">
            <w:pPr>
              <w:pStyle w:val="NormalWeb"/>
              <w:autoSpaceDE w:val="0"/>
              <w:autoSpaceDN w:val="0"/>
              <w:adjustRightInd w:val="0"/>
              <w:spacing w:line="276" w:lineRule="auto"/>
              <w:jc w:val="center"/>
              <w:rPr>
                <w:rFonts w:ascii="Arial" w:hAnsi="Arial" w:cs="Arial"/>
                <w:sz w:val="20"/>
              </w:rPr>
            </w:pPr>
            <w:r>
              <w:rPr>
                <w:rFonts w:ascii="Arial" w:hAnsi="Arial" w:cs="Arial"/>
                <w:sz w:val="20"/>
              </w:rPr>
              <w:t>30</w:t>
            </w:r>
          </w:p>
        </w:tc>
      </w:tr>
      <w:tr w:rsidR="00272679" w14:paraId="5390C8B8" w14:textId="77777777" w:rsidTr="006813CA">
        <w:tblPrEx>
          <w:jc w:val="left"/>
        </w:tblPrEx>
        <w:trPr>
          <w:gridAfter w:val="1"/>
          <w:wAfter w:w="226" w:type="dxa"/>
        </w:trPr>
        <w:tc>
          <w:tcPr>
            <w:tcW w:w="2180" w:type="dxa"/>
            <w:gridSpan w:val="3"/>
            <w:vAlign w:val="center"/>
          </w:tcPr>
          <w:p w14:paraId="5FE5F2FB" w14:textId="77777777" w:rsidR="00272679" w:rsidRDefault="00272679" w:rsidP="006813CA">
            <w:pPr>
              <w:pStyle w:val="NormalWeb"/>
              <w:autoSpaceDE w:val="0"/>
              <w:autoSpaceDN w:val="0"/>
              <w:adjustRightInd w:val="0"/>
              <w:spacing w:line="276" w:lineRule="auto"/>
              <w:rPr>
                <w:rFonts w:ascii="Arial" w:hAnsi="Arial" w:cs="Arial"/>
                <w:sz w:val="20"/>
              </w:rPr>
            </w:pPr>
            <w:r>
              <w:rPr>
                <w:rFonts w:ascii="Arial" w:hAnsi="Arial" w:cs="Arial"/>
                <w:sz w:val="20"/>
              </w:rPr>
              <w:t>Tire changers</w:t>
            </w:r>
          </w:p>
        </w:tc>
        <w:tc>
          <w:tcPr>
            <w:tcW w:w="2180" w:type="dxa"/>
            <w:gridSpan w:val="3"/>
            <w:vAlign w:val="center"/>
          </w:tcPr>
          <w:p w14:paraId="13A7818B" w14:textId="77777777" w:rsidR="00272679" w:rsidRDefault="00272679" w:rsidP="006813CA">
            <w:pPr>
              <w:pStyle w:val="NormalWeb"/>
              <w:autoSpaceDE w:val="0"/>
              <w:autoSpaceDN w:val="0"/>
              <w:adjustRightInd w:val="0"/>
              <w:spacing w:line="276" w:lineRule="auto"/>
              <w:rPr>
                <w:rFonts w:ascii="Arial" w:hAnsi="Arial" w:cs="Arial"/>
                <w:sz w:val="20"/>
              </w:rPr>
            </w:pPr>
          </w:p>
        </w:tc>
        <w:tc>
          <w:tcPr>
            <w:tcW w:w="2180" w:type="dxa"/>
            <w:gridSpan w:val="3"/>
            <w:vAlign w:val="center"/>
          </w:tcPr>
          <w:p w14:paraId="1C217CBA" w14:textId="77777777" w:rsidR="00272679" w:rsidRDefault="00272679" w:rsidP="006813CA">
            <w:pPr>
              <w:pStyle w:val="NormalWeb"/>
              <w:autoSpaceDE w:val="0"/>
              <w:autoSpaceDN w:val="0"/>
              <w:adjustRightInd w:val="0"/>
              <w:spacing w:line="276" w:lineRule="auto"/>
              <w:jc w:val="center"/>
              <w:rPr>
                <w:rFonts w:ascii="Arial" w:hAnsi="Arial" w:cs="Arial"/>
                <w:sz w:val="20"/>
              </w:rPr>
            </w:pPr>
            <w:r>
              <w:rPr>
                <w:rFonts w:ascii="Arial" w:hAnsi="Arial" w:cs="Arial"/>
                <w:sz w:val="20"/>
              </w:rPr>
              <w:t>70-90</w:t>
            </w:r>
          </w:p>
        </w:tc>
        <w:tc>
          <w:tcPr>
            <w:tcW w:w="2180" w:type="dxa"/>
            <w:gridSpan w:val="3"/>
            <w:vAlign w:val="center"/>
          </w:tcPr>
          <w:p w14:paraId="4BBAAD22" w14:textId="77777777" w:rsidR="00272679" w:rsidRDefault="00272679" w:rsidP="006813CA">
            <w:pPr>
              <w:pStyle w:val="NormalWeb"/>
              <w:autoSpaceDE w:val="0"/>
              <w:autoSpaceDN w:val="0"/>
              <w:adjustRightInd w:val="0"/>
              <w:spacing w:line="276" w:lineRule="auto"/>
              <w:jc w:val="center"/>
              <w:rPr>
                <w:rFonts w:ascii="Arial" w:hAnsi="Arial" w:cs="Arial"/>
                <w:sz w:val="20"/>
              </w:rPr>
            </w:pPr>
            <w:r>
              <w:rPr>
                <w:rFonts w:ascii="Arial" w:hAnsi="Arial" w:cs="Arial"/>
                <w:sz w:val="20"/>
              </w:rPr>
              <w:t>1</w:t>
            </w:r>
          </w:p>
        </w:tc>
      </w:tr>
      <w:tr w:rsidR="00272679" w14:paraId="46BF6D9B" w14:textId="77777777" w:rsidTr="006813CA">
        <w:tblPrEx>
          <w:jc w:val="left"/>
        </w:tblPrEx>
        <w:trPr>
          <w:gridAfter w:val="1"/>
          <w:wAfter w:w="226" w:type="dxa"/>
        </w:trPr>
        <w:tc>
          <w:tcPr>
            <w:tcW w:w="2180" w:type="dxa"/>
            <w:gridSpan w:val="3"/>
            <w:vAlign w:val="center"/>
          </w:tcPr>
          <w:p w14:paraId="74710CBD" w14:textId="77777777" w:rsidR="00272679" w:rsidRDefault="00272679" w:rsidP="006813CA">
            <w:pPr>
              <w:pStyle w:val="NormalWeb"/>
              <w:autoSpaceDE w:val="0"/>
              <w:autoSpaceDN w:val="0"/>
              <w:adjustRightInd w:val="0"/>
              <w:spacing w:line="276" w:lineRule="auto"/>
              <w:rPr>
                <w:rFonts w:ascii="Arial" w:hAnsi="Arial" w:cs="Arial"/>
                <w:sz w:val="20"/>
              </w:rPr>
            </w:pPr>
            <w:r>
              <w:rPr>
                <w:rFonts w:ascii="Arial" w:hAnsi="Arial" w:cs="Arial"/>
                <w:sz w:val="20"/>
              </w:rPr>
              <w:t>Tire inflators</w:t>
            </w:r>
          </w:p>
        </w:tc>
        <w:tc>
          <w:tcPr>
            <w:tcW w:w="2180" w:type="dxa"/>
            <w:gridSpan w:val="3"/>
            <w:vAlign w:val="center"/>
          </w:tcPr>
          <w:p w14:paraId="30029CF5" w14:textId="77777777" w:rsidR="00272679" w:rsidRDefault="00272679" w:rsidP="006813CA">
            <w:pPr>
              <w:pStyle w:val="NormalWeb"/>
              <w:autoSpaceDE w:val="0"/>
              <w:autoSpaceDN w:val="0"/>
              <w:adjustRightInd w:val="0"/>
              <w:spacing w:line="276" w:lineRule="auto"/>
              <w:rPr>
                <w:rFonts w:ascii="Arial" w:hAnsi="Arial" w:cs="Arial"/>
                <w:sz w:val="20"/>
              </w:rPr>
            </w:pPr>
          </w:p>
        </w:tc>
        <w:tc>
          <w:tcPr>
            <w:tcW w:w="2180" w:type="dxa"/>
            <w:gridSpan w:val="3"/>
            <w:vAlign w:val="center"/>
          </w:tcPr>
          <w:p w14:paraId="6F4C24DD" w14:textId="77777777" w:rsidR="00272679" w:rsidRDefault="00272679" w:rsidP="006813CA">
            <w:pPr>
              <w:pStyle w:val="NormalWeb"/>
              <w:autoSpaceDE w:val="0"/>
              <w:autoSpaceDN w:val="0"/>
              <w:adjustRightInd w:val="0"/>
              <w:spacing w:line="276" w:lineRule="auto"/>
              <w:jc w:val="center"/>
              <w:rPr>
                <w:rFonts w:ascii="Arial" w:hAnsi="Arial" w:cs="Arial"/>
                <w:sz w:val="20"/>
              </w:rPr>
            </w:pPr>
            <w:r>
              <w:rPr>
                <w:rFonts w:ascii="Arial" w:hAnsi="Arial" w:cs="Arial"/>
                <w:sz w:val="20"/>
              </w:rPr>
              <w:t>70-90</w:t>
            </w:r>
          </w:p>
        </w:tc>
        <w:tc>
          <w:tcPr>
            <w:tcW w:w="2180" w:type="dxa"/>
            <w:gridSpan w:val="3"/>
            <w:vAlign w:val="center"/>
          </w:tcPr>
          <w:p w14:paraId="572F2586" w14:textId="77777777" w:rsidR="00272679" w:rsidRDefault="00272679" w:rsidP="006813CA">
            <w:pPr>
              <w:pStyle w:val="NormalWeb"/>
              <w:autoSpaceDE w:val="0"/>
              <w:autoSpaceDN w:val="0"/>
              <w:adjustRightInd w:val="0"/>
              <w:spacing w:line="276" w:lineRule="auto"/>
              <w:jc w:val="center"/>
              <w:rPr>
                <w:rFonts w:ascii="Arial" w:hAnsi="Arial" w:cs="Arial"/>
                <w:sz w:val="20"/>
              </w:rPr>
            </w:pPr>
            <w:r>
              <w:rPr>
                <w:rFonts w:ascii="Arial" w:hAnsi="Arial" w:cs="Arial"/>
                <w:sz w:val="20"/>
              </w:rPr>
              <w:t>1 ½</w:t>
            </w:r>
          </w:p>
        </w:tc>
      </w:tr>
      <w:tr w:rsidR="00272679" w14:paraId="432C318B" w14:textId="77777777" w:rsidTr="006813CA">
        <w:tblPrEx>
          <w:jc w:val="left"/>
        </w:tblPrEx>
        <w:trPr>
          <w:gridAfter w:val="1"/>
          <w:wAfter w:w="226" w:type="dxa"/>
        </w:trPr>
        <w:tc>
          <w:tcPr>
            <w:tcW w:w="2180" w:type="dxa"/>
            <w:gridSpan w:val="3"/>
            <w:vAlign w:val="center"/>
          </w:tcPr>
          <w:p w14:paraId="38DCAAAD" w14:textId="77777777" w:rsidR="00272679" w:rsidRDefault="00272679" w:rsidP="006813CA">
            <w:pPr>
              <w:pStyle w:val="NormalWeb"/>
              <w:autoSpaceDE w:val="0"/>
              <w:autoSpaceDN w:val="0"/>
              <w:adjustRightInd w:val="0"/>
              <w:spacing w:line="276" w:lineRule="auto"/>
              <w:rPr>
                <w:rFonts w:ascii="Arial" w:hAnsi="Arial" w:cs="Arial"/>
                <w:sz w:val="20"/>
              </w:rPr>
            </w:pPr>
            <w:r>
              <w:rPr>
                <w:rFonts w:ascii="Arial" w:hAnsi="Arial" w:cs="Arial"/>
                <w:sz w:val="20"/>
              </w:rPr>
              <w:t>Tire spreaders</w:t>
            </w:r>
          </w:p>
        </w:tc>
        <w:tc>
          <w:tcPr>
            <w:tcW w:w="2180" w:type="dxa"/>
            <w:gridSpan w:val="3"/>
            <w:vAlign w:val="center"/>
          </w:tcPr>
          <w:p w14:paraId="048C80C0" w14:textId="77777777" w:rsidR="00272679" w:rsidRDefault="00272679" w:rsidP="006813CA">
            <w:pPr>
              <w:pStyle w:val="NormalWeb"/>
              <w:autoSpaceDE w:val="0"/>
              <w:autoSpaceDN w:val="0"/>
              <w:adjustRightInd w:val="0"/>
              <w:spacing w:line="276" w:lineRule="auto"/>
              <w:rPr>
                <w:rFonts w:ascii="Arial" w:hAnsi="Arial" w:cs="Arial"/>
                <w:sz w:val="20"/>
              </w:rPr>
            </w:pPr>
          </w:p>
        </w:tc>
        <w:tc>
          <w:tcPr>
            <w:tcW w:w="2180" w:type="dxa"/>
            <w:gridSpan w:val="3"/>
            <w:vAlign w:val="center"/>
          </w:tcPr>
          <w:p w14:paraId="1D33E752" w14:textId="77777777" w:rsidR="00272679" w:rsidRDefault="00272679" w:rsidP="006813CA">
            <w:pPr>
              <w:pStyle w:val="NormalWeb"/>
              <w:autoSpaceDE w:val="0"/>
              <w:autoSpaceDN w:val="0"/>
              <w:adjustRightInd w:val="0"/>
              <w:spacing w:line="276" w:lineRule="auto"/>
              <w:jc w:val="center"/>
              <w:rPr>
                <w:rFonts w:ascii="Arial" w:hAnsi="Arial" w:cs="Arial"/>
                <w:sz w:val="20"/>
              </w:rPr>
            </w:pPr>
            <w:r>
              <w:rPr>
                <w:rFonts w:ascii="Arial" w:hAnsi="Arial" w:cs="Arial"/>
                <w:sz w:val="20"/>
              </w:rPr>
              <w:t>70-90</w:t>
            </w:r>
          </w:p>
        </w:tc>
        <w:tc>
          <w:tcPr>
            <w:tcW w:w="2180" w:type="dxa"/>
            <w:gridSpan w:val="3"/>
            <w:vAlign w:val="center"/>
          </w:tcPr>
          <w:p w14:paraId="6B3DF6A6" w14:textId="77777777" w:rsidR="00272679" w:rsidRDefault="00272679" w:rsidP="006813CA">
            <w:pPr>
              <w:pStyle w:val="NormalWeb"/>
              <w:autoSpaceDE w:val="0"/>
              <w:autoSpaceDN w:val="0"/>
              <w:adjustRightInd w:val="0"/>
              <w:spacing w:line="276" w:lineRule="auto"/>
              <w:jc w:val="center"/>
              <w:rPr>
                <w:rFonts w:ascii="Arial" w:hAnsi="Arial" w:cs="Arial"/>
                <w:sz w:val="20"/>
              </w:rPr>
            </w:pPr>
            <w:r>
              <w:rPr>
                <w:rFonts w:ascii="Arial" w:hAnsi="Arial" w:cs="Arial"/>
                <w:sz w:val="20"/>
              </w:rPr>
              <w:t>1</w:t>
            </w:r>
          </w:p>
        </w:tc>
      </w:tr>
      <w:tr w:rsidR="00272679" w14:paraId="29BBC348" w14:textId="77777777" w:rsidTr="006813CA">
        <w:tblPrEx>
          <w:jc w:val="left"/>
        </w:tblPrEx>
        <w:trPr>
          <w:gridAfter w:val="1"/>
          <w:wAfter w:w="226" w:type="dxa"/>
        </w:trPr>
        <w:tc>
          <w:tcPr>
            <w:tcW w:w="2180" w:type="dxa"/>
            <w:gridSpan w:val="3"/>
            <w:vAlign w:val="center"/>
          </w:tcPr>
          <w:p w14:paraId="1175896D" w14:textId="77777777" w:rsidR="00272679" w:rsidRDefault="00272679" w:rsidP="006813CA">
            <w:pPr>
              <w:pStyle w:val="NormalWeb"/>
              <w:autoSpaceDE w:val="0"/>
              <w:autoSpaceDN w:val="0"/>
              <w:adjustRightInd w:val="0"/>
              <w:spacing w:line="276" w:lineRule="auto"/>
              <w:rPr>
                <w:rFonts w:ascii="Arial" w:hAnsi="Arial" w:cs="Arial"/>
                <w:sz w:val="20"/>
              </w:rPr>
            </w:pPr>
            <w:r>
              <w:rPr>
                <w:rFonts w:ascii="Arial" w:hAnsi="Arial" w:cs="Arial"/>
                <w:sz w:val="20"/>
              </w:rPr>
              <w:t>Valve grinders</w:t>
            </w:r>
          </w:p>
        </w:tc>
        <w:tc>
          <w:tcPr>
            <w:tcW w:w="2180" w:type="dxa"/>
            <w:gridSpan w:val="3"/>
            <w:vAlign w:val="center"/>
          </w:tcPr>
          <w:p w14:paraId="6525CB99" w14:textId="77777777" w:rsidR="00272679" w:rsidRDefault="00272679" w:rsidP="006813CA">
            <w:pPr>
              <w:pStyle w:val="NormalWeb"/>
              <w:autoSpaceDE w:val="0"/>
              <w:autoSpaceDN w:val="0"/>
              <w:adjustRightInd w:val="0"/>
              <w:spacing w:line="276" w:lineRule="auto"/>
              <w:rPr>
                <w:rFonts w:ascii="Arial" w:hAnsi="Arial" w:cs="Arial"/>
                <w:sz w:val="20"/>
              </w:rPr>
            </w:pPr>
          </w:p>
        </w:tc>
        <w:tc>
          <w:tcPr>
            <w:tcW w:w="2180" w:type="dxa"/>
            <w:gridSpan w:val="3"/>
            <w:vAlign w:val="center"/>
          </w:tcPr>
          <w:p w14:paraId="7600A4D7" w14:textId="77777777" w:rsidR="00272679" w:rsidRDefault="00272679" w:rsidP="006813CA">
            <w:pPr>
              <w:pStyle w:val="NormalWeb"/>
              <w:autoSpaceDE w:val="0"/>
              <w:autoSpaceDN w:val="0"/>
              <w:adjustRightInd w:val="0"/>
              <w:spacing w:line="276" w:lineRule="auto"/>
              <w:jc w:val="center"/>
              <w:rPr>
                <w:rFonts w:ascii="Arial" w:hAnsi="Arial" w:cs="Arial"/>
                <w:sz w:val="20"/>
              </w:rPr>
            </w:pPr>
            <w:r>
              <w:rPr>
                <w:rFonts w:ascii="Arial" w:hAnsi="Arial" w:cs="Arial"/>
                <w:sz w:val="20"/>
              </w:rPr>
              <w:t>70-90</w:t>
            </w:r>
          </w:p>
        </w:tc>
        <w:tc>
          <w:tcPr>
            <w:tcW w:w="2180" w:type="dxa"/>
            <w:gridSpan w:val="3"/>
            <w:vAlign w:val="center"/>
          </w:tcPr>
          <w:p w14:paraId="11C0BA67" w14:textId="77777777" w:rsidR="00272679" w:rsidRDefault="00272679" w:rsidP="006813CA">
            <w:pPr>
              <w:pStyle w:val="NormalWeb"/>
              <w:autoSpaceDE w:val="0"/>
              <w:autoSpaceDN w:val="0"/>
              <w:adjustRightInd w:val="0"/>
              <w:spacing w:line="276" w:lineRule="auto"/>
              <w:jc w:val="center"/>
              <w:rPr>
                <w:rFonts w:ascii="Arial" w:hAnsi="Arial" w:cs="Arial"/>
                <w:sz w:val="20"/>
              </w:rPr>
            </w:pPr>
            <w:r>
              <w:rPr>
                <w:rFonts w:ascii="Arial" w:hAnsi="Arial" w:cs="Arial"/>
                <w:sz w:val="20"/>
              </w:rPr>
              <w:t>2</w:t>
            </w:r>
          </w:p>
        </w:tc>
      </w:tr>
      <w:tr w:rsidR="00272679" w14:paraId="3E52C70C" w14:textId="77777777" w:rsidTr="006813CA">
        <w:tblPrEx>
          <w:jc w:val="left"/>
        </w:tblPrEx>
        <w:trPr>
          <w:gridAfter w:val="1"/>
          <w:wAfter w:w="226" w:type="dxa"/>
        </w:trPr>
        <w:tc>
          <w:tcPr>
            <w:tcW w:w="2180" w:type="dxa"/>
            <w:gridSpan w:val="3"/>
            <w:vAlign w:val="center"/>
          </w:tcPr>
          <w:p w14:paraId="233F6E09" w14:textId="77777777" w:rsidR="00272679" w:rsidRDefault="00272679" w:rsidP="006813CA">
            <w:pPr>
              <w:pStyle w:val="NormalWeb"/>
              <w:autoSpaceDE w:val="0"/>
              <w:autoSpaceDN w:val="0"/>
              <w:adjustRightInd w:val="0"/>
              <w:spacing w:line="276" w:lineRule="auto"/>
              <w:rPr>
                <w:rFonts w:ascii="Arial" w:hAnsi="Arial" w:cs="Arial"/>
                <w:sz w:val="20"/>
              </w:rPr>
            </w:pPr>
            <w:r>
              <w:rPr>
                <w:rFonts w:ascii="Arial" w:hAnsi="Arial" w:cs="Arial"/>
                <w:sz w:val="20"/>
              </w:rPr>
              <w:t>Air hammers</w:t>
            </w:r>
          </w:p>
        </w:tc>
        <w:tc>
          <w:tcPr>
            <w:tcW w:w="2180" w:type="dxa"/>
            <w:gridSpan w:val="3"/>
            <w:vAlign w:val="center"/>
          </w:tcPr>
          <w:p w14:paraId="536D10AE" w14:textId="77777777" w:rsidR="00272679" w:rsidRDefault="00272679" w:rsidP="006813CA">
            <w:pPr>
              <w:pStyle w:val="NormalWeb"/>
              <w:autoSpaceDE w:val="0"/>
              <w:autoSpaceDN w:val="0"/>
              <w:adjustRightInd w:val="0"/>
              <w:spacing w:line="276" w:lineRule="auto"/>
              <w:rPr>
                <w:rFonts w:ascii="Arial" w:hAnsi="Arial" w:cs="Arial"/>
                <w:sz w:val="20"/>
              </w:rPr>
            </w:pPr>
            <w:r>
              <w:rPr>
                <w:rFonts w:ascii="Arial" w:hAnsi="Arial" w:cs="Arial"/>
                <w:sz w:val="20"/>
              </w:rPr>
              <w:t>Light to heavy</w:t>
            </w:r>
          </w:p>
        </w:tc>
        <w:tc>
          <w:tcPr>
            <w:tcW w:w="2180" w:type="dxa"/>
            <w:gridSpan w:val="3"/>
            <w:vAlign w:val="center"/>
          </w:tcPr>
          <w:p w14:paraId="1A25D302" w14:textId="77777777" w:rsidR="00272679" w:rsidRDefault="00272679" w:rsidP="006813CA">
            <w:pPr>
              <w:pStyle w:val="NormalWeb"/>
              <w:autoSpaceDE w:val="0"/>
              <w:autoSpaceDN w:val="0"/>
              <w:adjustRightInd w:val="0"/>
              <w:spacing w:line="276" w:lineRule="auto"/>
              <w:jc w:val="center"/>
              <w:rPr>
                <w:rFonts w:ascii="Arial" w:hAnsi="Arial" w:cs="Arial"/>
                <w:sz w:val="20"/>
              </w:rPr>
            </w:pPr>
            <w:r>
              <w:rPr>
                <w:rFonts w:ascii="Arial" w:hAnsi="Arial" w:cs="Arial"/>
                <w:sz w:val="20"/>
              </w:rPr>
              <w:t>70-90</w:t>
            </w:r>
          </w:p>
        </w:tc>
        <w:tc>
          <w:tcPr>
            <w:tcW w:w="2180" w:type="dxa"/>
            <w:gridSpan w:val="3"/>
            <w:vAlign w:val="center"/>
          </w:tcPr>
          <w:p w14:paraId="381CA781" w14:textId="77777777" w:rsidR="00272679" w:rsidRDefault="00272679" w:rsidP="006813CA">
            <w:pPr>
              <w:pStyle w:val="NormalWeb"/>
              <w:autoSpaceDE w:val="0"/>
              <w:autoSpaceDN w:val="0"/>
              <w:adjustRightInd w:val="0"/>
              <w:spacing w:line="276" w:lineRule="auto"/>
              <w:jc w:val="center"/>
              <w:rPr>
                <w:rFonts w:ascii="Arial" w:hAnsi="Arial" w:cs="Arial"/>
                <w:sz w:val="20"/>
              </w:rPr>
            </w:pPr>
            <w:r>
              <w:rPr>
                <w:rFonts w:ascii="Arial" w:hAnsi="Arial" w:cs="Arial"/>
                <w:sz w:val="20"/>
              </w:rPr>
              <w:t>30-40</w:t>
            </w:r>
          </w:p>
        </w:tc>
      </w:tr>
      <w:tr w:rsidR="00272679" w14:paraId="28D09D18" w14:textId="77777777" w:rsidTr="006813CA">
        <w:tblPrEx>
          <w:jc w:val="left"/>
        </w:tblPrEx>
        <w:trPr>
          <w:gridAfter w:val="1"/>
          <w:wAfter w:w="226" w:type="dxa"/>
        </w:trPr>
        <w:tc>
          <w:tcPr>
            <w:tcW w:w="2180" w:type="dxa"/>
            <w:gridSpan w:val="3"/>
            <w:vAlign w:val="center"/>
          </w:tcPr>
          <w:p w14:paraId="08AAE045" w14:textId="77777777" w:rsidR="00272679" w:rsidRDefault="00272679" w:rsidP="006813CA">
            <w:pPr>
              <w:pStyle w:val="NormalWeb"/>
              <w:autoSpaceDE w:val="0"/>
              <w:autoSpaceDN w:val="0"/>
              <w:adjustRightInd w:val="0"/>
              <w:spacing w:line="276" w:lineRule="auto"/>
              <w:rPr>
                <w:rFonts w:ascii="Arial" w:hAnsi="Arial" w:cs="Arial"/>
                <w:sz w:val="20"/>
              </w:rPr>
            </w:pPr>
            <w:r>
              <w:rPr>
                <w:rFonts w:ascii="Arial" w:hAnsi="Arial" w:cs="Arial"/>
                <w:sz w:val="20"/>
              </w:rPr>
              <w:t>Sand hammers</w:t>
            </w:r>
          </w:p>
        </w:tc>
        <w:tc>
          <w:tcPr>
            <w:tcW w:w="2180" w:type="dxa"/>
            <w:gridSpan w:val="3"/>
            <w:vAlign w:val="center"/>
          </w:tcPr>
          <w:p w14:paraId="1E6A606E" w14:textId="77777777" w:rsidR="00272679" w:rsidRDefault="00272679" w:rsidP="006813CA">
            <w:pPr>
              <w:pStyle w:val="NormalWeb"/>
              <w:autoSpaceDE w:val="0"/>
              <w:autoSpaceDN w:val="0"/>
              <w:adjustRightInd w:val="0"/>
              <w:spacing w:line="276" w:lineRule="auto"/>
              <w:rPr>
                <w:rFonts w:ascii="Arial" w:hAnsi="Arial" w:cs="Arial"/>
                <w:sz w:val="20"/>
              </w:rPr>
            </w:pPr>
          </w:p>
        </w:tc>
        <w:tc>
          <w:tcPr>
            <w:tcW w:w="2180" w:type="dxa"/>
            <w:gridSpan w:val="3"/>
            <w:vAlign w:val="center"/>
          </w:tcPr>
          <w:p w14:paraId="720219A0" w14:textId="77777777" w:rsidR="00272679" w:rsidRDefault="00272679" w:rsidP="006813CA">
            <w:pPr>
              <w:pStyle w:val="NormalWeb"/>
              <w:autoSpaceDE w:val="0"/>
              <w:autoSpaceDN w:val="0"/>
              <w:adjustRightInd w:val="0"/>
              <w:spacing w:line="276" w:lineRule="auto"/>
              <w:jc w:val="center"/>
              <w:rPr>
                <w:rFonts w:ascii="Arial" w:hAnsi="Arial" w:cs="Arial"/>
                <w:sz w:val="20"/>
              </w:rPr>
            </w:pPr>
            <w:r>
              <w:rPr>
                <w:rFonts w:ascii="Arial" w:hAnsi="Arial" w:cs="Arial"/>
                <w:sz w:val="20"/>
              </w:rPr>
              <w:t>70-90</w:t>
            </w:r>
          </w:p>
        </w:tc>
        <w:tc>
          <w:tcPr>
            <w:tcW w:w="2180" w:type="dxa"/>
            <w:gridSpan w:val="3"/>
            <w:vAlign w:val="center"/>
          </w:tcPr>
          <w:p w14:paraId="559DFBC5" w14:textId="77777777" w:rsidR="00272679" w:rsidRDefault="00272679" w:rsidP="006813CA">
            <w:pPr>
              <w:pStyle w:val="NormalWeb"/>
              <w:autoSpaceDE w:val="0"/>
              <w:autoSpaceDN w:val="0"/>
              <w:adjustRightInd w:val="0"/>
              <w:spacing w:line="276" w:lineRule="auto"/>
              <w:jc w:val="center"/>
              <w:rPr>
                <w:rFonts w:ascii="Arial" w:hAnsi="Arial" w:cs="Arial"/>
                <w:sz w:val="20"/>
              </w:rPr>
            </w:pPr>
            <w:r>
              <w:rPr>
                <w:rFonts w:ascii="Arial" w:hAnsi="Arial" w:cs="Arial"/>
                <w:sz w:val="20"/>
              </w:rPr>
              <w:t>25-40</w:t>
            </w:r>
          </w:p>
        </w:tc>
      </w:tr>
      <w:tr w:rsidR="00272679" w14:paraId="6FFF64F2" w14:textId="77777777" w:rsidTr="006813CA">
        <w:tblPrEx>
          <w:jc w:val="left"/>
        </w:tblPrEx>
        <w:trPr>
          <w:gridAfter w:val="1"/>
          <w:wAfter w:w="226" w:type="dxa"/>
        </w:trPr>
        <w:tc>
          <w:tcPr>
            <w:tcW w:w="2180" w:type="dxa"/>
            <w:gridSpan w:val="3"/>
            <w:vAlign w:val="center"/>
          </w:tcPr>
          <w:p w14:paraId="6627641A" w14:textId="77777777" w:rsidR="00272679" w:rsidRDefault="00272679" w:rsidP="006813CA">
            <w:pPr>
              <w:pStyle w:val="NormalWeb"/>
              <w:autoSpaceDE w:val="0"/>
              <w:autoSpaceDN w:val="0"/>
              <w:adjustRightInd w:val="0"/>
              <w:spacing w:line="276" w:lineRule="auto"/>
              <w:rPr>
                <w:rFonts w:ascii="Arial" w:hAnsi="Arial" w:cs="Arial"/>
                <w:sz w:val="20"/>
              </w:rPr>
            </w:pPr>
            <w:r>
              <w:rPr>
                <w:rFonts w:ascii="Arial" w:hAnsi="Arial" w:cs="Arial"/>
                <w:sz w:val="20"/>
              </w:rPr>
              <w:t>Nut setters and runners</w:t>
            </w:r>
          </w:p>
        </w:tc>
        <w:tc>
          <w:tcPr>
            <w:tcW w:w="2180" w:type="dxa"/>
            <w:gridSpan w:val="3"/>
            <w:vAlign w:val="center"/>
          </w:tcPr>
          <w:p w14:paraId="1038371A" w14:textId="77777777" w:rsidR="00272679" w:rsidRDefault="00272679" w:rsidP="006813CA">
            <w:pPr>
              <w:pStyle w:val="NormalWeb"/>
              <w:autoSpaceDE w:val="0"/>
              <w:autoSpaceDN w:val="0"/>
              <w:adjustRightInd w:val="0"/>
              <w:spacing w:line="276" w:lineRule="auto"/>
              <w:rPr>
                <w:rFonts w:ascii="Arial" w:hAnsi="Arial" w:cs="Arial"/>
                <w:sz w:val="20"/>
              </w:rPr>
            </w:pPr>
            <w:r>
              <w:rPr>
                <w:rFonts w:ascii="Arial" w:hAnsi="Arial" w:cs="Arial"/>
                <w:sz w:val="20"/>
              </w:rPr>
              <w:t>¼-in. to ¾-in. cap</w:t>
            </w:r>
          </w:p>
        </w:tc>
        <w:tc>
          <w:tcPr>
            <w:tcW w:w="2180" w:type="dxa"/>
            <w:gridSpan w:val="3"/>
            <w:vAlign w:val="center"/>
          </w:tcPr>
          <w:p w14:paraId="57A6AB5F" w14:textId="77777777" w:rsidR="00272679" w:rsidRDefault="00272679" w:rsidP="006813CA">
            <w:pPr>
              <w:pStyle w:val="NormalWeb"/>
              <w:autoSpaceDE w:val="0"/>
              <w:autoSpaceDN w:val="0"/>
              <w:adjustRightInd w:val="0"/>
              <w:spacing w:line="276" w:lineRule="auto"/>
              <w:jc w:val="center"/>
              <w:rPr>
                <w:rFonts w:ascii="Arial" w:hAnsi="Arial" w:cs="Arial"/>
                <w:sz w:val="20"/>
              </w:rPr>
            </w:pPr>
            <w:r>
              <w:rPr>
                <w:rFonts w:ascii="Arial" w:hAnsi="Arial" w:cs="Arial"/>
                <w:sz w:val="20"/>
              </w:rPr>
              <w:t>70-90</w:t>
            </w:r>
          </w:p>
        </w:tc>
        <w:tc>
          <w:tcPr>
            <w:tcW w:w="2180" w:type="dxa"/>
            <w:gridSpan w:val="3"/>
            <w:vAlign w:val="center"/>
          </w:tcPr>
          <w:p w14:paraId="30094DEE" w14:textId="77777777" w:rsidR="00272679" w:rsidRDefault="00272679" w:rsidP="006813CA">
            <w:pPr>
              <w:pStyle w:val="NormalWeb"/>
              <w:autoSpaceDE w:val="0"/>
              <w:autoSpaceDN w:val="0"/>
              <w:adjustRightInd w:val="0"/>
              <w:spacing w:line="276" w:lineRule="auto"/>
              <w:jc w:val="center"/>
              <w:rPr>
                <w:rFonts w:ascii="Arial" w:hAnsi="Arial" w:cs="Arial"/>
                <w:sz w:val="20"/>
              </w:rPr>
            </w:pPr>
            <w:r>
              <w:rPr>
                <w:rFonts w:ascii="Arial" w:hAnsi="Arial" w:cs="Arial"/>
                <w:sz w:val="20"/>
              </w:rPr>
              <w:t>20-30</w:t>
            </w:r>
          </w:p>
        </w:tc>
      </w:tr>
      <w:tr w:rsidR="00272679" w14:paraId="7DB6E0E5" w14:textId="77777777" w:rsidTr="006813CA">
        <w:tblPrEx>
          <w:jc w:val="left"/>
        </w:tblPrEx>
        <w:trPr>
          <w:gridAfter w:val="1"/>
          <w:wAfter w:w="226" w:type="dxa"/>
        </w:trPr>
        <w:tc>
          <w:tcPr>
            <w:tcW w:w="2180" w:type="dxa"/>
            <w:gridSpan w:val="3"/>
            <w:vAlign w:val="center"/>
          </w:tcPr>
          <w:p w14:paraId="33D08EAD" w14:textId="77777777" w:rsidR="00272679" w:rsidRDefault="00272679" w:rsidP="006813CA">
            <w:pPr>
              <w:pStyle w:val="NormalWeb"/>
              <w:autoSpaceDE w:val="0"/>
              <w:autoSpaceDN w:val="0"/>
              <w:adjustRightInd w:val="0"/>
              <w:spacing w:line="276" w:lineRule="auto"/>
              <w:rPr>
                <w:rFonts w:ascii="Arial" w:hAnsi="Arial" w:cs="Arial"/>
                <w:sz w:val="20"/>
              </w:rPr>
            </w:pPr>
            <w:r>
              <w:rPr>
                <w:rFonts w:ascii="Arial" w:hAnsi="Arial" w:cs="Arial"/>
                <w:sz w:val="20"/>
              </w:rPr>
              <w:t>Impact wrenches / screwdrivers</w:t>
            </w:r>
          </w:p>
        </w:tc>
        <w:tc>
          <w:tcPr>
            <w:tcW w:w="2180" w:type="dxa"/>
            <w:gridSpan w:val="3"/>
            <w:vAlign w:val="center"/>
          </w:tcPr>
          <w:p w14:paraId="62FE58F0" w14:textId="77777777" w:rsidR="00272679" w:rsidRDefault="00272679" w:rsidP="006813CA">
            <w:pPr>
              <w:pStyle w:val="NormalWeb"/>
              <w:autoSpaceDE w:val="0"/>
              <w:autoSpaceDN w:val="0"/>
              <w:adjustRightInd w:val="0"/>
              <w:spacing w:line="276" w:lineRule="auto"/>
              <w:rPr>
                <w:rFonts w:ascii="Arial" w:hAnsi="Arial" w:cs="Arial"/>
                <w:sz w:val="20"/>
              </w:rPr>
            </w:pPr>
            <w:r>
              <w:rPr>
                <w:rFonts w:ascii="Arial" w:hAnsi="Arial" w:cs="Arial"/>
                <w:sz w:val="20"/>
              </w:rPr>
              <w:t>Small to large</w:t>
            </w:r>
          </w:p>
        </w:tc>
        <w:tc>
          <w:tcPr>
            <w:tcW w:w="2180" w:type="dxa"/>
            <w:gridSpan w:val="3"/>
            <w:vAlign w:val="center"/>
          </w:tcPr>
          <w:p w14:paraId="52A6E413" w14:textId="77777777" w:rsidR="00272679" w:rsidRDefault="00272679" w:rsidP="006813CA">
            <w:pPr>
              <w:pStyle w:val="NormalWeb"/>
              <w:autoSpaceDE w:val="0"/>
              <w:autoSpaceDN w:val="0"/>
              <w:adjustRightInd w:val="0"/>
              <w:spacing w:line="276" w:lineRule="auto"/>
              <w:jc w:val="center"/>
              <w:rPr>
                <w:rFonts w:ascii="Arial" w:hAnsi="Arial" w:cs="Arial"/>
                <w:sz w:val="20"/>
              </w:rPr>
            </w:pPr>
            <w:r>
              <w:rPr>
                <w:rFonts w:ascii="Arial" w:hAnsi="Arial" w:cs="Arial"/>
                <w:sz w:val="20"/>
              </w:rPr>
              <w:t>70-90</w:t>
            </w:r>
          </w:p>
        </w:tc>
        <w:tc>
          <w:tcPr>
            <w:tcW w:w="2180" w:type="dxa"/>
            <w:gridSpan w:val="3"/>
            <w:vAlign w:val="center"/>
          </w:tcPr>
          <w:p w14:paraId="67889487" w14:textId="77777777" w:rsidR="00272679" w:rsidRDefault="00272679" w:rsidP="006813CA">
            <w:pPr>
              <w:pStyle w:val="NormalWeb"/>
              <w:autoSpaceDE w:val="0"/>
              <w:autoSpaceDN w:val="0"/>
              <w:adjustRightInd w:val="0"/>
              <w:spacing w:line="276" w:lineRule="auto"/>
              <w:jc w:val="center"/>
              <w:rPr>
                <w:rFonts w:ascii="Arial" w:hAnsi="Arial" w:cs="Arial"/>
                <w:sz w:val="20"/>
              </w:rPr>
            </w:pPr>
            <w:r>
              <w:rPr>
                <w:rFonts w:ascii="Arial" w:hAnsi="Arial" w:cs="Arial"/>
                <w:sz w:val="20"/>
              </w:rPr>
              <w:t>4-10</w:t>
            </w:r>
          </w:p>
        </w:tc>
      </w:tr>
      <w:tr w:rsidR="00272679" w14:paraId="06D56751" w14:textId="77777777" w:rsidTr="006813CA">
        <w:tblPrEx>
          <w:jc w:val="left"/>
        </w:tblPrEx>
        <w:trPr>
          <w:gridAfter w:val="1"/>
          <w:wAfter w:w="226" w:type="dxa"/>
        </w:trPr>
        <w:tc>
          <w:tcPr>
            <w:tcW w:w="2180" w:type="dxa"/>
            <w:gridSpan w:val="3"/>
            <w:vAlign w:val="center"/>
          </w:tcPr>
          <w:p w14:paraId="6BDEB9EF" w14:textId="77777777" w:rsidR="00272679" w:rsidRDefault="00272679" w:rsidP="006813CA">
            <w:pPr>
              <w:pStyle w:val="NormalWeb"/>
              <w:autoSpaceDE w:val="0"/>
              <w:autoSpaceDN w:val="0"/>
              <w:adjustRightInd w:val="0"/>
              <w:spacing w:line="276" w:lineRule="auto"/>
              <w:rPr>
                <w:rFonts w:ascii="Arial" w:hAnsi="Arial" w:cs="Arial"/>
                <w:sz w:val="20"/>
              </w:rPr>
            </w:pPr>
            <w:r>
              <w:rPr>
                <w:rFonts w:ascii="Arial" w:hAnsi="Arial" w:cs="Arial"/>
                <w:sz w:val="20"/>
              </w:rPr>
              <w:t>Air bushings</w:t>
            </w:r>
          </w:p>
        </w:tc>
        <w:tc>
          <w:tcPr>
            <w:tcW w:w="2180" w:type="dxa"/>
            <w:gridSpan w:val="3"/>
            <w:vAlign w:val="center"/>
          </w:tcPr>
          <w:p w14:paraId="5A8FF2B2" w14:textId="77777777" w:rsidR="00272679" w:rsidRDefault="00272679" w:rsidP="006813CA">
            <w:pPr>
              <w:pStyle w:val="NormalWeb"/>
              <w:autoSpaceDE w:val="0"/>
              <w:autoSpaceDN w:val="0"/>
              <w:adjustRightInd w:val="0"/>
              <w:spacing w:line="276" w:lineRule="auto"/>
              <w:rPr>
                <w:rFonts w:ascii="Arial" w:hAnsi="Arial" w:cs="Arial"/>
                <w:sz w:val="20"/>
              </w:rPr>
            </w:pPr>
            <w:r>
              <w:rPr>
                <w:rFonts w:ascii="Arial" w:hAnsi="Arial" w:cs="Arial"/>
                <w:sz w:val="20"/>
              </w:rPr>
              <w:t>Small to large</w:t>
            </w:r>
          </w:p>
        </w:tc>
        <w:tc>
          <w:tcPr>
            <w:tcW w:w="2180" w:type="dxa"/>
            <w:gridSpan w:val="3"/>
            <w:vAlign w:val="center"/>
          </w:tcPr>
          <w:p w14:paraId="5F5E6DA7" w14:textId="77777777" w:rsidR="00272679" w:rsidRDefault="00272679" w:rsidP="006813CA">
            <w:pPr>
              <w:pStyle w:val="NormalWeb"/>
              <w:autoSpaceDE w:val="0"/>
              <w:autoSpaceDN w:val="0"/>
              <w:adjustRightInd w:val="0"/>
              <w:spacing w:line="276" w:lineRule="auto"/>
              <w:jc w:val="center"/>
              <w:rPr>
                <w:rFonts w:ascii="Arial" w:hAnsi="Arial" w:cs="Arial"/>
                <w:sz w:val="20"/>
              </w:rPr>
            </w:pPr>
            <w:r>
              <w:rPr>
                <w:rFonts w:ascii="Arial" w:hAnsi="Arial" w:cs="Arial"/>
                <w:sz w:val="20"/>
              </w:rPr>
              <w:t>70-90</w:t>
            </w:r>
          </w:p>
        </w:tc>
        <w:tc>
          <w:tcPr>
            <w:tcW w:w="2180" w:type="dxa"/>
            <w:gridSpan w:val="3"/>
            <w:vAlign w:val="center"/>
          </w:tcPr>
          <w:p w14:paraId="44A19B73" w14:textId="77777777" w:rsidR="00272679" w:rsidRDefault="00272679" w:rsidP="006813CA">
            <w:pPr>
              <w:pStyle w:val="NormalWeb"/>
              <w:autoSpaceDE w:val="0"/>
              <w:autoSpaceDN w:val="0"/>
              <w:adjustRightInd w:val="0"/>
              <w:spacing w:line="276" w:lineRule="auto"/>
              <w:jc w:val="center"/>
              <w:rPr>
                <w:rFonts w:ascii="Arial" w:hAnsi="Arial" w:cs="Arial"/>
                <w:sz w:val="20"/>
              </w:rPr>
            </w:pPr>
            <w:r>
              <w:rPr>
                <w:rFonts w:ascii="Arial" w:hAnsi="Arial" w:cs="Arial"/>
                <w:sz w:val="20"/>
              </w:rPr>
              <w:t>4-10</w:t>
            </w:r>
          </w:p>
        </w:tc>
      </w:tr>
      <w:tr w:rsidR="00272679" w14:paraId="16938BFD" w14:textId="77777777" w:rsidTr="006813CA">
        <w:tblPrEx>
          <w:jc w:val="left"/>
        </w:tblPrEx>
        <w:trPr>
          <w:gridAfter w:val="1"/>
          <w:wAfter w:w="226" w:type="dxa"/>
        </w:trPr>
        <w:tc>
          <w:tcPr>
            <w:tcW w:w="2180" w:type="dxa"/>
            <w:gridSpan w:val="3"/>
            <w:vAlign w:val="center"/>
          </w:tcPr>
          <w:p w14:paraId="43E94E6A" w14:textId="77777777" w:rsidR="00272679" w:rsidRDefault="00272679" w:rsidP="006813CA">
            <w:pPr>
              <w:pStyle w:val="NormalWeb"/>
              <w:autoSpaceDE w:val="0"/>
              <w:autoSpaceDN w:val="0"/>
              <w:adjustRightInd w:val="0"/>
              <w:spacing w:line="276" w:lineRule="auto"/>
              <w:rPr>
                <w:rFonts w:ascii="Arial" w:hAnsi="Arial" w:cs="Arial"/>
                <w:sz w:val="20"/>
              </w:rPr>
            </w:pPr>
            <w:r>
              <w:rPr>
                <w:rFonts w:ascii="Arial" w:hAnsi="Arial" w:cs="Arial"/>
                <w:sz w:val="20"/>
              </w:rPr>
              <w:t>Pneumatic doors</w:t>
            </w:r>
          </w:p>
        </w:tc>
        <w:tc>
          <w:tcPr>
            <w:tcW w:w="2180" w:type="dxa"/>
            <w:gridSpan w:val="3"/>
            <w:vAlign w:val="center"/>
          </w:tcPr>
          <w:p w14:paraId="687216FE" w14:textId="77777777" w:rsidR="00272679" w:rsidRDefault="00272679" w:rsidP="006813CA">
            <w:pPr>
              <w:pStyle w:val="NormalWeb"/>
              <w:autoSpaceDE w:val="0"/>
              <w:autoSpaceDN w:val="0"/>
              <w:adjustRightInd w:val="0"/>
              <w:spacing w:line="276" w:lineRule="auto"/>
              <w:rPr>
                <w:rFonts w:ascii="Arial" w:hAnsi="Arial" w:cs="Arial"/>
                <w:sz w:val="20"/>
              </w:rPr>
            </w:pPr>
          </w:p>
        </w:tc>
        <w:tc>
          <w:tcPr>
            <w:tcW w:w="2180" w:type="dxa"/>
            <w:gridSpan w:val="3"/>
            <w:vAlign w:val="center"/>
          </w:tcPr>
          <w:p w14:paraId="7BE8E9FB" w14:textId="77777777" w:rsidR="00272679" w:rsidRDefault="00272679" w:rsidP="006813CA">
            <w:pPr>
              <w:pStyle w:val="NormalWeb"/>
              <w:autoSpaceDE w:val="0"/>
              <w:autoSpaceDN w:val="0"/>
              <w:adjustRightInd w:val="0"/>
              <w:spacing w:line="276" w:lineRule="auto"/>
              <w:jc w:val="center"/>
              <w:rPr>
                <w:rFonts w:ascii="Arial" w:hAnsi="Arial" w:cs="Arial"/>
                <w:sz w:val="20"/>
              </w:rPr>
            </w:pPr>
            <w:r>
              <w:rPr>
                <w:rFonts w:ascii="Arial" w:hAnsi="Arial" w:cs="Arial"/>
                <w:sz w:val="20"/>
              </w:rPr>
              <w:t>40-90</w:t>
            </w:r>
          </w:p>
        </w:tc>
        <w:tc>
          <w:tcPr>
            <w:tcW w:w="2180" w:type="dxa"/>
            <w:gridSpan w:val="3"/>
            <w:vAlign w:val="center"/>
          </w:tcPr>
          <w:p w14:paraId="31654EFA" w14:textId="77777777" w:rsidR="00272679" w:rsidRDefault="00272679" w:rsidP="006813CA">
            <w:pPr>
              <w:pStyle w:val="NormalWeb"/>
              <w:autoSpaceDE w:val="0"/>
              <w:autoSpaceDN w:val="0"/>
              <w:adjustRightInd w:val="0"/>
              <w:spacing w:line="276" w:lineRule="auto"/>
              <w:jc w:val="center"/>
              <w:rPr>
                <w:rFonts w:ascii="Arial" w:hAnsi="Arial" w:cs="Arial"/>
                <w:sz w:val="20"/>
              </w:rPr>
            </w:pPr>
            <w:r>
              <w:rPr>
                <w:rFonts w:ascii="Arial" w:hAnsi="Arial" w:cs="Arial"/>
                <w:sz w:val="20"/>
              </w:rPr>
              <w:t>2</w:t>
            </w:r>
          </w:p>
        </w:tc>
      </w:tr>
      <w:tr w:rsidR="00272679" w14:paraId="341A50C5" w14:textId="77777777" w:rsidTr="006813CA">
        <w:tblPrEx>
          <w:jc w:val="left"/>
        </w:tblPrEx>
        <w:trPr>
          <w:gridAfter w:val="1"/>
          <w:wAfter w:w="226" w:type="dxa"/>
        </w:trPr>
        <w:tc>
          <w:tcPr>
            <w:tcW w:w="2180" w:type="dxa"/>
            <w:gridSpan w:val="3"/>
            <w:vAlign w:val="center"/>
          </w:tcPr>
          <w:p w14:paraId="356E211B" w14:textId="77777777" w:rsidR="00272679" w:rsidRDefault="00272679" w:rsidP="006813CA">
            <w:pPr>
              <w:pStyle w:val="NormalWeb"/>
              <w:autoSpaceDE w:val="0"/>
              <w:autoSpaceDN w:val="0"/>
              <w:adjustRightInd w:val="0"/>
              <w:spacing w:line="276" w:lineRule="auto"/>
              <w:rPr>
                <w:rFonts w:ascii="Arial" w:hAnsi="Arial" w:cs="Arial"/>
                <w:sz w:val="20"/>
              </w:rPr>
            </w:pPr>
            <w:r>
              <w:rPr>
                <w:rFonts w:ascii="Arial" w:hAnsi="Arial" w:cs="Arial"/>
                <w:sz w:val="20"/>
              </w:rPr>
              <w:t>File and burr tools</w:t>
            </w:r>
          </w:p>
        </w:tc>
        <w:tc>
          <w:tcPr>
            <w:tcW w:w="2180" w:type="dxa"/>
            <w:gridSpan w:val="3"/>
            <w:vAlign w:val="center"/>
          </w:tcPr>
          <w:p w14:paraId="5CF8EB7D" w14:textId="77777777" w:rsidR="00272679" w:rsidRDefault="00272679" w:rsidP="006813CA">
            <w:pPr>
              <w:pStyle w:val="NormalWeb"/>
              <w:autoSpaceDE w:val="0"/>
              <w:autoSpaceDN w:val="0"/>
              <w:adjustRightInd w:val="0"/>
              <w:spacing w:line="276" w:lineRule="auto"/>
              <w:rPr>
                <w:rFonts w:ascii="Arial" w:hAnsi="Arial" w:cs="Arial"/>
                <w:sz w:val="20"/>
              </w:rPr>
            </w:pPr>
          </w:p>
        </w:tc>
        <w:tc>
          <w:tcPr>
            <w:tcW w:w="2180" w:type="dxa"/>
            <w:gridSpan w:val="3"/>
            <w:vAlign w:val="center"/>
          </w:tcPr>
          <w:p w14:paraId="546EFCB7" w14:textId="77777777" w:rsidR="00272679" w:rsidRDefault="00272679" w:rsidP="006813CA">
            <w:pPr>
              <w:pStyle w:val="NormalWeb"/>
              <w:autoSpaceDE w:val="0"/>
              <w:autoSpaceDN w:val="0"/>
              <w:adjustRightInd w:val="0"/>
              <w:spacing w:line="276" w:lineRule="auto"/>
              <w:jc w:val="center"/>
              <w:rPr>
                <w:rFonts w:ascii="Arial" w:hAnsi="Arial" w:cs="Arial"/>
                <w:sz w:val="20"/>
              </w:rPr>
            </w:pPr>
            <w:r>
              <w:rPr>
                <w:rFonts w:ascii="Arial" w:hAnsi="Arial" w:cs="Arial"/>
                <w:sz w:val="20"/>
              </w:rPr>
              <w:t>70-90</w:t>
            </w:r>
          </w:p>
        </w:tc>
        <w:tc>
          <w:tcPr>
            <w:tcW w:w="2180" w:type="dxa"/>
            <w:gridSpan w:val="3"/>
            <w:vAlign w:val="center"/>
          </w:tcPr>
          <w:p w14:paraId="40E1DE4F" w14:textId="77777777" w:rsidR="00272679" w:rsidRDefault="00272679" w:rsidP="006813CA">
            <w:pPr>
              <w:pStyle w:val="NormalWeb"/>
              <w:autoSpaceDE w:val="0"/>
              <w:autoSpaceDN w:val="0"/>
              <w:adjustRightInd w:val="0"/>
              <w:spacing w:line="276" w:lineRule="auto"/>
              <w:jc w:val="center"/>
              <w:rPr>
                <w:rFonts w:ascii="Arial" w:hAnsi="Arial" w:cs="Arial"/>
                <w:sz w:val="20"/>
              </w:rPr>
            </w:pPr>
            <w:r>
              <w:rPr>
                <w:rFonts w:ascii="Arial" w:hAnsi="Arial" w:cs="Arial"/>
                <w:sz w:val="20"/>
              </w:rPr>
              <w:t>20</w:t>
            </w:r>
          </w:p>
        </w:tc>
      </w:tr>
      <w:tr w:rsidR="00272679" w14:paraId="06554AF8" w14:textId="77777777" w:rsidTr="006813CA">
        <w:tblPrEx>
          <w:jc w:val="left"/>
        </w:tblPrEx>
        <w:trPr>
          <w:gridAfter w:val="1"/>
          <w:wAfter w:w="226" w:type="dxa"/>
        </w:trPr>
        <w:tc>
          <w:tcPr>
            <w:tcW w:w="2180" w:type="dxa"/>
            <w:gridSpan w:val="3"/>
            <w:vAlign w:val="center"/>
          </w:tcPr>
          <w:p w14:paraId="709967C3" w14:textId="77777777" w:rsidR="00272679" w:rsidRDefault="00272679" w:rsidP="006813CA">
            <w:pPr>
              <w:pStyle w:val="NormalWeb"/>
              <w:autoSpaceDE w:val="0"/>
              <w:autoSpaceDN w:val="0"/>
              <w:adjustRightInd w:val="0"/>
              <w:spacing w:line="276" w:lineRule="auto"/>
              <w:rPr>
                <w:rFonts w:ascii="Arial" w:hAnsi="Arial" w:cs="Arial"/>
                <w:sz w:val="20"/>
              </w:rPr>
            </w:pPr>
            <w:r>
              <w:rPr>
                <w:rFonts w:ascii="Arial" w:hAnsi="Arial" w:cs="Arial"/>
                <w:sz w:val="20"/>
              </w:rPr>
              <w:t>Wood borers</w:t>
            </w:r>
          </w:p>
        </w:tc>
        <w:tc>
          <w:tcPr>
            <w:tcW w:w="2180" w:type="dxa"/>
            <w:gridSpan w:val="3"/>
            <w:vAlign w:val="center"/>
          </w:tcPr>
          <w:p w14:paraId="482E87A5" w14:textId="77777777" w:rsidR="00272679" w:rsidRDefault="00272679" w:rsidP="006813CA">
            <w:pPr>
              <w:pStyle w:val="NormalWeb"/>
              <w:autoSpaceDE w:val="0"/>
              <w:autoSpaceDN w:val="0"/>
              <w:adjustRightInd w:val="0"/>
              <w:spacing w:line="276" w:lineRule="auto"/>
              <w:rPr>
                <w:rFonts w:ascii="Arial" w:hAnsi="Arial" w:cs="Arial"/>
                <w:sz w:val="20"/>
              </w:rPr>
            </w:pPr>
            <w:r>
              <w:rPr>
                <w:rFonts w:ascii="Arial" w:hAnsi="Arial" w:cs="Arial"/>
                <w:sz w:val="20"/>
              </w:rPr>
              <w:t>1-2 in.</w:t>
            </w:r>
          </w:p>
        </w:tc>
        <w:tc>
          <w:tcPr>
            <w:tcW w:w="2180" w:type="dxa"/>
            <w:gridSpan w:val="3"/>
            <w:vAlign w:val="center"/>
          </w:tcPr>
          <w:p w14:paraId="3C169CAF" w14:textId="77777777" w:rsidR="00272679" w:rsidRDefault="00272679" w:rsidP="006813CA">
            <w:pPr>
              <w:pStyle w:val="NormalWeb"/>
              <w:autoSpaceDE w:val="0"/>
              <w:autoSpaceDN w:val="0"/>
              <w:adjustRightInd w:val="0"/>
              <w:spacing w:line="276" w:lineRule="auto"/>
              <w:jc w:val="center"/>
              <w:rPr>
                <w:rFonts w:ascii="Arial" w:hAnsi="Arial" w:cs="Arial"/>
                <w:sz w:val="20"/>
              </w:rPr>
            </w:pPr>
            <w:r>
              <w:rPr>
                <w:rFonts w:ascii="Arial" w:hAnsi="Arial" w:cs="Arial"/>
                <w:sz w:val="20"/>
              </w:rPr>
              <w:t>70-90</w:t>
            </w:r>
          </w:p>
        </w:tc>
        <w:tc>
          <w:tcPr>
            <w:tcW w:w="2180" w:type="dxa"/>
            <w:gridSpan w:val="3"/>
            <w:vAlign w:val="center"/>
          </w:tcPr>
          <w:p w14:paraId="4A85B3F3" w14:textId="77777777" w:rsidR="00272679" w:rsidRDefault="00272679" w:rsidP="006813CA">
            <w:pPr>
              <w:pStyle w:val="NormalWeb"/>
              <w:autoSpaceDE w:val="0"/>
              <w:autoSpaceDN w:val="0"/>
              <w:adjustRightInd w:val="0"/>
              <w:spacing w:line="276" w:lineRule="auto"/>
              <w:jc w:val="center"/>
              <w:rPr>
                <w:rFonts w:ascii="Arial" w:hAnsi="Arial" w:cs="Arial"/>
                <w:sz w:val="20"/>
              </w:rPr>
            </w:pPr>
            <w:r>
              <w:rPr>
                <w:rFonts w:ascii="Arial" w:hAnsi="Arial" w:cs="Arial"/>
                <w:sz w:val="20"/>
              </w:rPr>
              <w:t>40-80</w:t>
            </w:r>
          </w:p>
        </w:tc>
      </w:tr>
      <w:tr w:rsidR="00272679" w14:paraId="791401F6" w14:textId="77777777" w:rsidTr="006813CA">
        <w:tblPrEx>
          <w:jc w:val="left"/>
        </w:tblPrEx>
        <w:trPr>
          <w:gridAfter w:val="1"/>
          <w:wAfter w:w="226" w:type="dxa"/>
        </w:trPr>
        <w:tc>
          <w:tcPr>
            <w:tcW w:w="2180" w:type="dxa"/>
            <w:gridSpan w:val="3"/>
            <w:vAlign w:val="center"/>
          </w:tcPr>
          <w:p w14:paraId="1129CFD5" w14:textId="77777777" w:rsidR="00272679" w:rsidRDefault="00272679" w:rsidP="006813CA">
            <w:pPr>
              <w:pStyle w:val="NormalWeb"/>
              <w:autoSpaceDE w:val="0"/>
              <w:autoSpaceDN w:val="0"/>
              <w:adjustRightInd w:val="0"/>
              <w:spacing w:line="276" w:lineRule="auto"/>
              <w:rPr>
                <w:rFonts w:ascii="Arial" w:hAnsi="Arial" w:cs="Arial"/>
                <w:sz w:val="20"/>
              </w:rPr>
            </w:pPr>
            <w:r>
              <w:rPr>
                <w:rFonts w:ascii="Arial" w:hAnsi="Arial" w:cs="Arial"/>
                <w:sz w:val="20"/>
              </w:rPr>
              <w:lastRenderedPageBreak/>
              <w:t>Rim strippers</w:t>
            </w:r>
          </w:p>
        </w:tc>
        <w:tc>
          <w:tcPr>
            <w:tcW w:w="2180" w:type="dxa"/>
            <w:gridSpan w:val="3"/>
            <w:vAlign w:val="center"/>
          </w:tcPr>
          <w:p w14:paraId="0C16D9A7" w14:textId="77777777" w:rsidR="00272679" w:rsidRDefault="00272679" w:rsidP="006813CA">
            <w:pPr>
              <w:pStyle w:val="NormalWeb"/>
              <w:autoSpaceDE w:val="0"/>
              <w:autoSpaceDN w:val="0"/>
              <w:adjustRightInd w:val="0"/>
              <w:spacing w:line="276" w:lineRule="auto"/>
              <w:rPr>
                <w:rFonts w:ascii="Arial" w:hAnsi="Arial" w:cs="Arial"/>
                <w:sz w:val="20"/>
              </w:rPr>
            </w:pPr>
          </w:p>
        </w:tc>
        <w:tc>
          <w:tcPr>
            <w:tcW w:w="2180" w:type="dxa"/>
            <w:gridSpan w:val="3"/>
            <w:vAlign w:val="center"/>
          </w:tcPr>
          <w:p w14:paraId="63A882C7" w14:textId="77777777" w:rsidR="00272679" w:rsidRDefault="00272679" w:rsidP="006813CA">
            <w:pPr>
              <w:pStyle w:val="NormalWeb"/>
              <w:autoSpaceDE w:val="0"/>
              <w:autoSpaceDN w:val="0"/>
              <w:adjustRightInd w:val="0"/>
              <w:spacing w:line="276" w:lineRule="auto"/>
              <w:jc w:val="center"/>
              <w:rPr>
                <w:rFonts w:ascii="Arial" w:hAnsi="Arial" w:cs="Arial"/>
                <w:sz w:val="20"/>
              </w:rPr>
            </w:pPr>
            <w:r>
              <w:rPr>
                <w:rFonts w:ascii="Arial" w:hAnsi="Arial" w:cs="Arial"/>
                <w:sz w:val="20"/>
              </w:rPr>
              <w:t>100-120</w:t>
            </w:r>
          </w:p>
        </w:tc>
        <w:tc>
          <w:tcPr>
            <w:tcW w:w="2180" w:type="dxa"/>
            <w:gridSpan w:val="3"/>
            <w:vAlign w:val="center"/>
          </w:tcPr>
          <w:p w14:paraId="52AE0574" w14:textId="77777777" w:rsidR="00272679" w:rsidRDefault="00272679" w:rsidP="006813CA">
            <w:pPr>
              <w:pStyle w:val="NormalWeb"/>
              <w:autoSpaceDE w:val="0"/>
              <w:autoSpaceDN w:val="0"/>
              <w:adjustRightInd w:val="0"/>
              <w:spacing w:line="276" w:lineRule="auto"/>
              <w:jc w:val="center"/>
              <w:rPr>
                <w:rFonts w:ascii="Arial" w:hAnsi="Arial" w:cs="Arial"/>
                <w:sz w:val="20"/>
              </w:rPr>
            </w:pPr>
            <w:r>
              <w:rPr>
                <w:rFonts w:ascii="Arial" w:hAnsi="Arial" w:cs="Arial"/>
                <w:sz w:val="20"/>
              </w:rPr>
              <w:t>6</w:t>
            </w:r>
          </w:p>
        </w:tc>
      </w:tr>
      <w:tr w:rsidR="00272679" w14:paraId="2CA7F226" w14:textId="77777777" w:rsidTr="006813CA">
        <w:tblPrEx>
          <w:jc w:val="left"/>
        </w:tblPrEx>
        <w:trPr>
          <w:gridAfter w:val="1"/>
          <w:wAfter w:w="226" w:type="dxa"/>
        </w:trPr>
        <w:tc>
          <w:tcPr>
            <w:tcW w:w="2180" w:type="dxa"/>
            <w:gridSpan w:val="3"/>
            <w:vAlign w:val="center"/>
          </w:tcPr>
          <w:p w14:paraId="0F9C3DDF" w14:textId="77777777" w:rsidR="00272679" w:rsidRDefault="00272679" w:rsidP="006813CA">
            <w:pPr>
              <w:pStyle w:val="NormalWeb"/>
              <w:autoSpaceDE w:val="0"/>
              <w:autoSpaceDN w:val="0"/>
              <w:adjustRightInd w:val="0"/>
              <w:spacing w:line="276" w:lineRule="auto"/>
              <w:rPr>
                <w:rFonts w:ascii="Arial" w:hAnsi="Arial" w:cs="Arial"/>
                <w:sz w:val="20"/>
              </w:rPr>
            </w:pPr>
            <w:r>
              <w:rPr>
                <w:rFonts w:ascii="Arial" w:hAnsi="Arial" w:cs="Arial"/>
                <w:sz w:val="20"/>
              </w:rPr>
              <w:t>Body polishers</w:t>
            </w:r>
          </w:p>
        </w:tc>
        <w:tc>
          <w:tcPr>
            <w:tcW w:w="2180" w:type="dxa"/>
            <w:gridSpan w:val="3"/>
            <w:vAlign w:val="center"/>
          </w:tcPr>
          <w:p w14:paraId="77FE3F18" w14:textId="77777777" w:rsidR="00272679" w:rsidRDefault="00272679" w:rsidP="006813CA">
            <w:pPr>
              <w:pStyle w:val="NormalWeb"/>
              <w:autoSpaceDE w:val="0"/>
              <w:autoSpaceDN w:val="0"/>
              <w:adjustRightInd w:val="0"/>
              <w:spacing w:line="276" w:lineRule="auto"/>
              <w:rPr>
                <w:rFonts w:ascii="Arial" w:hAnsi="Arial" w:cs="Arial"/>
                <w:sz w:val="20"/>
              </w:rPr>
            </w:pPr>
          </w:p>
        </w:tc>
        <w:tc>
          <w:tcPr>
            <w:tcW w:w="2180" w:type="dxa"/>
            <w:gridSpan w:val="3"/>
            <w:vAlign w:val="center"/>
          </w:tcPr>
          <w:p w14:paraId="6FC76690" w14:textId="77777777" w:rsidR="00272679" w:rsidRDefault="00272679" w:rsidP="006813CA">
            <w:pPr>
              <w:pStyle w:val="NormalWeb"/>
              <w:autoSpaceDE w:val="0"/>
              <w:autoSpaceDN w:val="0"/>
              <w:adjustRightInd w:val="0"/>
              <w:spacing w:line="276" w:lineRule="auto"/>
              <w:jc w:val="center"/>
              <w:rPr>
                <w:rFonts w:ascii="Arial" w:hAnsi="Arial" w:cs="Arial"/>
                <w:sz w:val="20"/>
              </w:rPr>
            </w:pPr>
            <w:r>
              <w:rPr>
                <w:rFonts w:ascii="Arial" w:hAnsi="Arial" w:cs="Arial"/>
                <w:sz w:val="20"/>
              </w:rPr>
              <w:t>70-90</w:t>
            </w:r>
          </w:p>
        </w:tc>
        <w:tc>
          <w:tcPr>
            <w:tcW w:w="2180" w:type="dxa"/>
            <w:gridSpan w:val="3"/>
            <w:vAlign w:val="center"/>
          </w:tcPr>
          <w:p w14:paraId="4FB6A36A" w14:textId="77777777" w:rsidR="00272679" w:rsidRDefault="00272679" w:rsidP="006813CA">
            <w:pPr>
              <w:pStyle w:val="NormalWeb"/>
              <w:autoSpaceDE w:val="0"/>
              <w:autoSpaceDN w:val="0"/>
              <w:adjustRightInd w:val="0"/>
              <w:spacing w:line="276" w:lineRule="auto"/>
              <w:jc w:val="center"/>
              <w:rPr>
                <w:rFonts w:ascii="Arial" w:hAnsi="Arial" w:cs="Arial"/>
                <w:sz w:val="20"/>
              </w:rPr>
            </w:pPr>
            <w:r>
              <w:rPr>
                <w:rFonts w:ascii="Arial" w:hAnsi="Arial" w:cs="Arial"/>
                <w:sz w:val="20"/>
              </w:rPr>
              <w:t>2</w:t>
            </w:r>
          </w:p>
        </w:tc>
      </w:tr>
      <w:tr w:rsidR="00272679" w14:paraId="04A76BFA" w14:textId="77777777" w:rsidTr="006813CA">
        <w:tblPrEx>
          <w:jc w:val="left"/>
        </w:tblPrEx>
        <w:trPr>
          <w:gridAfter w:val="1"/>
          <w:wAfter w:w="226" w:type="dxa"/>
        </w:trPr>
        <w:tc>
          <w:tcPr>
            <w:tcW w:w="2180" w:type="dxa"/>
            <w:gridSpan w:val="3"/>
            <w:vAlign w:val="center"/>
          </w:tcPr>
          <w:p w14:paraId="42017113" w14:textId="77777777" w:rsidR="00272679" w:rsidRDefault="00272679" w:rsidP="006813CA">
            <w:pPr>
              <w:pStyle w:val="NormalWeb"/>
              <w:autoSpaceDE w:val="0"/>
              <w:autoSpaceDN w:val="0"/>
              <w:adjustRightInd w:val="0"/>
              <w:spacing w:line="276" w:lineRule="auto"/>
              <w:rPr>
                <w:rFonts w:ascii="Arial" w:hAnsi="Arial" w:cs="Arial"/>
                <w:sz w:val="20"/>
              </w:rPr>
            </w:pPr>
            <w:r>
              <w:rPr>
                <w:rFonts w:ascii="Arial" w:hAnsi="Arial" w:cs="Arial"/>
                <w:sz w:val="20"/>
              </w:rPr>
              <w:t>Carbon removers</w:t>
            </w:r>
          </w:p>
        </w:tc>
        <w:tc>
          <w:tcPr>
            <w:tcW w:w="2180" w:type="dxa"/>
            <w:gridSpan w:val="3"/>
            <w:vAlign w:val="center"/>
          </w:tcPr>
          <w:p w14:paraId="4C5BB480" w14:textId="77777777" w:rsidR="00272679" w:rsidRDefault="00272679" w:rsidP="006813CA">
            <w:pPr>
              <w:pStyle w:val="NormalWeb"/>
              <w:autoSpaceDE w:val="0"/>
              <w:autoSpaceDN w:val="0"/>
              <w:adjustRightInd w:val="0"/>
              <w:spacing w:line="276" w:lineRule="auto"/>
              <w:rPr>
                <w:rFonts w:ascii="Arial" w:hAnsi="Arial" w:cs="Arial"/>
                <w:sz w:val="20"/>
              </w:rPr>
            </w:pPr>
          </w:p>
        </w:tc>
        <w:tc>
          <w:tcPr>
            <w:tcW w:w="2180" w:type="dxa"/>
            <w:gridSpan w:val="3"/>
            <w:vAlign w:val="center"/>
          </w:tcPr>
          <w:p w14:paraId="75288117" w14:textId="77777777" w:rsidR="00272679" w:rsidRDefault="00272679" w:rsidP="006813CA">
            <w:pPr>
              <w:pStyle w:val="NormalWeb"/>
              <w:autoSpaceDE w:val="0"/>
              <w:autoSpaceDN w:val="0"/>
              <w:adjustRightInd w:val="0"/>
              <w:spacing w:line="276" w:lineRule="auto"/>
              <w:jc w:val="center"/>
              <w:rPr>
                <w:rFonts w:ascii="Arial" w:hAnsi="Arial" w:cs="Arial"/>
                <w:sz w:val="20"/>
              </w:rPr>
            </w:pPr>
            <w:r>
              <w:rPr>
                <w:rFonts w:ascii="Arial" w:hAnsi="Arial" w:cs="Arial"/>
                <w:sz w:val="20"/>
              </w:rPr>
              <w:t>70-100</w:t>
            </w:r>
          </w:p>
        </w:tc>
        <w:tc>
          <w:tcPr>
            <w:tcW w:w="2180" w:type="dxa"/>
            <w:gridSpan w:val="3"/>
            <w:vAlign w:val="center"/>
          </w:tcPr>
          <w:p w14:paraId="2DED5375" w14:textId="77777777" w:rsidR="00272679" w:rsidRDefault="00272679" w:rsidP="006813CA">
            <w:pPr>
              <w:pStyle w:val="NormalWeb"/>
              <w:autoSpaceDE w:val="0"/>
              <w:autoSpaceDN w:val="0"/>
              <w:adjustRightInd w:val="0"/>
              <w:spacing w:line="276" w:lineRule="auto"/>
              <w:jc w:val="center"/>
              <w:rPr>
                <w:rFonts w:ascii="Arial" w:hAnsi="Arial" w:cs="Arial"/>
                <w:sz w:val="20"/>
              </w:rPr>
            </w:pPr>
            <w:r>
              <w:rPr>
                <w:rFonts w:ascii="Arial" w:hAnsi="Arial" w:cs="Arial"/>
                <w:sz w:val="20"/>
              </w:rPr>
              <w:t>3</w:t>
            </w:r>
          </w:p>
        </w:tc>
      </w:tr>
      <w:tr w:rsidR="00272679" w14:paraId="0A8C5F28" w14:textId="77777777" w:rsidTr="006813CA">
        <w:tblPrEx>
          <w:jc w:val="left"/>
        </w:tblPrEx>
        <w:trPr>
          <w:gridAfter w:val="1"/>
          <w:wAfter w:w="226" w:type="dxa"/>
        </w:trPr>
        <w:tc>
          <w:tcPr>
            <w:tcW w:w="2180" w:type="dxa"/>
            <w:gridSpan w:val="3"/>
            <w:tcBorders>
              <w:bottom w:val="single" w:sz="4" w:space="0" w:color="auto"/>
            </w:tcBorders>
            <w:vAlign w:val="center"/>
          </w:tcPr>
          <w:p w14:paraId="25E5F957" w14:textId="77777777" w:rsidR="00272679" w:rsidRDefault="00272679" w:rsidP="006813CA">
            <w:pPr>
              <w:pStyle w:val="NormalWeb"/>
              <w:autoSpaceDE w:val="0"/>
              <w:autoSpaceDN w:val="0"/>
              <w:adjustRightInd w:val="0"/>
              <w:spacing w:line="276" w:lineRule="auto"/>
              <w:rPr>
                <w:rFonts w:ascii="Arial" w:hAnsi="Arial" w:cs="Arial"/>
                <w:sz w:val="20"/>
              </w:rPr>
            </w:pPr>
            <w:r>
              <w:rPr>
                <w:rFonts w:ascii="Arial" w:hAnsi="Arial" w:cs="Arial"/>
                <w:sz w:val="20"/>
              </w:rPr>
              <w:t>Sand blasters</w:t>
            </w:r>
          </w:p>
        </w:tc>
        <w:tc>
          <w:tcPr>
            <w:tcW w:w="2180" w:type="dxa"/>
            <w:gridSpan w:val="3"/>
            <w:tcBorders>
              <w:bottom w:val="single" w:sz="4" w:space="0" w:color="auto"/>
            </w:tcBorders>
            <w:vAlign w:val="center"/>
          </w:tcPr>
          <w:p w14:paraId="029B35D5" w14:textId="77777777" w:rsidR="00272679" w:rsidRDefault="00272679" w:rsidP="006813CA">
            <w:pPr>
              <w:pStyle w:val="NormalWeb"/>
              <w:autoSpaceDE w:val="0"/>
              <w:autoSpaceDN w:val="0"/>
              <w:adjustRightInd w:val="0"/>
              <w:spacing w:line="276" w:lineRule="auto"/>
              <w:rPr>
                <w:rFonts w:ascii="Arial" w:hAnsi="Arial" w:cs="Arial"/>
                <w:sz w:val="20"/>
              </w:rPr>
            </w:pPr>
            <w:r>
              <w:rPr>
                <w:rFonts w:ascii="Arial" w:hAnsi="Arial" w:cs="Arial"/>
                <w:sz w:val="20"/>
              </w:rPr>
              <w:t>Wide variation</w:t>
            </w:r>
          </w:p>
        </w:tc>
        <w:tc>
          <w:tcPr>
            <w:tcW w:w="2180" w:type="dxa"/>
            <w:gridSpan w:val="3"/>
            <w:tcBorders>
              <w:bottom w:val="single" w:sz="4" w:space="0" w:color="auto"/>
            </w:tcBorders>
            <w:vAlign w:val="center"/>
          </w:tcPr>
          <w:p w14:paraId="176CDAD6" w14:textId="77777777" w:rsidR="00272679" w:rsidRDefault="00272679" w:rsidP="006813CA">
            <w:pPr>
              <w:pStyle w:val="NormalWeb"/>
              <w:autoSpaceDE w:val="0"/>
              <w:autoSpaceDN w:val="0"/>
              <w:adjustRightInd w:val="0"/>
              <w:spacing w:line="276" w:lineRule="auto"/>
              <w:jc w:val="center"/>
              <w:rPr>
                <w:rFonts w:ascii="Arial" w:hAnsi="Arial" w:cs="Arial"/>
                <w:sz w:val="20"/>
              </w:rPr>
            </w:pPr>
            <w:r>
              <w:rPr>
                <w:rFonts w:ascii="Arial" w:hAnsi="Arial" w:cs="Arial"/>
                <w:sz w:val="20"/>
              </w:rPr>
              <w:t>90</w:t>
            </w:r>
          </w:p>
        </w:tc>
        <w:tc>
          <w:tcPr>
            <w:tcW w:w="2180" w:type="dxa"/>
            <w:gridSpan w:val="3"/>
            <w:tcBorders>
              <w:bottom w:val="single" w:sz="4" w:space="0" w:color="auto"/>
            </w:tcBorders>
            <w:vAlign w:val="center"/>
          </w:tcPr>
          <w:p w14:paraId="46140EE6" w14:textId="77777777" w:rsidR="00272679" w:rsidRDefault="00272679" w:rsidP="006813CA">
            <w:pPr>
              <w:pStyle w:val="NormalWeb"/>
              <w:autoSpaceDE w:val="0"/>
              <w:autoSpaceDN w:val="0"/>
              <w:adjustRightInd w:val="0"/>
              <w:spacing w:line="276" w:lineRule="auto"/>
              <w:jc w:val="center"/>
              <w:rPr>
                <w:rFonts w:ascii="Arial" w:hAnsi="Arial" w:cs="Arial"/>
                <w:sz w:val="20"/>
              </w:rPr>
            </w:pPr>
            <w:r>
              <w:rPr>
                <w:rFonts w:ascii="Arial" w:hAnsi="Arial" w:cs="Arial"/>
                <w:sz w:val="20"/>
              </w:rPr>
              <w:t>6-400</w:t>
            </w:r>
          </w:p>
        </w:tc>
      </w:tr>
      <w:tr w:rsidR="00272679" w:rsidRPr="001154EA" w14:paraId="0180CC35" w14:textId="77777777" w:rsidTr="006813CA">
        <w:tblPrEx>
          <w:jc w:val="left"/>
        </w:tblPrEx>
        <w:trPr>
          <w:gridAfter w:val="1"/>
          <w:wAfter w:w="226" w:type="dxa"/>
        </w:trPr>
        <w:tc>
          <w:tcPr>
            <w:tcW w:w="8720" w:type="dxa"/>
            <w:gridSpan w:val="12"/>
            <w:tcBorders>
              <w:left w:val="nil"/>
              <w:bottom w:val="nil"/>
              <w:right w:val="nil"/>
            </w:tcBorders>
          </w:tcPr>
          <w:p w14:paraId="462B2D97" w14:textId="77777777" w:rsidR="00272679" w:rsidRPr="00333CDF" w:rsidRDefault="00272679" w:rsidP="006813CA">
            <w:pPr>
              <w:pStyle w:val="NormalWeb"/>
              <w:autoSpaceDE w:val="0"/>
              <w:autoSpaceDN w:val="0"/>
              <w:adjustRightInd w:val="0"/>
              <w:rPr>
                <w:rFonts w:ascii="Arial" w:hAnsi="Arial" w:cs="Arial"/>
                <w:sz w:val="18"/>
                <w:szCs w:val="18"/>
                <w:lang w:val="fr-FR"/>
              </w:rPr>
            </w:pPr>
            <w:proofErr w:type="gramStart"/>
            <w:r w:rsidRPr="00333CDF">
              <w:rPr>
                <w:rFonts w:ascii="Arial" w:hAnsi="Arial" w:cs="Arial"/>
                <w:b/>
                <w:sz w:val="18"/>
                <w:szCs w:val="18"/>
                <w:lang w:val="fr-FR"/>
              </w:rPr>
              <w:t>Notes:</w:t>
            </w:r>
            <w:proofErr w:type="gramEnd"/>
            <w:r w:rsidRPr="00333CDF">
              <w:rPr>
                <w:rFonts w:ascii="Arial" w:hAnsi="Arial" w:cs="Arial"/>
                <w:sz w:val="18"/>
                <w:szCs w:val="18"/>
                <w:lang w:val="fr-FR"/>
              </w:rPr>
              <w:t xml:space="preserve"> 1psi = 6.9kPa; 1cfm = 0.03 m</w:t>
            </w:r>
            <w:r w:rsidRPr="00333CDF">
              <w:rPr>
                <w:rFonts w:ascii="Arial" w:hAnsi="Arial" w:cs="Arial"/>
                <w:sz w:val="18"/>
                <w:szCs w:val="18"/>
                <w:vertAlign w:val="superscript"/>
                <w:lang w:val="fr-FR"/>
              </w:rPr>
              <w:t>3</w:t>
            </w:r>
            <w:r w:rsidRPr="00333CDF">
              <w:rPr>
                <w:rFonts w:ascii="Arial" w:hAnsi="Arial" w:cs="Arial"/>
                <w:sz w:val="18"/>
                <w:szCs w:val="18"/>
                <w:lang w:val="fr-FR"/>
              </w:rPr>
              <w:t>/min</w:t>
            </w:r>
          </w:p>
        </w:tc>
      </w:tr>
    </w:tbl>
    <w:p w14:paraId="4526B245" w14:textId="77777777" w:rsidR="00272679" w:rsidRPr="00333CDF" w:rsidRDefault="00272679" w:rsidP="00272679">
      <w:pPr>
        <w:pStyle w:val="NormalWeb"/>
        <w:autoSpaceDE w:val="0"/>
        <w:autoSpaceDN w:val="0"/>
        <w:adjustRightInd w:val="0"/>
        <w:rPr>
          <w:rFonts w:ascii="Arial" w:hAnsi="Arial" w:cs="Arial"/>
          <w:sz w:val="20"/>
          <w:lang w:val="fr-FR"/>
        </w:rPr>
      </w:pPr>
    </w:p>
    <w:tbl>
      <w:tblPr>
        <w:tblStyle w:val="TableGrid"/>
        <w:tblW w:w="0" w:type="auto"/>
        <w:tblCellMar>
          <w:left w:w="0" w:type="dxa"/>
          <w:right w:w="0" w:type="dxa"/>
        </w:tblCellMar>
        <w:tblLook w:val="04A0" w:firstRow="1" w:lastRow="0" w:firstColumn="1" w:lastColumn="0" w:noHBand="0" w:noVBand="1"/>
      </w:tblPr>
      <w:tblGrid>
        <w:gridCol w:w="540"/>
        <w:gridCol w:w="704"/>
        <w:gridCol w:w="704"/>
        <w:gridCol w:w="704"/>
        <w:gridCol w:w="705"/>
        <w:gridCol w:w="705"/>
        <w:gridCol w:w="705"/>
        <w:gridCol w:w="705"/>
        <w:gridCol w:w="705"/>
        <w:gridCol w:w="705"/>
        <w:gridCol w:w="616"/>
        <w:gridCol w:w="616"/>
        <w:gridCol w:w="616"/>
      </w:tblGrid>
      <w:tr w:rsidR="00272679" w:rsidRPr="00C074A0" w14:paraId="0CFB2544" w14:textId="77777777" w:rsidTr="006813CA">
        <w:tc>
          <w:tcPr>
            <w:tcW w:w="8730" w:type="dxa"/>
            <w:gridSpan w:val="13"/>
            <w:tcBorders>
              <w:top w:val="nil"/>
              <w:left w:val="nil"/>
              <w:right w:val="nil"/>
            </w:tcBorders>
          </w:tcPr>
          <w:p w14:paraId="7891D090" w14:textId="77777777" w:rsidR="00272679" w:rsidRPr="00831B51" w:rsidRDefault="00272679" w:rsidP="006813CA">
            <w:pPr>
              <w:pStyle w:val="NormalWeb"/>
              <w:autoSpaceDE w:val="0"/>
              <w:autoSpaceDN w:val="0"/>
              <w:adjustRightInd w:val="0"/>
              <w:spacing w:line="360" w:lineRule="auto"/>
              <w:jc w:val="center"/>
              <w:rPr>
                <w:rFonts w:ascii="Arial" w:hAnsi="Arial" w:cs="Arial"/>
                <w:b/>
                <w:sz w:val="22"/>
                <w:szCs w:val="22"/>
              </w:rPr>
            </w:pPr>
            <w:r w:rsidRPr="00831B51">
              <w:rPr>
                <w:rFonts w:ascii="Arial" w:hAnsi="Arial" w:cs="Arial"/>
                <w:b/>
                <w:sz w:val="22"/>
                <w:szCs w:val="22"/>
              </w:rPr>
              <w:t xml:space="preserve">Table </w:t>
            </w:r>
            <w:r>
              <w:rPr>
                <w:rFonts w:ascii="Arial" w:hAnsi="Arial" w:cs="Arial"/>
                <w:b/>
                <w:sz w:val="22"/>
                <w:szCs w:val="22"/>
              </w:rPr>
              <w:t>5-7</w:t>
            </w:r>
            <w:r w:rsidRPr="00831B51">
              <w:rPr>
                <w:rFonts w:ascii="Arial" w:hAnsi="Arial" w:cs="Arial"/>
                <w:b/>
                <w:sz w:val="22"/>
                <w:szCs w:val="22"/>
              </w:rPr>
              <w:t xml:space="preserve"> High-Pressure Compressed Air Friction Loss Table</w:t>
            </w:r>
            <w:r>
              <w:rPr>
                <w:rFonts w:ascii="SimSun" w:eastAsia="SimSun" w:hAnsi="SimSun" w:cs="SimSun" w:hint="eastAsia"/>
              </w:rPr>
              <w:t>表</w:t>
            </w:r>
            <w:r>
              <w:rPr>
                <w:rFonts w:ascii="Arial" w:hAnsi="Arial" w:cs="Arial"/>
              </w:rPr>
              <w:t>5-7</w:t>
            </w:r>
            <w:r>
              <w:rPr>
                <w:rFonts w:ascii="SimSun" w:eastAsia="SimSun" w:hAnsi="SimSun" w:cs="SimSun" w:hint="eastAsia"/>
              </w:rPr>
              <w:t>高压压缩空气摩擦损失表</w:t>
            </w:r>
          </w:p>
        </w:tc>
      </w:tr>
      <w:tr w:rsidR="00272679" w14:paraId="23A99E19" w14:textId="77777777" w:rsidTr="006813CA">
        <w:tc>
          <w:tcPr>
            <w:tcW w:w="540" w:type="dxa"/>
            <w:vMerge w:val="restart"/>
            <w:vAlign w:val="center"/>
          </w:tcPr>
          <w:p w14:paraId="19D16C69"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r w:rsidRPr="00A90394">
              <w:rPr>
                <w:rFonts w:ascii="Arial" w:hAnsi="Arial" w:cs="Arial"/>
                <w:sz w:val="18"/>
                <w:szCs w:val="18"/>
              </w:rPr>
              <w:t>Cfm</w:t>
            </w:r>
          </w:p>
        </w:tc>
        <w:tc>
          <w:tcPr>
            <w:tcW w:w="8190" w:type="dxa"/>
            <w:gridSpan w:val="12"/>
          </w:tcPr>
          <w:p w14:paraId="1238AF4B"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r w:rsidRPr="00A90394">
              <w:rPr>
                <w:rFonts w:ascii="Arial" w:hAnsi="Arial" w:cs="Arial"/>
                <w:sz w:val="18"/>
                <w:szCs w:val="18"/>
              </w:rPr>
              <w:t>Pressure Loss Through Schedule 40 Steel Pipe, feet</w:t>
            </w:r>
          </w:p>
        </w:tc>
      </w:tr>
      <w:tr w:rsidR="00272679" w14:paraId="7BC437E4" w14:textId="77777777" w:rsidTr="006813CA">
        <w:tc>
          <w:tcPr>
            <w:tcW w:w="540" w:type="dxa"/>
            <w:vMerge/>
          </w:tcPr>
          <w:p w14:paraId="3D22F45B"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p>
        </w:tc>
        <w:tc>
          <w:tcPr>
            <w:tcW w:w="2112" w:type="dxa"/>
            <w:gridSpan w:val="3"/>
          </w:tcPr>
          <w:p w14:paraId="010527A5"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r w:rsidRPr="00A90394">
              <w:rPr>
                <w:rFonts w:ascii="Arial" w:hAnsi="Arial" w:cs="Arial"/>
                <w:sz w:val="18"/>
                <w:szCs w:val="18"/>
              </w:rPr>
              <w:t>½-in. diameter</w:t>
            </w:r>
          </w:p>
        </w:tc>
        <w:tc>
          <w:tcPr>
            <w:tcW w:w="2115" w:type="dxa"/>
            <w:gridSpan w:val="3"/>
          </w:tcPr>
          <w:p w14:paraId="3DCE9D96"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r w:rsidRPr="00A90394">
              <w:rPr>
                <w:rFonts w:ascii="Arial" w:hAnsi="Arial" w:cs="Arial"/>
                <w:sz w:val="18"/>
                <w:szCs w:val="18"/>
              </w:rPr>
              <w:t>¾-in. diameter</w:t>
            </w:r>
          </w:p>
        </w:tc>
        <w:tc>
          <w:tcPr>
            <w:tcW w:w="2115" w:type="dxa"/>
            <w:gridSpan w:val="3"/>
          </w:tcPr>
          <w:p w14:paraId="3A80699F"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r w:rsidRPr="00A90394">
              <w:rPr>
                <w:rFonts w:ascii="Arial" w:hAnsi="Arial" w:cs="Arial"/>
                <w:sz w:val="18"/>
                <w:szCs w:val="18"/>
              </w:rPr>
              <w:t>1-in. diameter</w:t>
            </w:r>
          </w:p>
        </w:tc>
        <w:tc>
          <w:tcPr>
            <w:tcW w:w="1848" w:type="dxa"/>
            <w:gridSpan w:val="3"/>
          </w:tcPr>
          <w:p w14:paraId="6B60CDCE"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r w:rsidRPr="00A90394">
              <w:rPr>
                <w:rFonts w:ascii="Arial" w:hAnsi="Arial" w:cs="Arial"/>
                <w:sz w:val="18"/>
                <w:szCs w:val="18"/>
              </w:rPr>
              <w:t>1 ¼-in. diameter</w:t>
            </w:r>
          </w:p>
        </w:tc>
      </w:tr>
      <w:tr w:rsidR="00272679" w14:paraId="004645D8" w14:textId="77777777" w:rsidTr="006813CA">
        <w:tc>
          <w:tcPr>
            <w:tcW w:w="540" w:type="dxa"/>
            <w:vMerge/>
          </w:tcPr>
          <w:p w14:paraId="31A120F0"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p>
        </w:tc>
        <w:tc>
          <w:tcPr>
            <w:tcW w:w="704" w:type="dxa"/>
          </w:tcPr>
          <w:p w14:paraId="0D795B73"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r w:rsidRPr="00A90394">
              <w:rPr>
                <w:rFonts w:ascii="Arial" w:hAnsi="Arial" w:cs="Arial"/>
                <w:sz w:val="18"/>
                <w:szCs w:val="18"/>
              </w:rPr>
              <w:t>At 125 psi</w:t>
            </w:r>
          </w:p>
        </w:tc>
        <w:tc>
          <w:tcPr>
            <w:tcW w:w="704" w:type="dxa"/>
          </w:tcPr>
          <w:p w14:paraId="03B61077"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r w:rsidRPr="00A90394">
              <w:rPr>
                <w:rFonts w:ascii="Arial" w:hAnsi="Arial" w:cs="Arial"/>
                <w:sz w:val="18"/>
                <w:szCs w:val="18"/>
              </w:rPr>
              <w:t>At 175 psi</w:t>
            </w:r>
          </w:p>
        </w:tc>
        <w:tc>
          <w:tcPr>
            <w:tcW w:w="704" w:type="dxa"/>
          </w:tcPr>
          <w:p w14:paraId="7AA255DB"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r w:rsidRPr="00A90394">
              <w:rPr>
                <w:rFonts w:ascii="Arial" w:hAnsi="Arial" w:cs="Arial"/>
                <w:sz w:val="18"/>
                <w:szCs w:val="18"/>
              </w:rPr>
              <w:t>At 250 psi</w:t>
            </w:r>
          </w:p>
        </w:tc>
        <w:tc>
          <w:tcPr>
            <w:tcW w:w="705" w:type="dxa"/>
          </w:tcPr>
          <w:p w14:paraId="40C4AE57"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r w:rsidRPr="00A90394">
              <w:rPr>
                <w:rFonts w:ascii="Arial" w:hAnsi="Arial" w:cs="Arial"/>
                <w:sz w:val="18"/>
                <w:szCs w:val="18"/>
              </w:rPr>
              <w:t>At 125 psi</w:t>
            </w:r>
          </w:p>
        </w:tc>
        <w:tc>
          <w:tcPr>
            <w:tcW w:w="705" w:type="dxa"/>
          </w:tcPr>
          <w:p w14:paraId="54611C24"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r w:rsidRPr="00A90394">
              <w:rPr>
                <w:rFonts w:ascii="Arial" w:hAnsi="Arial" w:cs="Arial"/>
                <w:sz w:val="18"/>
                <w:szCs w:val="18"/>
              </w:rPr>
              <w:t>At 175 psi</w:t>
            </w:r>
          </w:p>
        </w:tc>
        <w:tc>
          <w:tcPr>
            <w:tcW w:w="705" w:type="dxa"/>
          </w:tcPr>
          <w:p w14:paraId="2C81776F"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r w:rsidRPr="00A90394">
              <w:rPr>
                <w:rFonts w:ascii="Arial" w:hAnsi="Arial" w:cs="Arial"/>
                <w:sz w:val="18"/>
                <w:szCs w:val="18"/>
              </w:rPr>
              <w:t>At 250 psi</w:t>
            </w:r>
          </w:p>
        </w:tc>
        <w:tc>
          <w:tcPr>
            <w:tcW w:w="705" w:type="dxa"/>
          </w:tcPr>
          <w:p w14:paraId="7DCF9571"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r w:rsidRPr="00A90394">
              <w:rPr>
                <w:rFonts w:ascii="Arial" w:hAnsi="Arial" w:cs="Arial"/>
                <w:sz w:val="18"/>
                <w:szCs w:val="18"/>
              </w:rPr>
              <w:t>At 125 psi</w:t>
            </w:r>
          </w:p>
        </w:tc>
        <w:tc>
          <w:tcPr>
            <w:tcW w:w="705" w:type="dxa"/>
          </w:tcPr>
          <w:p w14:paraId="1FA51221"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r w:rsidRPr="00A90394">
              <w:rPr>
                <w:rFonts w:ascii="Arial" w:hAnsi="Arial" w:cs="Arial"/>
                <w:sz w:val="18"/>
                <w:szCs w:val="18"/>
              </w:rPr>
              <w:t>At 175 psi</w:t>
            </w:r>
          </w:p>
        </w:tc>
        <w:tc>
          <w:tcPr>
            <w:tcW w:w="705" w:type="dxa"/>
          </w:tcPr>
          <w:p w14:paraId="1AB53C0E"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r w:rsidRPr="00A90394">
              <w:rPr>
                <w:rFonts w:ascii="Arial" w:hAnsi="Arial" w:cs="Arial"/>
                <w:sz w:val="18"/>
                <w:szCs w:val="18"/>
              </w:rPr>
              <w:t>At 250 psi</w:t>
            </w:r>
          </w:p>
        </w:tc>
        <w:tc>
          <w:tcPr>
            <w:tcW w:w="616" w:type="dxa"/>
          </w:tcPr>
          <w:p w14:paraId="35CDA42D"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r w:rsidRPr="00A90394">
              <w:rPr>
                <w:rFonts w:ascii="Arial" w:hAnsi="Arial" w:cs="Arial"/>
                <w:sz w:val="18"/>
                <w:szCs w:val="18"/>
              </w:rPr>
              <w:t>At 125 psi</w:t>
            </w:r>
          </w:p>
        </w:tc>
        <w:tc>
          <w:tcPr>
            <w:tcW w:w="616" w:type="dxa"/>
          </w:tcPr>
          <w:p w14:paraId="2D2029F1"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r w:rsidRPr="00A90394">
              <w:rPr>
                <w:rFonts w:ascii="Arial" w:hAnsi="Arial" w:cs="Arial"/>
                <w:sz w:val="18"/>
                <w:szCs w:val="18"/>
              </w:rPr>
              <w:t>At 175 psi</w:t>
            </w:r>
          </w:p>
        </w:tc>
        <w:tc>
          <w:tcPr>
            <w:tcW w:w="616" w:type="dxa"/>
          </w:tcPr>
          <w:p w14:paraId="45F5C2FD"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r w:rsidRPr="00A90394">
              <w:rPr>
                <w:rFonts w:ascii="Arial" w:hAnsi="Arial" w:cs="Arial"/>
                <w:sz w:val="18"/>
                <w:szCs w:val="18"/>
              </w:rPr>
              <w:t>At 250 psi</w:t>
            </w:r>
          </w:p>
        </w:tc>
      </w:tr>
      <w:tr w:rsidR="00272679" w14:paraId="5A2316B1" w14:textId="77777777" w:rsidTr="006813CA">
        <w:tc>
          <w:tcPr>
            <w:tcW w:w="540" w:type="dxa"/>
          </w:tcPr>
          <w:p w14:paraId="22F23275"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r w:rsidRPr="00A90394">
              <w:rPr>
                <w:rFonts w:ascii="Arial" w:hAnsi="Arial" w:cs="Arial"/>
                <w:sz w:val="18"/>
                <w:szCs w:val="18"/>
              </w:rPr>
              <w:t>6</w:t>
            </w:r>
          </w:p>
        </w:tc>
        <w:tc>
          <w:tcPr>
            <w:tcW w:w="704" w:type="dxa"/>
          </w:tcPr>
          <w:p w14:paraId="408674D1"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0</w:t>
            </w:r>
            <w:r w:rsidRPr="00A90394">
              <w:rPr>
                <w:rFonts w:ascii="Arial" w:hAnsi="Arial" w:cs="Arial"/>
                <w:sz w:val="18"/>
                <w:szCs w:val="18"/>
              </w:rPr>
              <w:t>.102</w:t>
            </w:r>
          </w:p>
        </w:tc>
        <w:tc>
          <w:tcPr>
            <w:tcW w:w="704" w:type="dxa"/>
          </w:tcPr>
          <w:p w14:paraId="013C54A4"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0</w:t>
            </w:r>
            <w:r w:rsidRPr="00A90394">
              <w:rPr>
                <w:rFonts w:ascii="Arial" w:hAnsi="Arial" w:cs="Arial"/>
                <w:sz w:val="18"/>
                <w:szCs w:val="18"/>
              </w:rPr>
              <w:t>.075</w:t>
            </w:r>
          </w:p>
        </w:tc>
        <w:tc>
          <w:tcPr>
            <w:tcW w:w="704" w:type="dxa"/>
          </w:tcPr>
          <w:p w14:paraId="0287BB79"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0</w:t>
            </w:r>
            <w:r w:rsidRPr="00A90394">
              <w:rPr>
                <w:rFonts w:ascii="Arial" w:hAnsi="Arial" w:cs="Arial"/>
                <w:sz w:val="18"/>
                <w:szCs w:val="18"/>
              </w:rPr>
              <w:t>.054</w:t>
            </w:r>
          </w:p>
        </w:tc>
        <w:tc>
          <w:tcPr>
            <w:tcW w:w="705" w:type="dxa"/>
          </w:tcPr>
          <w:p w14:paraId="2C2FC4A9"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0</w:t>
            </w:r>
            <w:r w:rsidRPr="00A90394">
              <w:rPr>
                <w:rFonts w:ascii="Arial" w:hAnsi="Arial" w:cs="Arial"/>
                <w:sz w:val="18"/>
                <w:szCs w:val="18"/>
              </w:rPr>
              <w:t>.023</w:t>
            </w:r>
          </w:p>
        </w:tc>
        <w:tc>
          <w:tcPr>
            <w:tcW w:w="705" w:type="dxa"/>
          </w:tcPr>
          <w:p w14:paraId="3F98531C"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p>
        </w:tc>
        <w:tc>
          <w:tcPr>
            <w:tcW w:w="705" w:type="dxa"/>
          </w:tcPr>
          <w:p w14:paraId="51B91DD8"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p>
        </w:tc>
        <w:tc>
          <w:tcPr>
            <w:tcW w:w="705" w:type="dxa"/>
          </w:tcPr>
          <w:p w14:paraId="45BAC055"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p>
        </w:tc>
        <w:tc>
          <w:tcPr>
            <w:tcW w:w="705" w:type="dxa"/>
          </w:tcPr>
          <w:p w14:paraId="2871670E"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p>
        </w:tc>
        <w:tc>
          <w:tcPr>
            <w:tcW w:w="705" w:type="dxa"/>
          </w:tcPr>
          <w:p w14:paraId="218B4653"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p>
        </w:tc>
        <w:tc>
          <w:tcPr>
            <w:tcW w:w="616" w:type="dxa"/>
          </w:tcPr>
          <w:p w14:paraId="7715A781"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p>
        </w:tc>
        <w:tc>
          <w:tcPr>
            <w:tcW w:w="616" w:type="dxa"/>
          </w:tcPr>
          <w:p w14:paraId="14C7F966"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p>
        </w:tc>
        <w:tc>
          <w:tcPr>
            <w:tcW w:w="616" w:type="dxa"/>
          </w:tcPr>
          <w:p w14:paraId="56B78982"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p>
        </w:tc>
      </w:tr>
      <w:tr w:rsidR="00272679" w14:paraId="24C2F77B" w14:textId="77777777" w:rsidTr="006813CA">
        <w:tc>
          <w:tcPr>
            <w:tcW w:w="540" w:type="dxa"/>
          </w:tcPr>
          <w:p w14:paraId="0F2A75AC"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r w:rsidRPr="00A90394">
              <w:rPr>
                <w:rFonts w:ascii="Arial" w:hAnsi="Arial" w:cs="Arial"/>
                <w:sz w:val="18"/>
                <w:szCs w:val="18"/>
              </w:rPr>
              <w:t>8</w:t>
            </w:r>
          </w:p>
        </w:tc>
        <w:tc>
          <w:tcPr>
            <w:tcW w:w="704" w:type="dxa"/>
          </w:tcPr>
          <w:p w14:paraId="6AF0F424"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0</w:t>
            </w:r>
            <w:r w:rsidRPr="00A90394">
              <w:rPr>
                <w:rFonts w:ascii="Arial" w:hAnsi="Arial" w:cs="Arial"/>
                <w:sz w:val="18"/>
                <w:szCs w:val="18"/>
              </w:rPr>
              <w:t>.181</w:t>
            </w:r>
          </w:p>
        </w:tc>
        <w:tc>
          <w:tcPr>
            <w:tcW w:w="704" w:type="dxa"/>
          </w:tcPr>
          <w:p w14:paraId="38D2ECCF"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0</w:t>
            </w:r>
            <w:r w:rsidRPr="00A90394">
              <w:rPr>
                <w:rFonts w:ascii="Arial" w:hAnsi="Arial" w:cs="Arial"/>
                <w:sz w:val="18"/>
                <w:szCs w:val="18"/>
              </w:rPr>
              <w:t>.133</w:t>
            </w:r>
          </w:p>
        </w:tc>
        <w:tc>
          <w:tcPr>
            <w:tcW w:w="704" w:type="dxa"/>
          </w:tcPr>
          <w:p w14:paraId="0ED3920D"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0</w:t>
            </w:r>
            <w:r w:rsidRPr="00A90394">
              <w:rPr>
                <w:rFonts w:ascii="Arial" w:hAnsi="Arial" w:cs="Arial"/>
                <w:sz w:val="18"/>
                <w:szCs w:val="18"/>
              </w:rPr>
              <w:t>.096</w:t>
            </w:r>
          </w:p>
        </w:tc>
        <w:tc>
          <w:tcPr>
            <w:tcW w:w="705" w:type="dxa"/>
          </w:tcPr>
          <w:p w14:paraId="6596AFD2"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0</w:t>
            </w:r>
            <w:r w:rsidRPr="00A90394">
              <w:rPr>
                <w:rFonts w:ascii="Arial" w:hAnsi="Arial" w:cs="Arial"/>
                <w:sz w:val="18"/>
                <w:szCs w:val="18"/>
              </w:rPr>
              <w:t>.041</w:t>
            </w:r>
          </w:p>
        </w:tc>
        <w:tc>
          <w:tcPr>
            <w:tcW w:w="705" w:type="dxa"/>
          </w:tcPr>
          <w:p w14:paraId="60E406D8"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0</w:t>
            </w:r>
            <w:r w:rsidRPr="00A90394">
              <w:rPr>
                <w:rFonts w:ascii="Arial" w:hAnsi="Arial" w:cs="Arial"/>
                <w:sz w:val="18"/>
                <w:szCs w:val="18"/>
              </w:rPr>
              <w:t>.030</w:t>
            </w:r>
          </w:p>
        </w:tc>
        <w:tc>
          <w:tcPr>
            <w:tcW w:w="705" w:type="dxa"/>
          </w:tcPr>
          <w:p w14:paraId="26E77A77"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p>
        </w:tc>
        <w:tc>
          <w:tcPr>
            <w:tcW w:w="705" w:type="dxa"/>
          </w:tcPr>
          <w:p w14:paraId="1951F396"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p>
        </w:tc>
        <w:tc>
          <w:tcPr>
            <w:tcW w:w="705" w:type="dxa"/>
          </w:tcPr>
          <w:p w14:paraId="77FA787D"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p>
        </w:tc>
        <w:tc>
          <w:tcPr>
            <w:tcW w:w="705" w:type="dxa"/>
          </w:tcPr>
          <w:p w14:paraId="5EED39B0"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p>
        </w:tc>
        <w:tc>
          <w:tcPr>
            <w:tcW w:w="616" w:type="dxa"/>
          </w:tcPr>
          <w:p w14:paraId="4DCAEC87"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p>
        </w:tc>
        <w:tc>
          <w:tcPr>
            <w:tcW w:w="616" w:type="dxa"/>
          </w:tcPr>
          <w:p w14:paraId="7CE0DDD7"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p>
        </w:tc>
        <w:tc>
          <w:tcPr>
            <w:tcW w:w="616" w:type="dxa"/>
          </w:tcPr>
          <w:p w14:paraId="59AB8966"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p>
        </w:tc>
      </w:tr>
      <w:tr w:rsidR="00272679" w14:paraId="3F5E3DD2" w14:textId="77777777" w:rsidTr="006813CA">
        <w:tc>
          <w:tcPr>
            <w:tcW w:w="540" w:type="dxa"/>
          </w:tcPr>
          <w:p w14:paraId="669CF2F6"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r w:rsidRPr="00A90394">
              <w:rPr>
                <w:rFonts w:ascii="Arial" w:hAnsi="Arial" w:cs="Arial"/>
                <w:sz w:val="18"/>
                <w:szCs w:val="18"/>
              </w:rPr>
              <w:t>10</w:t>
            </w:r>
          </w:p>
        </w:tc>
        <w:tc>
          <w:tcPr>
            <w:tcW w:w="704" w:type="dxa"/>
          </w:tcPr>
          <w:p w14:paraId="2E21B9EF"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0</w:t>
            </w:r>
            <w:r w:rsidRPr="00A90394">
              <w:rPr>
                <w:rFonts w:ascii="Arial" w:hAnsi="Arial" w:cs="Arial"/>
                <w:sz w:val="18"/>
                <w:szCs w:val="18"/>
              </w:rPr>
              <w:t>.283</w:t>
            </w:r>
          </w:p>
        </w:tc>
        <w:tc>
          <w:tcPr>
            <w:tcW w:w="704" w:type="dxa"/>
          </w:tcPr>
          <w:p w14:paraId="5EE6D53F"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0</w:t>
            </w:r>
            <w:r w:rsidRPr="00A90394">
              <w:rPr>
                <w:rFonts w:ascii="Arial" w:hAnsi="Arial" w:cs="Arial"/>
                <w:sz w:val="18"/>
                <w:szCs w:val="18"/>
              </w:rPr>
              <w:t>.208</w:t>
            </w:r>
          </w:p>
        </w:tc>
        <w:tc>
          <w:tcPr>
            <w:tcW w:w="704" w:type="dxa"/>
          </w:tcPr>
          <w:p w14:paraId="588FC068"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0</w:t>
            </w:r>
            <w:r w:rsidRPr="00A90394">
              <w:rPr>
                <w:rFonts w:ascii="Arial" w:hAnsi="Arial" w:cs="Arial"/>
                <w:sz w:val="18"/>
                <w:szCs w:val="18"/>
              </w:rPr>
              <w:t>.149</w:t>
            </w:r>
          </w:p>
        </w:tc>
        <w:tc>
          <w:tcPr>
            <w:tcW w:w="705" w:type="dxa"/>
          </w:tcPr>
          <w:p w14:paraId="1DD52C8D"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0</w:t>
            </w:r>
            <w:r w:rsidRPr="00A90394">
              <w:rPr>
                <w:rFonts w:ascii="Arial" w:hAnsi="Arial" w:cs="Arial"/>
                <w:sz w:val="18"/>
                <w:szCs w:val="18"/>
              </w:rPr>
              <w:t>.064</w:t>
            </w:r>
          </w:p>
        </w:tc>
        <w:tc>
          <w:tcPr>
            <w:tcW w:w="705" w:type="dxa"/>
          </w:tcPr>
          <w:p w14:paraId="161ADDBD"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0</w:t>
            </w:r>
            <w:r w:rsidRPr="00A90394">
              <w:rPr>
                <w:rFonts w:ascii="Arial" w:hAnsi="Arial" w:cs="Arial"/>
                <w:sz w:val="18"/>
                <w:szCs w:val="18"/>
              </w:rPr>
              <w:t>.047</w:t>
            </w:r>
          </w:p>
        </w:tc>
        <w:tc>
          <w:tcPr>
            <w:tcW w:w="705" w:type="dxa"/>
          </w:tcPr>
          <w:p w14:paraId="1FB95E33"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0</w:t>
            </w:r>
            <w:r w:rsidRPr="00A90394">
              <w:rPr>
                <w:rFonts w:ascii="Arial" w:hAnsi="Arial" w:cs="Arial"/>
                <w:sz w:val="18"/>
                <w:szCs w:val="18"/>
              </w:rPr>
              <w:t>.034</w:t>
            </w:r>
          </w:p>
        </w:tc>
        <w:tc>
          <w:tcPr>
            <w:tcW w:w="705" w:type="dxa"/>
          </w:tcPr>
          <w:p w14:paraId="255F8965"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0</w:t>
            </w:r>
            <w:r w:rsidRPr="00A90394">
              <w:rPr>
                <w:rFonts w:ascii="Arial" w:hAnsi="Arial" w:cs="Arial"/>
                <w:sz w:val="18"/>
                <w:szCs w:val="18"/>
              </w:rPr>
              <w:t>.017</w:t>
            </w:r>
          </w:p>
        </w:tc>
        <w:tc>
          <w:tcPr>
            <w:tcW w:w="705" w:type="dxa"/>
          </w:tcPr>
          <w:p w14:paraId="5D26AA60"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p>
        </w:tc>
        <w:tc>
          <w:tcPr>
            <w:tcW w:w="705" w:type="dxa"/>
          </w:tcPr>
          <w:p w14:paraId="2F63180B"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p>
        </w:tc>
        <w:tc>
          <w:tcPr>
            <w:tcW w:w="616" w:type="dxa"/>
          </w:tcPr>
          <w:p w14:paraId="079E1872"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p>
        </w:tc>
        <w:tc>
          <w:tcPr>
            <w:tcW w:w="616" w:type="dxa"/>
          </w:tcPr>
          <w:p w14:paraId="571C749A"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p>
        </w:tc>
        <w:tc>
          <w:tcPr>
            <w:tcW w:w="616" w:type="dxa"/>
          </w:tcPr>
          <w:p w14:paraId="79B211B5"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p>
        </w:tc>
      </w:tr>
      <w:tr w:rsidR="00272679" w14:paraId="6779BB26" w14:textId="77777777" w:rsidTr="006813CA">
        <w:tc>
          <w:tcPr>
            <w:tcW w:w="540" w:type="dxa"/>
          </w:tcPr>
          <w:p w14:paraId="1D767EE0"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r w:rsidRPr="00A90394">
              <w:rPr>
                <w:rFonts w:ascii="Arial" w:hAnsi="Arial" w:cs="Arial"/>
                <w:sz w:val="18"/>
                <w:szCs w:val="18"/>
              </w:rPr>
              <w:t>15</w:t>
            </w:r>
          </w:p>
        </w:tc>
        <w:tc>
          <w:tcPr>
            <w:tcW w:w="704" w:type="dxa"/>
          </w:tcPr>
          <w:p w14:paraId="65EE2C31"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0</w:t>
            </w:r>
            <w:r w:rsidRPr="00A90394">
              <w:rPr>
                <w:rFonts w:ascii="Arial" w:hAnsi="Arial" w:cs="Arial"/>
                <w:sz w:val="18"/>
                <w:szCs w:val="18"/>
              </w:rPr>
              <w:t>.636</w:t>
            </w:r>
          </w:p>
        </w:tc>
        <w:tc>
          <w:tcPr>
            <w:tcW w:w="704" w:type="dxa"/>
          </w:tcPr>
          <w:p w14:paraId="7D224550"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0</w:t>
            </w:r>
            <w:r w:rsidRPr="00A90394">
              <w:rPr>
                <w:rFonts w:ascii="Arial" w:hAnsi="Arial" w:cs="Arial"/>
                <w:sz w:val="18"/>
                <w:szCs w:val="18"/>
              </w:rPr>
              <w:t>.469</w:t>
            </w:r>
          </w:p>
        </w:tc>
        <w:tc>
          <w:tcPr>
            <w:tcW w:w="704" w:type="dxa"/>
          </w:tcPr>
          <w:p w14:paraId="26CA1563"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0</w:t>
            </w:r>
            <w:r w:rsidRPr="00A90394">
              <w:rPr>
                <w:rFonts w:ascii="Arial" w:hAnsi="Arial" w:cs="Arial"/>
                <w:sz w:val="18"/>
                <w:szCs w:val="18"/>
              </w:rPr>
              <w:t>.336</w:t>
            </w:r>
          </w:p>
        </w:tc>
        <w:tc>
          <w:tcPr>
            <w:tcW w:w="705" w:type="dxa"/>
          </w:tcPr>
          <w:p w14:paraId="31A32C3D"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0</w:t>
            </w:r>
            <w:r w:rsidRPr="00A90394">
              <w:rPr>
                <w:rFonts w:ascii="Arial" w:hAnsi="Arial" w:cs="Arial"/>
                <w:sz w:val="18"/>
                <w:szCs w:val="18"/>
              </w:rPr>
              <w:t>.144</w:t>
            </w:r>
          </w:p>
        </w:tc>
        <w:tc>
          <w:tcPr>
            <w:tcW w:w="705" w:type="dxa"/>
          </w:tcPr>
          <w:p w14:paraId="5BE4FF9E"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0</w:t>
            </w:r>
            <w:r w:rsidRPr="00A90394">
              <w:rPr>
                <w:rFonts w:ascii="Arial" w:hAnsi="Arial" w:cs="Arial"/>
                <w:sz w:val="18"/>
                <w:szCs w:val="18"/>
              </w:rPr>
              <w:t>.106</w:t>
            </w:r>
          </w:p>
        </w:tc>
        <w:tc>
          <w:tcPr>
            <w:tcW w:w="705" w:type="dxa"/>
          </w:tcPr>
          <w:p w14:paraId="7B2F39F8"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0</w:t>
            </w:r>
            <w:r w:rsidRPr="00A90394">
              <w:rPr>
                <w:rFonts w:ascii="Arial" w:hAnsi="Arial" w:cs="Arial"/>
                <w:sz w:val="18"/>
                <w:szCs w:val="18"/>
              </w:rPr>
              <w:t>.076</w:t>
            </w:r>
          </w:p>
        </w:tc>
        <w:tc>
          <w:tcPr>
            <w:tcW w:w="705" w:type="dxa"/>
          </w:tcPr>
          <w:p w14:paraId="5DCFDCAC"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0</w:t>
            </w:r>
            <w:r w:rsidRPr="00A90394">
              <w:rPr>
                <w:rFonts w:ascii="Arial" w:hAnsi="Arial" w:cs="Arial"/>
                <w:sz w:val="18"/>
                <w:szCs w:val="18"/>
              </w:rPr>
              <w:t>.038</w:t>
            </w:r>
          </w:p>
        </w:tc>
        <w:tc>
          <w:tcPr>
            <w:tcW w:w="705" w:type="dxa"/>
          </w:tcPr>
          <w:p w14:paraId="0A519CD0"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0</w:t>
            </w:r>
            <w:r w:rsidRPr="00A90394">
              <w:rPr>
                <w:rFonts w:ascii="Arial" w:hAnsi="Arial" w:cs="Arial"/>
                <w:sz w:val="18"/>
                <w:szCs w:val="18"/>
              </w:rPr>
              <w:t>.028</w:t>
            </w:r>
          </w:p>
        </w:tc>
        <w:tc>
          <w:tcPr>
            <w:tcW w:w="705" w:type="dxa"/>
          </w:tcPr>
          <w:p w14:paraId="77F9815F"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p>
        </w:tc>
        <w:tc>
          <w:tcPr>
            <w:tcW w:w="616" w:type="dxa"/>
          </w:tcPr>
          <w:p w14:paraId="39E500FD"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p>
        </w:tc>
        <w:tc>
          <w:tcPr>
            <w:tcW w:w="616" w:type="dxa"/>
          </w:tcPr>
          <w:p w14:paraId="2163BDE8"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p>
        </w:tc>
        <w:tc>
          <w:tcPr>
            <w:tcW w:w="616" w:type="dxa"/>
          </w:tcPr>
          <w:p w14:paraId="0A793883"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p>
        </w:tc>
      </w:tr>
      <w:tr w:rsidR="00272679" w14:paraId="4772FA14" w14:textId="77777777" w:rsidTr="006813CA">
        <w:tc>
          <w:tcPr>
            <w:tcW w:w="540" w:type="dxa"/>
          </w:tcPr>
          <w:p w14:paraId="440D9E89"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r w:rsidRPr="00A90394">
              <w:rPr>
                <w:rFonts w:ascii="Arial" w:hAnsi="Arial" w:cs="Arial"/>
                <w:sz w:val="18"/>
                <w:szCs w:val="18"/>
              </w:rPr>
              <w:t>20</w:t>
            </w:r>
          </w:p>
        </w:tc>
        <w:tc>
          <w:tcPr>
            <w:tcW w:w="704" w:type="dxa"/>
          </w:tcPr>
          <w:p w14:paraId="5987BFAA"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r w:rsidRPr="00A90394">
              <w:rPr>
                <w:rFonts w:ascii="Arial" w:hAnsi="Arial" w:cs="Arial"/>
                <w:sz w:val="18"/>
                <w:szCs w:val="18"/>
              </w:rPr>
              <w:t>1.131</w:t>
            </w:r>
          </w:p>
        </w:tc>
        <w:tc>
          <w:tcPr>
            <w:tcW w:w="704" w:type="dxa"/>
          </w:tcPr>
          <w:p w14:paraId="47D0CB0D"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0</w:t>
            </w:r>
            <w:r w:rsidRPr="00A90394">
              <w:rPr>
                <w:rFonts w:ascii="Arial" w:hAnsi="Arial" w:cs="Arial"/>
                <w:sz w:val="18"/>
                <w:szCs w:val="18"/>
              </w:rPr>
              <w:t>.833</w:t>
            </w:r>
          </w:p>
        </w:tc>
        <w:tc>
          <w:tcPr>
            <w:tcW w:w="704" w:type="dxa"/>
          </w:tcPr>
          <w:p w14:paraId="300A99F3"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0</w:t>
            </w:r>
            <w:r w:rsidRPr="00A90394">
              <w:rPr>
                <w:rFonts w:ascii="Arial" w:hAnsi="Arial" w:cs="Arial"/>
                <w:sz w:val="18"/>
                <w:szCs w:val="18"/>
              </w:rPr>
              <w:t>.597</w:t>
            </w:r>
          </w:p>
        </w:tc>
        <w:tc>
          <w:tcPr>
            <w:tcW w:w="705" w:type="dxa"/>
          </w:tcPr>
          <w:p w14:paraId="21C0CC28"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0</w:t>
            </w:r>
            <w:r w:rsidRPr="00A90394">
              <w:rPr>
                <w:rFonts w:ascii="Arial" w:hAnsi="Arial" w:cs="Arial"/>
                <w:sz w:val="18"/>
                <w:szCs w:val="18"/>
              </w:rPr>
              <w:t>.255</w:t>
            </w:r>
          </w:p>
        </w:tc>
        <w:tc>
          <w:tcPr>
            <w:tcW w:w="705" w:type="dxa"/>
          </w:tcPr>
          <w:p w14:paraId="7C64DBF1"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0</w:t>
            </w:r>
            <w:r w:rsidRPr="00A90394">
              <w:rPr>
                <w:rFonts w:ascii="Arial" w:hAnsi="Arial" w:cs="Arial"/>
                <w:sz w:val="18"/>
                <w:szCs w:val="18"/>
              </w:rPr>
              <w:t>.188</w:t>
            </w:r>
          </w:p>
        </w:tc>
        <w:tc>
          <w:tcPr>
            <w:tcW w:w="705" w:type="dxa"/>
          </w:tcPr>
          <w:p w14:paraId="44569C58"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0</w:t>
            </w:r>
            <w:r w:rsidRPr="00A90394">
              <w:rPr>
                <w:rFonts w:ascii="Arial" w:hAnsi="Arial" w:cs="Arial"/>
                <w:sz w:val="18"/>
                <w:szCs w:val="18"/>
              </w:rPr>
              <w:t>.135</w:t>
            </w:r>
          </w:p>
        </w:tc>
        <w:tc>
          <w:tcPr>
            <w:tcW w:w="705" w:type="dxa"/>
          </w:tcPr>
          <w:p w14:paraId="49B8B61B"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0</w:t>
            </w:r>
            <w:r w:rsidRPr="00A90394">
              <w:rPr>
                <w:rFonts w:ascii="Arial" w:hAnsi="Arial" w:cs="Arial"/>
                <w:sz w:val="18"/>
                <w:szCs w:val="18"/>
              </w:rPr>
              <w:t>.067</w:t>
            </w:r>
          </w:p>
        </w:tc>
        <w:tc>
          <w:tcPr>
            <w:tcW w:w="705" w:type="dxa"/>
          </w:tcPr>
          <w:p w14:paraId="4E2F175A"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0</w:t>
            </w:r>
            <w:r w:rsidRPr="00A90394">
              <w:rPr>
                <w:rFonts w:ascii="Arial" w:hAnsi="Arial" w:cs="Arial"/>
                <w:sz w:val="18"/>
                <w:szCs w:val="18"/>
              </w:rPr>
              <w:t>.050</w:t>
            </w:r>
          </w:p>
        </w:tc>
        <w:tc>
          <w:tcPr>
            <w:tcW w:w="705" w:type="dxa"/>
          </w:tcPr>
          <w:p w14:paraId="7F9FC6F6"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0</w:t>
            </w:r>
            <w:r w:rsidRPr="00A90394">
              <w:rPr>
                <w:rFonts w:ascii="Arial" w:hAnsi="Arial" w:cs="Arial"/>
                <w:sz w:val="18"/>
                <w:szCs w:val="18"/>
              </w:rPr>
              <w:t>.036</w:t>
            </w:r>
          </w:p>
        </w:tc>
        <w:tc>
          <w:tcPr>
            <w:tcW w:w="616" w:type="dxa"/>
          </w:tcPr>
          <w:p w14:paraId="2FA0C175"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0</w:t>
            </w:r>
            <w:r w:rsidRPr="00A90394">
              <w:rPr>
                <w:rFonts w:ascii="Arial" w:hAnsi="Arial" w:cs="Arial"/>
                <w:sz w:val="18"/>
                <w:szCs w:val="18"/>
              </w:rPr>
              <w:t>.016</w:t>
            </w:r>
          </w:p>
        </w:tc>
        <w:tc>
          <w:tcPr>
            <w:tcW w:w="616" w:type="dxa"/>
          </w:tcPr>
          <w:p w14:paraId="452A632B"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p>
        </w:tc>
        <w:tc>
          <w:tcPr>
            <w:tcW w:w="616" w:type="dxa"/>
          </w:tcPr>
          <w:p w14:paraId="062B5545"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p>
        </w:tc>
      </w:tr>
      <w:tr w:rsidR="00272679" w14:paraId="2CA9AE2A" w14:textId="77777777" w:rsidTr="006813CA">
        <w:tc>
          <w:tcPr>
            <w:tcW w:w="540" w:type="dxa"/>
          </w:tcPr>
          <w:p w14:paraId="20F0AC15"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r w:rsidRPr="00A90394">
              <w:rPr>
                <w:rFonts w:ascii="Arial" w:hAnsi="Arial" w:cs="Arial"/>
                <w:sz w:val="18"/>
                <w:szCs w:val="18"/>
              </w:rPr>
              <w:t>25</w:t>
            </w:r>
          </w:p>
        </w:tc>
        <w:tc>
          <w:tcPr>
            <w:tcW w:w="704" w:type="dxa"/>
          </w:tcPr>
          <w:p w14:paraId="4C065ACC"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r w:rsidRPr="00A90394">
              <w:rPr>
                <w:rFonts w:ascii="Arial" w:hAnsi="Arial" w:cs="Arial"/>
                <w:sz w:val="18"/>
                <w:szCs w:val="18"/>
              </w:rPr>
              <w:t>1.768</w:t>
            </w:r>
          </w:p>
        </w:tc>
        <w:tc>
          <w:tcPr>
            <w:tcW w:w="704" w:type="dxa"/>
          </w:tcPr>
          <w:p w14:paraId="2AD634A7"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r w:rsidRPr="00A90394">
              <w:rPr>
                <w:rFonts w:ascii="Arial" w:hAnsi="Arial" w:cs="Arial"/>
                <w:sz w:val="18"/>
                <w:szCs w:val="18"/>
              </w:rPr>
              <w:t>1.302</w:t>
            </w:r>
          </w:p>
        </w:tc>
        <w:tc>
          <w:tcPr>
            <w:tcW w:w="704" w:type="dxa"/>
          </w:tcPr>
          <w:p w14:paraId="76AEBDC3"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0</w:t>
            </w:r>
            <w:r w:rsidRPr="00A90394">
              <w:rPr>
                <w:rFonts w:ascii="Arial" w:hAnsi="Arial" w:cs="Arial"/>
                <w:sz w:val="18"/>
                <w:szCs w:val="18"/>
              </w:rPr>
              <w:t>.933</w:t>
            </w:r>
          </w:p>
        </w:tc>
        <w:tc>
          <w:tcPr>
            <w:tcW w:w="705" w:type="dxa"/>
          </w:tcPr>
          <w:p w14:paraId="28B2CC8A"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0</w:t>
            </w:r>
            <w:r w:rsidRPr="00A90394">
              <w:rPr>
                <w:rFonts w:ascii="Arial" w:hAnsi="Arial" w:cs="Arial"/>
                <w:sz w:val="18"/>
                <w:szCs w:val="18"/>
              </w:rPr>
              <w:t>.399</w:t>
            </w:r>
          </w:p>
        </w:tc>
        <w:tc>
          <w:tcPr>
            <w:tcW w:w="705" w:type="dxa"/>
          </w:tcPr>
          <w:p w14:paraId="6E5D96C8"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0</w:t>
            </w:r>
            <w:r w:rsidRPr="00A90394">
              <w:rPr>
                <w:rFonts w:ascii="Arial" w:hAnsi="Arial" w:cs="Arial"/>
                <w:sz w:val="18"/>
                <w:szCs w:val="18"/>
              </w:rPr>
              <w:t>.294</w:t>
            </w:r>
          </w:p>
        </w:tc>
        <w:tc>
          <w:tcPr>
            <w:tcW w:w="705" w:type="dxa"/>
          </w:tcPr>
          <w:p w14:paraId="176E6FE5"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0</w:t>
            </w:r>
            <w:r w:rsidRPr="00A90394">
              <w:rPr>
                <w:rFonts w:ascii="Arial" w:hAnsi="Arial" w:cs="Arial"/>
                <w:sz w:val="18"/>
                <w:szCs w:val="18"/>
              </w:rPr>
              <w:t>.211</w:t>
            </w:r>
          </w:p>
        </w:tc>
        <w:tc>
          <w:tcPr>
            <w:tcW w:w="705" w:type="dxa"/>
          </w:tcPr>
          <w:p w14:paraId="02C753C6"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0</w:t>
            </w:r>
            <w:r w:rsidRPr="00A90394">
              <w:rPr>
                <w:rFonts w:ascii="Arial" w:hAnsi="Arial" w:cs="Arial"/>
                <w:sz w:val="18"/>
                <w:szCs w:val="18"/>
              </w:rPr>
              <w:t>.105</w:t>
            </w:r>
          </w:p>
        </w:tc>
        <w:tc>
          <w:tcPr>
            <w:tcW w:w="705" w:type="dxa"/>
          </w:tcPr>
          <w:p w14:paraId="33E59385"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0</w:t>
            </w:r>
            <w:r w:rsidRPr="00A90394">
              <w:rPr>
                <w:rFonts w:ascii="Arial" w:hAnsi="Arial" w:cs="Arial"/>
                <w:sz w:val="18"/>
                <w:szCs w:val="18"/>
              </w:rPr>
              <w:t>.078</w:t>
            </w:r>
          </w:p>
        </w:tc>
        <w:tc>
          <w:tcPr>
            <w:tcW w:w="705" w:type="dxa"/>
          </w:tcPr>
          <w:p w14:paraId="09591ED4"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0</w:t>
            </w:r>
            <w:r w:rsidRPr="00A90394">
              <w:rPr>
                <w:rFonts w:ascii="Arial" w:hAnsi="Arial" w:cs="Arial"/>
                <w:sz w:val="18"/>
                <w:szCs w:val="18"/>
              </w:rPr>
              <w:t>.</w:t>
            </w:r>
            <w:r>
              <w:rPr>
                <w:rFonts w:ascii="Arial" w:hAnsi="Arial" w:cs="Arial"/>
                <w:sz w:val="18"/>
                <w:szCs w:val="18"/>
              </w:rPr>
              <w:t>0</w:t>
            </w:r>
            <w:r w:rsidRPr="00A90394">
              <w:rPr>
                <w:rFonts w:ascii="Arial" w:hAnsi="Arial" w:cs="Arial"/>
                <w:sz w:val="18"/>
                <w:szCs w:val="18"/>
              </w:rPr>
              <w:t>56</w:t>
            </w:r>
          </w:p>
        </w:tc>
        <w:tc>
          <w:tcPr>
            <w:tcW w:w="616" w:type="dxa"/>
          </w:tcPr>
          <w:p w14:paraId="3B005666"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0</w:t>
            </w:r>
            <w:r w:rsidRPr="00A90394">
              <w:rPr>
                <w:rFonts w:ascii="Arial" w:hAnsi="Arial" w:cs="Arial"/>
                <w:sz w:val="18"/>
                <w:szCs w:val="18"/>
              </w:rPr>
              <w:t>.025</w:t>
            </w:r>
          </w:p>
        </w:tc>
        <w:tc>
          <w:tcPr>
            <w:tcW w:w="616" w:type="dxa"/>
          </w:tcPr>
          <w:p w14:paraId="16FF676A"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0</w:t>
            </w:r>
            <w:r w:rsidRPr="00A90394">
              <w:rPr>
                <w:rFonts w:ascii="Arial" w:hAnsi="Arial" w:cs="Arial"/>
                <w:sz w:val="18"/>
                <w:szCs w:val="18"/>
              </w:rPr>
              <w:t>.019</w:t>
            </w:r>
          </w:p>
        </w:tc>
        <w:tc>
          <w:tcPr>
            <w:tcW w:w="616" w:type="dxa"/>
          </w:tcPr>
          <w:p w14:paraId="5F2F179C"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p>
        </w:tc>
      </w:tr>
      <w:tr w:rsidR="00272679" w14:paraId="5EC217C7" w14:textId="77777777" w:rsidTr="006813CA">
        <w:tc>
          <w:tcPr>
            <w:tcW w:w="540" w:type="dxa"/>
          </w:tcPr>
          <w:p w14:paraId="048B49B8"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r w:rsidRPr="00A90394">
              <w:rPr>
                <w:rFonts w:ascii="Arial" w:hAnsi="Arial" w:cs="Arial"/>
                <w:sz w:val="18"/>
                <w:szCs w:val="18"/>
              </w:rPr>
              <w:t>30</w:t>
            </w:r>
          </w:p>
        </w:tc>
        <w:tc>
          <w:tcPr>
            <w:tcW w:w="704" w:type="dxa"/>
          </w:tcPr>
          <w:p w14:paraId="6E97BDC1"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r w:rsidRPr="00A90394">
              <w:rPr>
                <w:rFonts w:ascii="Arial" w:hAnsi="Arial" w:cs="Arial"/>
                <w:sz w:val="18"/>
                <w:szCs w:val="18"/>
              </w:rPr>
              <w:t>2.546</w:t>
            </w:r>
          </w:p>
        </w:tc>
        <w:tc>
          <w:tcPr>
            <w:tcW w:w="704" w:type="dxa"/>
          </w:tcPr>
          <w:p w14:paraId="4E5791DE"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r w:rsidRPr="00A90394">
              <w:rPr>
                <w:rFonts w:ascii="Arial" w:hAnsi="Arial" w:cs="Arial"/>
                <w:sz w:val="18"/>
                <w:szCs w:val="18"/>
              </w:rPr>
              <w:t>1.875</w:t>
            </w:r>
          </w:p>
        </w:tc>
        <w:tc>
          <w:tcPr>
            <w:tcW w:w="704" w:type="dxa"/>
          </w:tcPr>
          <w:p w14:paraId="1083DC20"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r w:rsidRPr="00A90394">
              <w:rPr>
                <w:rFonts w:ascii="Arial" w:hAnsi="Arial" w:cs="Arial"/>
                <w:sz w:val="18"/>
                <w:szCs w:val="18"/>
              </w:rPr>
              <w:t>1.344</w:t>
            </w:r>
          </w:p>
        </w:tc>
        <w:tc>
          <w:tcPr>
            <w:tcW w:w="705" w:type="dxa"/>
          </w:tcPr>
          <w:p w14:paraId="2DA06F60"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0</w:t>
            </w:r>
            <w:r w:rsidRPr="00A90394">
              <w:rPr>
                <w:rFonts w:ascii="Arial" w:hAnsi="Arial" w:cs="Arial"/>
                <w:sz w:val="18"/>
                <w:szCs w:val="18"/>
              </w:rPr>
              <w:t>.574</w:t>
            </w:r>
          </w:p>
        </w:tc>
        <w:tc>
          <w:tcPr>
            <w:tcW w:w="705" w:type="dxa"/>
          </w:tcPr>
          <w:p w14:paraId="7EDD6EBE"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0</w:t>
            </w:r>
            <w:r w:rsidRPr="00A90394">
              <w:rPr>
                <w:rFonts w:ascii="Arial" w:hAnsi="Arial" w:cs="Arial"/>
                <w:sz w:val="18"/>
                <w:szCs w:val="18"/>
              </w:rPr>
              <w:t>.423</w:t>
            </w:r>
          </w:p>
        </w:tc>
        <w:tc>
          <w:tcPr>
            <w:tcW w:w="705" w:type="dxa"/>
          </w:tcPr>
          <w:p w14:paraId="0FEE6A0F"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0</w:t>
            </w:r>
            <w:r w:rsidRPr="00A90394">
              <w:rPr>
                <w:rFonts w:ascii="Arial" w:hAnsi="Arial" w:cs="Arial"/>
                <w:sz w:val="18"/>
                <w:szCs w:val="18"/>
              </w:rPr>
              <w:t>.303</w:t>
            </w:r>
          </w:p>
        </w:tc>
        <w:tc>
          <w:tcPr>
            <w:tcW w:w="705" w:type="dxa"/>
          </w:tcPr>
          <w:p w14:paraId="48677ED1"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0</w:t>
            </w:r>
            <w:r w:rsidRPr="00A90394">
              <w:rPr>
                <w:rFonts w:ascii="Arial" w:hAnsi="Arial" w:cs="Arial"/>
                <w:sz w:val="18"/>
                <w:szCs w:val="18"/>
              </w:rPr>
              <w:t>.152</w:t>
            </w:r>
          </w:p>
        </w:tc>
        <w:tc>
          <w:tcPr>
            <w:tcW w:w="705" w:type="dxa"/>
          </w:tcPr>
          <w:p w14:paraId="4578E8B3"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0</w:t>
            </w:r>
            <w:r w:rsidRPr="00A90394">
              <w:rPr>
                <w:rFonts w:ascii="Arial" w:hAnsi="Arial" w:cs="Arial"/>
                <w:sz w:val="18"/>
                <w:szCs w:val="18"/>
              </w:rPr>
              <w:t>.112</w:t>
            </w:r>
          </w:p>
        </w:tc>
        <w:tc>
          <w:tcPr>
            <w:tcW w:w="705" w:type="dxa"/>
          </w:tcPr>
          <w:p w14:paraId="4A83ED86"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0</w:t>
            </w:r>
            <w:r w:rsidRPr="00A90394">
              <w:rPr>
                <w:rFonts w:ascii="Arial" w:hAnsi="Arial" w:cs="Arial"/>
                <w:sz w:val="18"/>
                <w:szCs w:val="18"/>
              </w:rPr>
              <w:t>.080</w:t>
            </w:r>
          </w:p>
        </w:tc>
        <w:tc>
          <w:tcPr>
            <w:tcW w:w="616" w:type="dxa"/>
          </w:tcPr>
          <w:p w14:paraId="423C06FF"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0</w:t>
            </w:r>
            <w:r w:rsidRPr="00A90394">
              <w:rPr>
                <w:rFonts w:ascii="Arial" w:hAnsi="Arial" w:cs="Arial"/>
                <w:sz w:val="18"/>
                <w:szCs w:val="18"/>
              </w:rPr>
              <w:t>.037</w:t>
            </w:r>
          </w:p>
        </w:tc>
        <w:tc>
          <w:tcPr>
            <w:tcW w:w="616" w:type="dxa"/>
          </w:tcPr>
          <w:p w14:paraId="13E52BE6"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0</w:t>
            </w:r>
            <w:r w:rsidRPr="00A90394">
              <w:rPr>
                <w:rFonts w:ascii="Arial" w:hAnsi="Arial" w:cs="Arial"/>
                <w:sz w:val="18"/>
                <w:szCs w:val="18"/>
              </w:rPr>
              <w:t>.027</w:t>
            </w:r>
          </w:p>
        </w:tc>
        <w:tc>
          <w:tcPr>
            <w:tcW w:w="616" w:type="dxa"/>
          </w:tcPr>
          <w:p w14:paraId="59D1C010"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p>
        </w:tc>
      </w:tr>
      <w:tr w:rsidR="00272679" w14:paraId="3E5F4CBC" w14:textId="77777777" w:rsidTr="006813CA">
        <w:tc>
          <w:tcPr>
            <w:tcW w:w="540" w:type="dxa"/>
          </w:tcPr>
          <w:p w14:paraId="571711B2"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r w:rsidRPr="00A90394">
              <w:rPr>
                <w:rFonts w:ascii="Arial" w:hAnsi="Arial" w:cs="Arial"/>
                <w:sz w:val="18"/>
                <w:szCs w:val="18"/>
              </w:rPr>
              <w:t>35</w:t>
            </w:r>
          </w:p>
        </w:tc>
        <w:tc>
          <w:tcPr>
            <w:tcW w:w="704" w:type="dxa"/>
          </w:tcPr>
          <w:p w14:paraId="2B0EC2CA"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r w:rsidRPr="00A90394">
              <w:rPr>
                <w:rFonts w:ascii="Arial" w:hAnsi="Arial" w:cs="Arial"/>
                <w:sz w:val="18"/>
                <w:szCs w:val="18"/>
              </w:rPr>
              <w:t>3.465</w:t>
            </w:r>
          </w:p>
        </w:tc>
        <w:tc>
          <w:tcPr>
            <w:tcW w:w="704" w:type="dxa"/>
          </w:tcPr>
          <w:p w14:paraId="70539326"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r w:rsidRPr="00A90394">
              <w:rPr>
                <w:rFonts w:ascii="Arial" w:hAnsi="Arial" w:cs="Arial"/>
                <w:sz w:val="18"/>
                <w:szCs w:val="18"/>
              </w:rPr>
              <w:t>2.552</w:t>
            </w:r>
          </w:p>
        </w:tc>
        <w:tc>
          <w:tcPr>
            <w:tcW w:w="704" w:type="dxa"/>
          </w:tcPr>
          <w:p w14:paraId="51411BDB"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r w:rsidRPr="00A90394">
              <w:rPr>
                <w:rFonts w:ascii="Arial" w:hAnsi="Arial" w:cs="Arial"/>
                <w:sz w:val="18"/>
                <w:szCs w:val="18"/>
              </w:rPr>
              <w:t>1.829</w:t>
            </w:r>
          </w:p>
        </w:tc>
        <w:tc>
          <w:tcPr>
            <w:tcW w:w="705" w:type="dxa"/>
          </w:tcPr>
          <w:p w14:paraId="49D66E8F"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0</w:t>
            </w:r>
            <w:r w:rsidRPr="00A90394">
              <w:rPr>
                <w:rFonts w:ascii="Arial" w:hAnsi="Arial" w:cs="Arial"/>
                <w:sz w:val="18"/>
                <w:szCs w:val="18"/>
              </w:rPr>
              <w:t>.782</w:t>
            </w:r>
          </w:p>
        </w:tc>
        <w:tc>
          <w:tcPr>
            <w:tcW w:w="705" w:type="dxa"/>
          </w:tcPr>
          <w:p w14:paraId="425C4129"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0</w:t>
            </w:r>
            <w:r w:rsidRPr="00A90394">
              <w:rPr>
                <w:rFonts w:ascii="Arial" w:hAnsi="Arial" w:cs="Arial"/>
                <w:sz w:val="18"/>
                <w:szCs w:val="18"/>
              </w:rPr>
              <w:t>.576</w:t>
            </w:r>
          </w:p>
        </w:tc>
        <w:tc>
          <w:tcPr>
            <w:tcW w:w="705" w:type="dxa"/>
          </w:tcPr>
          <w:p w14:paraId="683C9A3C"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0</w:t>
            </w:r>
            <w:r w:rsidRPr="00A90394">
              <w:rPr>
                <w:rFonts w:ascii="Arial" w:hAnsi="Arial" w:cs="Arial"/>
                <w:sz w:val="18"/>
                <w:szCs w:val="18"/>
              </w:rPr>
              <w:t>.413</w:t>
            </w:r>
          </w:p>
        </w:tc>
        <w:tc>
          <w:tcPr>
            <w:tcW w:w="705" w:type="dxa"/>
          </w:tcPr>
          <w:p w14:paraId="77F5CF8D"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0</w:t>
            </w:r>
            <w:r w:rsidRPr="00A90394">
              <w:rPr>
                <w:rFonts w:ascii="Arial" w:hAnsi="Arial" w:cs="Arial"/>
                <w:sz w:val="18"/>
                <w:szCs w:val="18"/>
              </w:rPr>
              <w:t>.206</w:t>
            </w:r>
          </w:p>
        </w:tc>
        <w:tc>
          <w:tcPr>
            <w:tcW w:w="705" w:type="dxa"/>
          </w:tcPr>
          <w:p w14:paraId="2C2859AC"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0</w:t>
            </w:r>
            <w:r w:rsidRPr="00A90394">
              <w:rPr>
                <w:rFonts w:ascii="Arial" w:hAnsi="Arial" w:cs="Arial"/>
                <w:sz w:val="18"/>
                <w:szCs w:val="18"/>
              </w:rPr>
              <w:t>.152</w:t>
            </w:r>
          </w:p>
        </w:tc>
        <w:tc>
          <w:tcPr>
            <w:tcW w:w="705" w:type="dxa"/>
          </w:tcPr>
          <w:p w14:paraId="2304E24B"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0</w:t>
            </w:r>
            <w:r w:rsidRPr="00A90394">
              <w:rPr>
                <w:rFonts w:ascii="Arial" w:hAnsi="Arial" w:cs="Arial"/>
                <w:sz w:val="18"/>
                <w:szCs w:val="18"/>
              </w:rPr>
              <w:t>.109</w:t>
            </w:r>
          </w:p>
        </w:tc>
        <w:tc>
          <w:tcPr>
            <w:tcW w:w="616" w:type="dxa"/>
          </w:tcPr>
          <w:p w14:paraId="0D6A23AD"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0</w:t>
            </w:r>
            <w:r w:rsidRPr="00A90394">
              <w:rPr>
                <w:rFonts w:ascii="Arial" w:hAnsi="Arial" w:cs="Arial"/>
                <w:sz w:val="18"/>
                <w:szCs w:val="18"/>
              </w:rPr>
              <w:t>.050</w:t>
            </w:r>
          </w:p>
        </w:tc>
        <w:tc>
          <w:tcPr>
            <w:tcW w:w="616" w:type="dxa"/>
          </w:tcPr>
          <w:p w14:paraId="3BE761D0"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0</w:t>
            </w:r>
            <w:r w:rsidRPr="00A90394">
              <w:rPr>
                <w:rFonts w:ascii="Arial" w:hAnsi="Arial" w:cs="Arial"/>
                <w:sz w:val="18"/>
                <w:szCs w:val="18"/>
              </w:rPr>
              <w:t>.037</w:t>
            </w:r>
          </w:p>
        </w:tc>
        <w:tc>
          <w:tcPr>
            <w:tcW w:w="616" w:type="dxa"/>
          </w:tcPr>
          <w:p w14:paraId="36A04AB8"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0</w:t>
            </w:r>
            <w:r w:rsidRPr="00A90394">
              <w:rPr>
                <w:rFonts w:ascii="Arial" w:hAnsi="Arial" w:cs="Arial"/>
                <w:sz w:val="18"/>
                <w:szCs w:val="18"/>
              </w:rPr>
              <w:t>.026</w:t>
            </w:r>
          </w:p>
        </w:tc>
      </w:tr>
      <w:tr w:rsidR="00272679" w14:paraId="02626EE5" w14:textId="77777777" w:rsidTr="006813CA">
        <w:tc>
          <w:tcPr>
            <w:tcW w:w="540" w:type="dxa"/>
          </w:tcPr>
          <w:p w14:paraId="690FA49B"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r w:rsidRPr="00A90394">
              <w:rPr>
                <w:rFonts w:ascii="Arial" w:hAnsi="Arial" w:cs="Arial"/>
                <w:sz w:val="18"/>
                <w:szCs w:val="18"/>
              </w:rPr>
              <w:t>40</w:t>
            </w:r>
          </w:p>
        </w:tc>
        <w:tc>
          <w:tcPr>
            <w:tcW w:w="704" w:type="dxa"/>
          </w:tcPr>
          <w:p w14:paraId="182AC61F"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r w:rsidRPr="00A90394">
              <w:rPr>
                <w:rFonts w:ascii="Arial" w:hAnsi="Arial" w:cs="Arial"/>
                <w:sz w:val="18"/>
                <w:szCs w:val="18"/>
              </w:rPr>
              <w:t>4.526</w:t>
            </w:r>
          </w:p>
        </w:tc>
        <w:tc>
          <w:tcPr>
            <w:tcW w:w="704" w:type="dxa"/>
          </w:tcPr>
          <w:p w14:paraId="3BFF57BF"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r w:rsidRPr="00A90394">
              <w:rPr>
                <w:rFonts w:ascii="Arial" w:hAnsi="Arial" w:cs="Arial"/>
                <w:sz w:val="18"/>
                <w:szCs w:val="18"/>
              </w:rPr>
              <w:t>3.333</w:t>
            </w:r>
          </w:p>
        </w:tc>
        <w:tc>
          <w:tcPr>
            <w:tcW w:w="704" w:type="dxa"/>
          </w:tcPr>
          <w:p w14:paraId="4DD614F9"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r w:rsidRPr="00A90394">
              <w:rPr>
                <w:rFonts w:ascii="Arial" w:hAnsi="Arial" w:cs="Arial"/>
                <w:sz w:val="18"/>
                <w:szCs w:val="18"/>
              </w:rPr>
              <w:t>2.388</w:t>
            </w:r>
          </w:p>
        </w:tc>
        <w:tc>
          <w:tcPr>
            <w:tcW w:w="705" w:type="dxa"/>
          </w:tcPr>
          <w:p w14:paraId="28EF8573"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r w:rsidRPr="00A90394">
              <w:rPr>
                <w:rFonts w:ascii="Arial" w:hAnsi="Arial" w:cs="Arial"/>
                <w:sz w:val="18"/>
                <w:szCs w:val="18"/>
              </w:rPr>
              <w:t>1.021</w:t>
            </w:r>
          </w:p>
        </w:tc>
        <w:tc>
          <w:tcPr>
            <w:tcW w:w="705" w:type="dxa"/>
          </w:tcPr>
          <w:p w14:paraId="07DF6353"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0</w:t>
            </w:r>
            <w:r w:rsidRPr="00A90394">
              <w:rPr>
                <w:rFonts w:ascii="Arial" w:hAnsi="Arial" w:cs="Arial"/>
                <w:sz w:val="18"/>
                <w:szCs w:val="18"/>
              </w:rPr>
              <w:t>.752</w:t>
            </w:r>
          </w:p>
        </w:tc>
        <w:tc>
          <w:tcPr>
            <w:tcW w:w="705" w:type="dxa"/>
          </w:tcPr>
          <w:p w14:paraId="1FF212C3"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0</w:t>
            </w:r>
            <w:r w:rsidRPr="00A90394">
              <w:rPr>
                <w:rFonts w:ascii="Arial" w:hAnsi="Arial" w:cs="Arial"/>
                <w:sz w:val="18"/>
                <w:szCs w:val="18"/>
              </w:rPr>
              <w:t>.539</w:t>
            </w:r>
          </w:p>
        </w:tc>
        <w:tc>
          <w:tcPr>
            <w:tcW w:w="705" w:type="dxa"/>
          </w:tcPr>
          <w:p w14:paraId="24C691BE"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0</w:t>
            </w:r>
            <w:r w:rsidRPr="00A90394">
              <w:rPr>
                <w:rFonts w:ascii="Arial" w:hAnsi="Arial" w:cs="Arial"/>
                <w:sz w:val="18"/>
                <w:szCs w:val="18"/>
              </w:rPr>
              <w:t>.270</w:t>
            </w:r>
          </w:p>
        </w:tc>
        <w:tc>
          <w:tcPr>
            <w:tcW w:w="705" w:type="dxa"/>
          </w:tcPr>
          <w:p w14:paraId="70D1E3C3"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0</w:t>
            </w:r>
            <w:r w:rsidRPr="00A90394">
              <w:rPr>
                <w:rFonts w:ascii="Arial" w:hAnsi="Arial" w:cs="Arial"/>
                <w:sz w:val="18"/>
                <w:szCs w:val="18"/>
              </w:rPr>
              <w:t>.199</w:t>
            </w:r>
          </w:p>
        </w:tc>
        <w:tc>
          <w:tcPr>
            <w:tcW w:w="705" w:type="dxa"/>
          </w:tcPr>
          <w:p w14:paraId="3F1BA374"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0</w:t>
            </w:r>
            <w:r w:rsidRPr="00A90394">
              <w:rPr>
                <w:rFonts w:ascii="Arial" w:hAnsi="Arial" w:cs="Arial"/>
                <w:sz w:val="18"/>
                <w:szCs w:val="18"/>
              </w:rPr>
              <w:t>.142</w:t>
            </w:r>
          </w:p>
        </w:tc>
        <w:tc>
          <w:tcPr>
            <w:tcW w:w="616" w:type="dxa"/>
          </w:tcPr>
          <w:p w14:paraId="225A7D79"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0</w:t>
            </w:r>
            <w:r w:rsidRPr="00A90394">
              <w:rPr>
                <w:rFonts w:ascii="Arial" w:hAnsi="Arial" w:cs="Arial"/>
                <w:sz w:val="18"/>
                <w:szCs w:val="18"/>
              </w:rPr>
              <w:t>.065</w:t>
            </w:r>
          </w:p>
        </w:tc>
        <w:tc>
          <w:tcPr>
            <w:tcW w:w="616" w:type="dxa"/>
          </w:tcPr>
          <w:p w14:paraId="048C46C1"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0</w:t>
            </w:r>
            <w:r w:rsidRPr="00A90394">
              <w:rPr>
                <w:rFonts w:ascii="Arial" w:hAnsi="Arial" w:cs="Arial"/>
                <w:sz w:val="18"/>
                <w:szCs w:val="18"/>
              </w:rPr>
              <w:t>.048</w:t>
            </w:r>
          </w:p>
        </w:tc>
        <w:tc>
          <w:tcPr>
            <w:tcW w:w="616" w:type="dxa"/>
          </w:tcPr>
          <w:p w14:paraId="14830BA5"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0</w:t>
            </w:r>
            <w:r w:rsidRPr="00A90394">
              <w:rPr>
                <w:rFonts w:ascii="Arial" w:hAnsi="Arial" w:cs="Arial"/>
                <w:sz w:val="18"/>
                <w:szCs w:val="18"/>
              </w:rPr>
              <w:t>.034</w:t>
            </w:r>
          </w:p>
        </w:tc>
      </w:tr>
      <w:tr w:rsidR="00272679" w14:paraId="33010557" w14:textId="77777777" w:rsidTr="006813CA">
        <w:tc>
          <w:tcPr>
            <w:tcW w:w="540" w:type="dxa"/>
          </w:tcPr>
          <w:p w14:paraId="1544F247"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r w:rsidRPr="00A90394">
              <w:rPr>
                <w:rFonts w:ascii="Arial" w:hAnsi="Arial" w:cs="Arial"/>
                <w:sz w:val="18"/>
                <w:szCs w:val="18"/>
              </w:rPr>
              <w:t>45</w:t>
            </w:r>
          </w:p>
        </w:tc>
        <w:tc>
          <w:tcPr>
            <w:tcW w:w="704" w:type="dxa"/>
          </w:tcPr>
          <w:p w14:paraId="110F5248"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r w:rsidRPr="00A90394">
              <w:rPr>
                <w:rFonts w:ascii="Arial" w:hAnsi="Arial" w:cs="Arial"/>
                <w:sz w:val="18"/>
                <w:szCs w:val="18"/>
              </w:rPr>
              <w:t>5.728</w:t>
            </w:r>
          </w:p>
        </w:tc>
        <w:tc>
          <w:tcPr>
            <w:tcW w:w="704" w:type="dxa"/>
          </w:tcPr>
          <w:p w14:paraId="13D45F63"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r w:rsidRPr="00A90394">
              <w:rPr>
                <w:rFonts w:ascii="Arial" w:hAnsi="Arial" w:cs="Arial"/>
                <w:sz w:val="18"/>
                <w:szCs w:val="18"/>
              </w:rPr>
              <w:t>4.218</w:t>
            </w:r>
          </w:p>
        </w:tc>
        <w:tc>
          <w:tcPr>
            <w:tcW w:w="704" w:type="dxa"/>
          </w:tcPr>
          <w:p w14:paraId="555C1A87"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r w:rsidRPr="00A90394">
              <w:rPr>
                <w:rFonts w:ascii="Arial" w:hAnsi="Arial" w:cs="Arial"/>
                <w:sz w:val="18"/>
                <w:szCs w:val="18"/>
              </w:rPr>
              <w:t>3.023</w:t>
            </w:r>
          </w:p>
        </w:tc>
        <w:tc>
          <w:tcPr>
            <w:tcW w:w="705" w:type="dxa"/>
          </w:tcPr>
          <w:p w14:paraId="49728469"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r w:rsidRPr="00A90394">
              <w:rPr>
                <w:rFonts w:ascii="Arial" w:hAnsi="Arial" w:cs="Arial"/>
                <w:sz w:val="18"/>
                <w:szCs w:val="18"/>
              </w:rPr>
              <w:t>1.292</w:t>
            </w:r>
          </w:p>
        </w:tc>
        <w:tc>
          <w:tcPr>
            <w:tcW w:w="705" w:type="dxa"/>
          </w:tcPr>
          <w:p w14:paraId="494E820A"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0</w:t>
            </w:r>
            <w:r w:rsidRPr="00A90394">
              <w:rPr>
                <w:rFonts w:ascii="Arial" w:hAnsi="Arial" w:cs="Arial"/>
                <w:sz w:val="18"/>
                <w:szCs w:val="18"/>
              </w:rPr>
              <w:t>.952</w:t>
            </w:r>
          </w:p>
        </w:tc>
        <w:tc>
          <w:tcPr>
            <w:tcW w:w="705" w:type="dxa"/>
          </w:tcPr>
          <w:p w14:paraId="63DFA7ED"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0</w:t>
            </w:r>
            <w:r w:rsidRPr="00A90394">
              <w:rPr>
                <w:rFonts w:ascii="Arial" w:hAnsi="Arial" w:cs="Arial"/>
                <w:sz w:val="18"/>
                <w:szCs w:val="18"/>
              </w:rPr>
              <w:t>.682</w:t>
            </w:r>
          </w:p>
        </w:tc>
        <w:tc>
          <w:tcPr>
            <w:tcW w:w="705" w:type="dxa"/>
          </w:tcPr>
          <w:p w14:paraId="163A1753"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0</w:t>
            </w:r>
            <w:r w:rsidRPr="00A90394">
              <w:rPr>
                <w:rFonts w:ascii="Arial" w:hAnsi="Arial" w:cs="Arial"/>
                <w:sz w:val="18"/>
                <w:szCs w:val="18"/>
              </w:rPr>
              <w:t>.341</w:t>
            </w:r>
          </w:p>
        </w:tc>
        <w:tc>
          <w:tcPr>
            <w:tcW w:w="705" w:type="dxa"/>
          </w:tcPr>
          <w:p w14:paraId="4D9D9807"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0</w:t>
            </w:r>
            <w:r w:rsidRPr="00A90394">
              <w:rPr>
                <w:rFonts w:ascii="Arial" w:hAnsi="Arial" w:cs="Arial"/>
                <w:sz w:val="18"/>
                <w:szCs w:val="18"/>
              </w:rPr>
              <w:t>.251</w:t>
            </w:r>
          </w:p>
        </w:tc>
        <w:tc>
          <w:tcPr>
            <w:tcW w:w="705" w:type="dxa"/>
          </w:tcPr>
          <w:p w14:paraId="31DE2C52"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0</w:t>
            </w:r>
            <w:r w:rsidRPr="00A90394">
              <w:rPr>
                <w:rFonts w:ascii="Arial" w:hAnsi="Arial" w:cs="Arial"/>
                <w:sz w:val="18"/>
                <w:szCs w:val="18"/>
              </w:rPr>
              <w:t>.180</w:t>
            </w:r>
          </w:p>
        </w:tc>
        <w:tc>
          <w:tcPr>
            <w:tcW w:w="616" w:type="dxa"/>
          </w:tcPr>
          <w:p w14:paraId="33570F38"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0</w:t>
            </w:r>
            <w:r w:rsidRPr="00A90394">
              <w:rPr>
                <w:rFonts w:ascii="Arial" w:hAnsi="Arial" w:cs="Arial"/>
                <w:sz w:val="18"/>
                <w:szCs w:val="18"/>
              </w:rPr>
              <w:t>.083</w:t>
            </w:r>
          </w:p>
        </w:tc>
        <w:tc>
          <w:tcPr>
            <w:tcW w:w="616" w:type="dxa"/>
          </w:tcPr>
          <w:p w14:paraId="2DEFB17C"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0</w:t>
            </w:r>
            <w:r w:rsidRPr="00A90394">
              <w:rPr>
                <w:rFonts w:ascii="Arial" w:hAnsi="Arial" w:cs="Arial"/>
                <w:sz w:val="18"/>
                <w:szCs w:val="18"/>
              </w:rPr>
              <w:t>.061</w:t>
            </w:r>
          </w:p>
        </w:tc>
        <w:tc>
          <w:tcPr>
            <w:tcW w:w="616" w:type="dxa"/>
          </w:tcPr>
          <w:p w14:paraId="5F78A93A"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0</w:t>
            </w:r>
            <w:r w:rsidRPr="00A90394">
              <w:rPr>
                <w:rFonts w:ascii="Arial" w:hAnsi="Arial" w:cs="Arial"/>
                <w:sz w:val="18"/>
                <w:szCs w:val="18"/>
              </w:rPr>
              <w:t>.044</w:t>
            </w:r>
          </w:p>
        </w:tc>
      </w:tr>
      <w:tr w:rsidR="00272679" w14:paraId="06CDAB37" w14:textId="77777777" w:rsidTr="006813CA">
        <w:tc>
          <w:tcPr>
            <w:tcW w:w="540" w:type="dxa"/>
          </w:tcPr>
          <w:p w14:paraId="4936AA54"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r w:rsidRPr="00A90394">
              <w:rPr>
                <w:rFonts w:ascii="Arial" w:hAnsi="Arial" w:cs="Arial"/>
                <w:sz w:val="18"/>
                <w:szCs w:val="18"/>
              </w:rPr>
              <w:t>50</w:t>
            </w:r>
          </w:p>
        </w:tc>
        <w:tc>
          <w:tcPr>
            <w:tcW w:w="704" w:type="dxa"/>
          </w:tcPr>
          <w:p w14:paraId="51313C8B"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r w:rsidRPr="00A90394">
              <w:rPr>
                <w:rFonts w:ascii="Arial" w:hAnsi="Arial" w:cs="Arial"/>
                <w:sz w:val="18"/>
                <w:szCs w:val="18"/>
              </w:rPr>
              <w:t>7.071</w:t>
            </w:r>
          </w:p>
        </w:tc>
        <w:tc>
          <w:tcPr>
            <w:tcW w:w="704" w:type="dxa"/>
          </w:tcPr>
          <w:p w14:paraId="68EC8D24"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r w:rsidRPr="00A90394">
              <w:rPr>
                <w:rFonts w:ascii="Arial" w:hAnsi="Arial" w:cs="Arial"/>
                <w:sz w:val="18"/>
                <w:szCs w:val="18"/>
              </w:rPr>
              <w:t>5.208</w:t>
            </w:r>
          </w:p>
        </w:tc>
        <w:tc>
          <w:tcPr>
            <w:tcW w:w="704" w:type="dxa"/>
          </w:tcPr>
          <w:p w14:paraId="55EF8674"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r w:rsidRPr="00A90394">
              <w:rPr>
                <w:rFonts w:ascii="Arial" w:hAnsi="Arial" w:cs="Arial"/>
                <w:sz w:val="18"/>
                <w:szCs w:val="18"/>
              </w:rPr>
              <w:t>3.732</w:t>
            </w:r>
          </w:p>
        </w:tc>
        <w:tc>
          <w:tcPr>
            <w:tcW w:w="705" w:type="dxa"/>
          </w:tcPr>
          <w:p w14:paraId="6105EAF4"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r w:rsidRPr="00A90394">
              <w:rPr>
                <w:rFonts w:ascii="Arial" w:hAnsi="Arial" w:cs="Arial"/>
                <w:sz w:val="18"/>
                <w:szCs w:val="18"/>
              </w:rPr>
              <w:t>1.596</w:t>
            </w:r>
          </w:p>
        </w:tc>
        <w:tc>
          <w:tcPr>
            <w:tcW w:w="705" w:type="dxa"/>
          </w:tcPr>
          <w:p w14:paraId="3B13722D"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r w:rsidRPr="00A90394">
              <w:rPr>
                <w:rFonts w:ascii="Arial" w:hAnsi="Arial" w:cs="Arial"/>
                <w:sz w:val="18"/>
                <w:szCs w:val="18"/>
              </w:rPr>
              <w:t>1.175</w:t>
            </w:r>
          </w:p>
        </w:tc>
        <w:tc>
          <w:tcPr>
            <w:tcW w:w="705" w:type="dxa"/>
          </w:tcPr>
          <w:p w14:paraId="740FF286"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0</w:t>
            </w:r>
            <w:r w:rsidRPr="00A90394">
              <w:rPr>
                <w:rFonts w:ascii="Arial" w:hAnsi="Arial" w:cs="Arial"/>
                <w:sz w:val="18"/>
                <w:szCs w:val="18"/>
              </w:rPr>
              <w:t>.842</w:t>
            </w:r>
          </w:p>
        </w:tc>
        <w:tc>
          <w:tcPr>
            <w:tcW w:w="705" w:type="dxa"/>
          </w:tcPr>
          <w:p w14:paraId="22D7F824"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0</w:t>
            </w:r>
            <w:r w:rsidRPr="00A90394">
              <w:rPr>
                <w:rFonts w:ascii="Arial" w:hAnsi="Arial" w:cs="Arial"/>
                <w:sz w:val="18"/>
                <w:szCs w:val="18"/>
              </w:rPr>
              <w:t>.421</w:t>
            </w:r>
          </w:p>
        </w:tc>
        <w:tc>
          <w:tcPr>
            <w:tcW w:w="705" w:type="dxa"/>
          </w:tcPr>
          <w:p w14:paraId="5257417D"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0</w:t>
            </w:r>
            <w:r w:rsidRPr="00A90394">
              <w:rPr>
                <w:rFonts w:ascii="Arial" w:hAnsi="Arial" w:cs="Arial"/>
                <w:sz w:val="18"/>
                <w:szCs w:val="18"/>
              </w:rPr>
              <w:t>.310</w:t>
            </w:r>
          </w:p>
        </w:tc>
        <w:tc>
          <w:tcPr>
            <w:tcW w:w="705" w:type="dxa"/>
          </w:tcPr>
          <w:p w14:paraId="78782C07"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0</w:t>
            </w:r>
            <w:r w:rsidRPr="00A90394">
              <w:rPr>
                <w:rFonts w:ascii="Arial" w:hAnsi="Arial" w:cs="Arial"/>
                <w:sz w:val="18"/>
                <w:szCs w:val="18"/>
              </w:rPr>
              <w:t>.222</w:t>
            </w:r>
          </w:p>
        </w:tc>
        <w:tc>
          <w:tcPr>
            <w:tcW w:w="616" w:type="dxa"/>
          </w:tcPr>
          <w:p w14:paraId="353DFDA8"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0</w:t>
            </w:r>
            <w:r w:rsidRPr="00A90394">
              <w:rPr>
                <w:rFonts w:ascii="Arial" w:hAnsi="Arial" w:cs="Arial"/>
                <w:sz w:val="18"/>
                <w:szCs w:val="18"/>
              </w:rPr>
              <w:t>.102</w:t>
            </w:r>
          </w:p>
        </w:tc>
        <w:tc>
          <w:tcPr>
            <w:tcW w:w="616" w:type="dxa"/>
          </w:tcPr>
          <w:p w14:paraId="2638EC47"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0</w:t>
            </w:r>
            <w:r w:rsidRPr="00A90394">
              <w:rPr>
                <w:rFonts w:ascii="Arial" w:hAnsi="Arial" w:cs="Arial"/>
                <w:sz w:val="18"/>
                <w:szCs w:val="18"/>
              </w:rPr>
              <w:t>.075</w:t>
            </w:r>
          </w:p>
        </w:tc>
        <w:tc>
          <w:tcPr>
            <w:tcW w:w="616" w:type="dxa"/>
          </w:tcPr>
          <w:p w14:paraId="70CD15E3"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0</w:t>
            </w:r>
            <w:r w:rsidRPr="00A90394">
              <w:rPr>
                <w:rFonts w:ascii="Arial" w:hAnsi="Arial" w:cs="Arial"/>
                <w:sz w:val="18"/>
                <w:szCs w:val="18"/>
              </w:rPr>
              <w:t>.054</w:t>
            </w:r>
          </w:p>
        </w:tc>
      </w:tr>
      <w:tr w:rsidR="00272679" w:rsidRPr="00BD2788" w14:paraId="383DA225" w14:textId="77777777" w:rsidTr="006813CA">
        <w:tc>
          <w:tcPr>
            <w:tcW w:w="540" w:type="dxa"/>
          </w:tcPr>
          <w:p w14:paraId="1B2E194D"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r w:rsidRPr="00A90394">
              <w:rPr>
                <w:rFonts w:ascii="Arial" w:hAnsi="Arial" w:cs="Arial"/>
                <w:sz w:val="18"/>
                <w:szCs w:val="18"/>
              </w:rPr>
              <w:t>60</w:t>
            </w:r>
          </w:p>
        </w:tc>
        <w:tc>
          <w:tcPr>
            <w:tcW w:w="704" w:type="dxa"/>
          </w:tcPr>
          <w:p w14:paraId="528D5AEA"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r w:rsidRPr="00A90394">
              <w:rPr>
                <w:rFonts w:ascii="Arial" w:hAnsi="Arial" w:cs="Arial"/>
                <w:sz w:val="18"/>
                <w:szCs w:val="18"/>
              </w:rPr>
              <w:t>10.183</w:t>
            </w:r>
          </w:p>
        </w:tc>
        <w:tc>
          <w:tcPr>
            <w:tcW w:w="704" w:type="dxa"/>
          </w:tcPr>
          <w:p w14:paraId="13E5A8D7"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r w:rsidRPr="00A90394">
              <w:rPr>
                <w:rFonts w:ascii="Arial" w:hAnsi="Arial" w:cs="Arial"/>
                <w:sz w:val="18"/>
                <w:szCs w:val="18"/>
              </w:rPr>
              <w:t>7.499</w:t>
            </w:r>
          </w:p>
        </w:tc>
        <w:tc>
          <w:tcPr>
            <w:tcW w:w="704" w:type="dxa"/>
          </w:tcPr>
          <w:p w14:paraId="6C8AEDCF"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r w:rsidRPr="00A90394">
              <w:rPr>
                <w:rFonts w:ascii="Arial" w:hAnsi="Arial" w:cs="Arial"/>
                <w:sz w:val="18"/>
                <w:szCs w:val="18"/>
              </w:rPr>
              <w:t>5.374</w:t>
            </w:r>
          </w:p>
        </w:tc>
        <w:tc>
          <w:tcPr>
            <w:tcW w:w="705" w:type="dxa"/>
          </w:tcPr>
          <w:p w14:paraId="28D216C3"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r w:rsidRPr="00A90394">
              <w:rPr>
                <w:rFonts w:ascii="Arial" w:hAnsi="Arial" w:cs="Arial"/>
                <w:sz w:val="18"/>
                <w:szCs w:val="18"/>
              </w:rPr>
              <w:t>2.298</w:t>
            </w:r>
          </w:p>
        </w:tc>
        <w:tc>
          <w:tcPr>
            <w:tcW w:w="705" w:type="dxa"/>
          </w:tcPr>
          <w:p w14:paraId="1EBFF45C"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r w:rsidRPr="00A90394">
              <w:rPr>
                <w:rFonts w:ascii="Arial" w:hAnsi="Arial" w:cs="Arial"/>
                <w:sz w:val="18"/>
                <w:szCs w:val="18"/>
              </w:rPr>
              <w:t>1.692</w:t>
            </w:r>
          </w:p>
        </w:tc>
        <w:tc>
          <w:tcPr>
            <w:tcW w:w="705" w:type="dxa"/>
          </w:tcPr>
          <w:p w14:paraId="450E25C5"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r w:rsidRPr="00A90394">
              <w:rPr>
                <w:rFonts w:ascii="Arial" w:hAnsi="Arial" w:cs="Arial"/>
                <w:sz w:val="18"/>
                <w:szCs w:val="18"/>
              </w:rPr>
              <w:t>1.213</w:t>
            </w:r>
          </w:p>
        </w:tc>
        <w:tc>
          <w:tcPr>
            <w:tcW w:w="705" w:type="dxa"/>
          </w:tcPr>
          <w:p w14:paraId="4ACBC0D2"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0</w:t>
            </w:r>
            <w:r w:rsidRPr="00A90394">
              <w:rPr>
                <w:rFonts w:ascii="Arial" w:hAnsi="Arial" w:cs="Arial"/>
                <w:sz w:val="18"/>
                <w:szCs w:val="18"/>
              </w:rPr>
              <w:t>.607</w:t>
            </w:r>
          </w:p>
        </w:tc>
        <w:tc>
          <w:tcPr>
            <w:tcW w:w="705" w:type="dxa"/>
          </w:tcPr>
          <w:p w14:paraId="05B1125B"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0</w:t>
            </w:r>
            <w:r w:rsidRPr="00A90394">
              <w:rPr>
                <w:rFonts w:ascii="Arial" w:hAnsi="Arial" w:cs="Arial"/>
                <w:sz w:val="18"/>
                <w:szCs w:val="18"/>
              </w:rPr>
              <w:t>.447</w:t>
            </w:r>
          </w:p>
        </w:tc>
        <w:tc>
          <w:tcPr>
            <w:tcW w:w="705" w:type="dxa"/>
          </w:tcPr>
          <w:p w14:paraId="7519ED45"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0</w:t>
            </w:r>
            <w:r w:rsidRPr="00A90394">
              <w:rPr>
                <w:rFonts w:ascii="Arial" w:hAnsi="Arial" w:cs="Arial"/>
                <w:sz w:val="18"/>
                <w:szCs w:val="18"/>
              </w:rPr>
              <w:t>.320</w:t>
            </w:r>
          </w:p>
        </w:tc>
        <w:tc>
          <w:tcPr>
            <w:tcW w:w="616" w:type="dxa"/>
          </w:tcPr>
          <w:p w14:paraId="7EB06374"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0</w:t>
            </w:r>
            <w:r w:rsidRPr="00A90394">
              <w:rPr>
                <w:rFonts w:ascii="Arial" w:hAnsi="Arial" w:cs="Arial"/>
                <w:sz w:val="18"/>
                <w:szCs w:val="18"/>
              </w:rPr>
              <w:t>.147</w:t>
            </w:r>
          </w:p>
        </w:tc>
        <w:tc>
          <w:tcPr>
            <w:tcW w:w="616" w:type="dxa"/>
          </w:tcPr>
          <w:p w14:paraId="4FE44EDA"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0</w:t>
            </w:r>
            <w:r w:rsidRPr="00A90394">
              <w:rPr>
                <w:rFonts w:ascii="Arial" w:hAnsi="Arial" w:cs="Arial"/>
                <w:sz w:val="18"/>
                <w:szCs w:val="18"/>
              </w:rPr>
              <w:t>.108</w:t>
            </w:r>
          </w:p>
        </w:tc>
        <w:tc>
          <w:tcPr>
            <w:tcW w:w="616" w:type="dxa"/>
          </w:tcPr>
          <w:p w14:paraId="04B1E8D3"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0</w:t>
            </w:r>
            <w:r w:rsidRPr="00A90394">
              <w:rPr>
                <w:rFonts w:ascii="Arial" w:hAnsi="Arial" w:cs="Arial"/>
                <w:sz w:val="18"/>
                <w:szCs w:val="18"/>
              </w:rPr>
              <w:t>.078</w:t>
            </w:r>
          </w:p>
        </w:tc>
      </w:tr>
      <w:tr w:rsidR="00272679" w:rsidRPr="00BD2788" w14:paraId="2E01CC13" w14:textId="77777777" w:rsidTr="006813CA">
        <w:tc>
          <w:tcPr>
            <w:tcW w:w="540" w:type="dxa"/>
          </w:tcPr>
          <w:p w14:paraId="2F8247D3"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r w:rsidRPr="00A90394">
              <w:rPr>
                <w:rFonts w:ascii="Arial" w:hAnsi="Arial" w:cs="Arial"/>
                <w:sz w:val="18"/>
                <w:szCs w:val="18"/>
              </w:rPr>
              <w:t>70</w:t>
            </w:r>
          </w:p>
        </w:tc>
        <w:tc>
          <w:tcPr>
            <w:tcW w:w="704" w:type="dxa"/>
          </w:tcPr>
          <w:p w14:paraId="340A3016"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r w:rsidRPr="00A90394">
              <w:rPr>
                <w:rFonts w:ascii="Arial" w:hAnsi="Arial" w:cs="Arial"/>
                <w:sz w:val="18"/>
                <w:szCs w:val="18"/>
              </w:rPr>
              <w:t>13.860</w:t>
            </w:r>
          </w:p>
        </w:tc>
        <w:tc>
          <w:tcPr>
            <w:tcW w:w="704" w:type="dxa"/>
          </w:tcPr>
          <w:p w14:paraId="05E38BF2"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r w:rsidRPr="00A90394">
              <w:rPr>
                <w:rFonts w:ascii="Arial" w:hAnsi="Arial" w:cs="Arial"/>
                <w:sz w:val="18"/>
                <w:szCs w:val="18"/>
              </w:rPr>
              <w:t>10.207</w:t>
            </w:r>
          </w:p>
        </w:tc>
        <w:tc>
          <w:tcPr>
            <w:tcW w:w="704" w:type="dxa"/>
          </w:tcPr>
          <w:p w14:paraId="057C6F20"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r w:rsidRPr="00A90394">
              <w:rPr>
                <w:rFonts w:ascii="Arial" w:hAnsi="Arial" w:cs="Arial"/>
                <w:sz w:val="18"/>
                <w:szCs w:val="18"/>
              </w:rPr>
              <w:t>7.315</w:t>
            </w:r>
          </w:p>
        </w:tc>
        <w:tc>
          <w:tcPr>
            <w:tcW w:w="705" w:type="dxa"/>
          </w:tcPr>
          <w:p w14:paraId="11BFD88C"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r w:rsidRPr="00A90394">
              <w:rPr>
                <w:rFonts w:ascii="Arial" w:hAnsi="Arial" w:cs="Arial"/>
                <w:sz w:val="18"/>
                <w:szCs w:val="18"/>
              </w:rPr>
              <w:t>3.128</w:t>
            </w:r>
          </w:p>
        </w:tc>
        <w:tc>
          <w:tcPr>
            <w:tcW w:w="705" w:type="dxa"/>
          </w:tcPr>
          <w:p w14:paraId="07E33600"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r w:rsidRPr="00A90394">
              <w:rPr>
                <w:rFonts w:ascii="Arial" w:hAnsi="Arial" w:cs="Arial"/>
                <w:sz w:val="18"/>
                <w:szCs w:val="18"/>
              </w:rPr>
              <w:t>2.303</w:t>
            </w:r>
          </w:p>
        </w:tc>
        <w:tc>
          <w:tcPr>
            <w:tcW w:w="705" w:type="dxa"/>
          </w:tcPr>
          <w:p w14:paraId="329B47E3"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r w:rsidRPr="00A90394">
              <w:rPr>
                <w:rFonts w:ascii="Arial" w:hAnsi="Arial" w:cs="Arial"/>
                <w:sz w:val="18"/>
                <w:szCs w:val="18"/>
              </w:rPr>
              <w:t>1.651</w:t>
            </w:r>
          </w:p>
        </w:tc>
        <w:tc>
          <w:tcPr>
            <w:tcW w:w="705" w:type="dxa"/>
          </w:tcPr>
          <w:p w14:paraId="0A21978D"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0</w:t>
            </w:r>
            <w:r w:rsidRPr="00A90394">
              <w:rPr>
                <w:rFonts w:ascii="Arial" w:hAnsi="Arial" w:cs="Arial"/>
                <w:sz w:val="18"/>
                <w:szCs w:val="18"/>
              </w:rPr>
              <w:t>.826</w:t>
            </w:r>
          </w:p>
        </w:tc>
        <w:tc>
          <w:tcPr>
            <w:tcW w:w="705" w:type="dxa"/>
          </w:tcPr>
          <w:p w14:paraId="45BFA5A8"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r w:rsidRPr="00A90394">
              <w:rPr>
                <w:rFonts w:ascii="Arial" w:hAnsi="Arial" w:cs="Arial"/>
                <w:sz w:val="18"/>
                <w:szCs w:val="18"/>
              </w:rPr>
              <w:t>0.608</w:t>
            </w:r>
          </w:p>
        </w:tc>
        <w:tc>
          <w:tcPr>
            <w:tcW w:w="705" w:type="dxa"/>
          </w:tcPr>
          <w:p w14:paraId="64430907"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0</w:t>
            </w:r>
            <w:r w:rsidRPr="00A90394">
              <w:rPr>
                <w:rFonts w:ascii="Arial" w:hAnsi="Arial" w:cs="Arial"/>
                <w:sz w:val="18"/>
                <w:szCs w:val="18"/>
              </w:rPr>
              <w:t>.436</w:t>
            </w:r>
          </w:p>
        </w:tc>
        <w:tc>
          <w:tcPr>
            <w:tcW w:w="616" w:type="dxa"/>
          </w:tcPr>
          <w:p w14:paraId="7ABE3A11"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0</w:t>
            </w:r>
            <w:r w:rsidRPr="00A90394">
              <w:rPr>
                <w:rFonts w:ascii="Arial" w:hAnsi="Arial" w:cs="Arial"/>
                <w:sz w:val="18"/>
                <w:szCs w:val="18"/>
              </w:rPr>
              <w:t>.200</w:t>
            </w:r>
          </w:p>
        </w:tc>
        <w:tc>
          <w:tcPr>
            <w:tcW w:w="616" w:type="dxa"/>
          </w:tcPr>
          <w:p w14:paraId="6EC686EC"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0</w:t>
            </w:r>
            <w:r w:rsidRPr="00A90394">
              <w:rPr>
                <w:rFonts w:ascii="Arial" w:hAnsi="Arial" w:cs="Arial"/>
                <w:sz w:val="18"/>
                <w:szCs w:val="18"/>
              </w:rPr>
              <w:t>.147</w:t>
            </w:r>
          </w:p>
        </w:tc>
        <w:tc>
          <w:tcPr>
            <w:tcW w:w="616" w:type="dxa"/>
          </w:tcPr>
          <w:p w14:paraId="5133098A"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0</w:t>
            </w:r>
            <w:r w:rsidRPr="00A90394">
              <w:rPr>
                <w:rFonts w:ascii="Arial" w:hAnsi="Arial" w:cs="Arial"/>
                <w:sz w:val="18"/>
                <w:szCs w:val="18"/>
              </w:rPr>
              <w:t>.105</w:t>
            </w:r>
          </w:p>
        </w:tc>
      </w:tr>
      <w:tr w:rsidR="00272679" w:rsidRPr="00BD2788" w14:paraId="0A4F20C0" w14:textId="77777777" w:rsidTr="006813CA">
        <w:tc>
          <w:tcPr>
            <w:tcW w:w="540" w:type="dxa"/>
          </w:tcPr>
          <w:p w14:paraId="15FEBFAF"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r w:rsidRPr="00A90394">
              <w:rPr>
                <w:rFonts w:ascii="Arial" w:hAnsi="Arial" w:cs="Arial"/>
                <w:sz w:val="18"/>
                <w:szCs w:val="18"/>
              </w:rPr>
              <w:t>80</w:t>
            </w:r>
          </w:p>
        </w:tc>
        <w:tc>
          <w:tcPr>
            <w:tcW w:w="704" w:type="dxa"/>
          </w:tcPr>
          <w:p w14:paraId="690C5AB0"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p>
        </w:tc>
        <w:tc>
          <w:tcPr>
            <w:tcW w:w="704" w:type="dxa"/>
          </w:tcPr>
          <w:p w14:paraId="1A000208"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r w:rsidRPr="00A90394">
              <w:rPr>
                <w:rFonts w:ascii="Arial" w:hAnsi="Arial" w:cs="Arial"/>
                <w:sz w:val="18"/>
                <w:szCs w:val="18"/>
              </w:rPr>
              <w:t>13.331</w:t>
            </w:r>
          </w:p>
        </w:tc>
        <w:tc>
          <w:tcPr>
            <w:tcW w:w="704" w:type="dxa"/>
          </w:tcPr>
          <w:p w14:paraId="0D5ABC8F"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r w:rsidRPr="00A90394">
              <w:rPr>
                <w:rFonts w:ascii="Arial" w:hAnsi="Arial" w:cs="Arial"/>
                <w:sz w:val="18"/>
                <w:szCs w:val="18"/>
              </w:rPr>
              <w:t>9.554</w:t>
            </w:r>
          </w:p>
        </w:tc>
        <w:tc>
          <w:tcPr>
            <w:tcW w:w="705" w:type="dxa"/>
          </w:tcPr>
          <w:p w14:paraId="6D0070A5"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r w:rsidRPr="00A90394">
              <w:rPr>
                <w:rFonts w:ascii="Arial" w:hAnsi="Arial" w:cs="Arial"/>
                <w:sz w:val="18"/>
                <w:szCs w:val="18"/>
              </w:rPr>
              <w:t>4.085</w:t>
            </w:r>
          </w:p>
        </w:tc>
        <w:tc>
          <w:tcPr>
            <w:tcW w:w="705" w:type="dxa"/>
          </w:tcPr>
          <w:p w14:paraId="44EE5AB5"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r w:rsidRPr="00A90394">
              <w:rPr>
                <w:rFonts w:ascii="Arial" w:hAnsi="Arial" w:cs="Arial"/>
                <w:sz w:val="18"/>
                <w:szCs w:val="18"/>
              </w:rPr>
              <w:t>3.008</w:t>
            </w:r>
          </w:p>
        </w:tc>
        <w:tc>
          <w:tcPr>
            <w:tcW w:w="705" w:type="dxa"/>
          </w:tcPr>
          <w:p w14:paraId="071AB9D5"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r w:rsidRPr="00A90394">
              <w:rPr>
                <w:rFonts w:ascii="Arial" w:hAnsi="Arial" w:cs="Arial"/>
                <w:sz w:val="18"/>
                <w:szCs w:val="18"/>
              </w:rPr>
              <w:t>2.156</w:t>
            </w:r>
          </w:p>
        </w:tc>
        <w:tc>
          <w:tcPr>
            <w:tcW w:w="705" w:type="dxa"/>
          </w:tcPr>
          <w:p w14:paraId="2757DF52"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r w:rsidRPr="00A90394">
              <w:rPr>
                <w:rFonts w:ascii="Arial" w:hAnsi="Arial" w:cs="Arial"/>
                <w:sz w:val="18"/>
                <w:szCs w:val="18"/>
              </w:rPr>
              <w:t>1.079</w:t>
            </w:r>
          </w:p>
        </w:tc>
        <w:tc>
          <w:tcPr>
            <w:tcW w:w="705" w:type="dxa"/>
          </w:tcPr>
          <w:p w14:paraId="711F1671"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0</w:t>
            </w:r>
            <w:r w:rsidRPr="00A90394">
              <w:rPr>
                <w:rFonts w:ascii="Arial" w:hAnsi="Arial" w:cs="Arial"/>
                <w:sz w:val="18"/>
                <w:szCs w:val="18"/>
              </w:rPr>
              <w:t>.794</w:t>
            </w:r>
          </w:p>
        </w:tc>
        <w:tc>
          <w:tcPr>
            <w:tcW w:w="705" w:type="dxa"/>
          </w:tcPr>
          <w:p w14:paraId="50ACDC18"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0</w:t>
            </w:r>
            <w:r w:rsidRPr="00A90394">
              <w:rPr>
                <w:rFonts w:ascii="Arial" w:hAnsi="Arial" w:cs="Arial"/>
                <w:sz w:val="18"/>
                <w:szCs w:val="18"/>
              </w:rPr>
              <w:t>.569</w:t>
            </w:r>
          </w:p>
        </w:tc>
        <w:tc>
          <w:tcPr>
            <w:tcW w:w="616" w:type="dxa"/>
          </w:tcPr>
          <w:p w14:paraId="1284660E"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0</w:t>
            </w:r>
            <w:r w:rsidRPr="00A90394">
              <w:rPr>
                <w:rFonts w:ascii="Arial" w:hAnsi="Arial" w:cs="Arial"/>
                <w:sz w:val="18"/>
                <w:szCs w:val="18"/>
              </w:rPr>
              <w:t>.261</w:t>
            </w:r>
          </w:p>
        </w:tc>
        <w:tc>
          <w:tcPr>
            <w:tcW w:w="616" w:type="dxa"/>
          </w:tcPr>
          <w:p w14:paraId="7C4BD8AF"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0</w:t>
            </w:r>
            <w:r w:rsidRPr="00A90394">
              <w:rPr>
                <w:rFonts w:ascii="Arial" w:hAnsi="Arial" w:cs="Arial"/>
                <w:sz w:val="18"/>
                <w:szCs w:val="18"/>
              </w:rPr>
              <w:t>.192</w:t>
            </w:r>
          </w:p>
        </w:tc>
        <w:tc>
          <w:tcPr>
            <w:tcW w:w="616" w:type="dxa"/>
          </w:tcPr>
          <w:p w14:paraId="04C4BB39"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0</w:t>
            </w:r>
            <w:r w:rsidRPr="00A90394">
              <w:rPr>
                <w:rFonts w:ascii="Arial" w:hAnsi="Arial" w:cs="Arial"/>
                <w:sz w:val="18"/>
                <w:szCs w:val="18"/>
              </w:rPr>
              <w:t>.138</w:t>
            </w:r>
          </w:p>
        </w:tc>
      </w:tr>
      <w:tr w:rsidR="00272679" w:rsidRPr="00BD2788" w14:paraId="4A612F5D" w14:textId="77777777" w:rsidTr="006813CA">
        <w:tc>
          <w:tcPr>
            <w:tcW w:w="540" w:type="dxa"/>
          </w:tcPr>
          <w:p w14:paraId="18A80B38"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r w:rsidRPr="00A90394">
              <w:rPr>
                <w:rFonts w:ascii="Arial" w:hAnsi="Arial" w:cs="Arial"/>
                <w:sz w:val="18"/>
                <w:szCs w:val="18"/>
              </w:rPr>
              <w:t>90</w:t>
            </w:r>
          </w:p>
        </w:tc>
        <w:tc>
          <w:tcPr>
            <w:tcW w:w="704" w:type="dxa"/>
          </w:tcPr>
          <w:p w14:paraId="01C30FEE"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p>
        </w:tc>
        <w:tc>
          <w:tcPr>
            <w:tcW w:w="704" w:type="dxa"/>
          </w:tcPr>
          <w:p w14:paraId="3346D3DC"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r w:rsidRPr="00A90394">
              <w:rPr>
                <w:rFonts w:ascii="Arial" w:hAnsi="Arial" w:cs="Arial"/>
                <w:sz w:val="18"/>
                <w:szCs w:val="18"/>
              </w:rPr>
              <w:t>16.872</w:t>
            </w:r>
          </w:p>
        </w:tc>
        <w:tc>
          <w:tcPr>
            <w:tcW w:w="704" w:type="dxa"/>
          </w:tcPr>
          <w:p w14:paraId="3F3A73D1"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r w:rsidRPr="00A90394">
              <w:rPr>
                <w:rFonts w:ascii="Arial" w:hAnsi="Arial" w:cs="Arial"/>
                <w:sz w:val="18"/>
                <w:szCs w:val="18"/>
              </w:rPr>
              <w:t>12.092</w:t>
            </w:r>
          </w:p>
        </w:tc>
        <w:tc>
          <w:tcPr>
            <w:tcW w:w="705" w:type="dxa"/>
          </w:tcPr>
          <w:p w14:paraId="407A020D"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r w:rsidRPr="00A90394">
              <w:rPr>
                <w:rFonts w:ascii="Arial" w:hAnsi="Arial" w:cs="Arial"/>
                <w:sz w:val="18"/>
                <w:szCs w:val="18"/>
              </w:rPr>
              <w:t>5.170</w:t>
            </w:r>
          </w:p>
        </w:tc>
        <w:tc>
          <w:tcPr>
            <w:tcW w:w="705" w:type="dxa"/>
          </w:tcPr>
          <w:p w14:paraId="23AD807F"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r w:rsidRPr="00A90394">
              <w:rPr>
                <w:rFonts w:ascii="Arial" w:hAnsi="Arial" w:cs="Arial"/>
                <w:sz w:val="18"/>
                <w:szCs w:val="18"/>
              </w:rPr>
              <w:t>3.807</w:t>
            </w:r>
          </w:p>
        </w:tc>
        <w:tc>
          <w:tcPr>
            <w:tcW w:w="705" w:type="dxa"/>
          </w:tcPr>
          <w:p w14:paraId="52273E75"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r w:rsidRPr="00A90394">
              <w:rPr>
                <w:rFonts w:ascii="Arial" w:hAnsi="Arial" w:cs="Arial"/>
                <w:sz w:val="18"/>
                <w:szCs w:val="18"/>
              </w:rPr>
              <w:t>2.729</w:t>
            </w:r>
          </w:p>
        </w:tc>
        <w:tc>
          <w:tcPr>
            <w:tcW w:w="705" w:type="dxa"/>
          </w:tcPr>
          <w:p w14:paraId="469402CB"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r w:rsidRPr="00A90394">
              <w:rPr>
                <w:rFonts w:ascii="Arial" w:hAnsi="Arial" w:cs="Arial"/>
                <w:sz w:val="18"/>
                <w:szCs w:val="18"/>
              </w:rPr>
              <w:t>1.365</w:t>
            </w:r>
          </w:p>
        </w:tc>
        <w:tc>
          <w:tcPr>
            <w:tcW w:w="705" w:type="dxa"/>
          </w:tcPr>
          <w:p w14:paraId="373BFBFD"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r w:rsidRPr="00A90394">
              <w:rPr>
                <w:rFonts w:ascii="Arial" w:hAnsi="Arial" w:cs="Arial"/>
                <w:sz w:val="18"/>
                <w:szCs w:val="18"/>
              </w:rPr>
              <w:t>1.005</w:t>
            </w:r>
          </w:p>
        </w:tc>
        <w:tc>
          <w:tcPr>
            <w:tcW w:w="705" w:type="dxa"/>
          </w:tcPr>
          <w:p w14:paraId="133EF560"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0</w:t>
            </w:r>
            <w:r w:rsidRPr="00A90394">
              <w:rPr>
                <w:rFonts w:ascii="Arial" w:hAnsi="Arial" w:cs="Arial"/>
                <w:sz w:val="18"/>
                <w:szCs w:val="18"/>
              </w:rPr>
              <w:t>.721</w:t>
            </w:r>
          </w:p>
        </w:tc>
        <w:tc>
          <w:tcPr>
            <w:tcW w:w="616" w:type="dxa"/>
          </w:tcPr>
          <w:p w14:paraId="71581CE5"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0</w:t>
            </w:r>
            <w:r w:rsidRPr="00A90394">
              <w:rPr>
                <w:rFonts w:ascii="Arial" w:hAnsi="Arial" w:cs="Arial"/>
                <w:sz w:val="18"/>
                <w:szCs w:val="18"/>
              </w:rPr>
              <w:t>.330</w:t>
            </w:r>
          </w:p>
        </w:tc>
        <w:tc>
          <w:tcPr>
            <w:tcW w:w="616" w:type="dxa"/>
          </w:tcPr>
          <w:p w14:paraId="5C595FCC"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0</w:t>
            </w:r>
            <w:r w:rsidRPr="00A90394">
              <w:rPr>
                <w:rFonts w:ascii="Arial" w:hAnsi="Arial" w:cs="Arial"/>
                <w:sz w:val="18"/>
                <w:szCs w:val="18"/>
              </w:rPr>
              <w:t>.243</w:t>
            </w:r>
          </w:p>
        </w:tc>
        <w:tc>
          <w:tcPr>
            <w:tcW w:w="616" w:type="dxa"/>
          </w:tcPr>
          <w:p w14:paraId="6BBCF072"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0</w:t>
            </w:r>
            <w:r w:rsidRPr="00A90394">
              <w:rPr>
                <w:rFonts w:ascii="Arial" w:hAnsi="Arial" w:cs="Arial"/>
                <w:sz w:val="18"/>
                <w:szCs w:val="18"/>
              </w:rPr>
              <w:t>.174</w:t>
            </w:r>
          </w:p>
        </w:tc>
      </w:tr>
      <w:tr w:rsidR="00272679" w:rsidRPr="00BD2788" w14:paraId="4FB64E3B" w14:textId="77777777" w:rsidTr="006813CA">
        <w:tc>
          <w:tcPr>
            <w:tcW w:w="540" w:type="dxa"/>
          </w:tcPr>
          <w:p w14:paraId="0D62D6A2"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r w:rsidRPr="00A90394">
              <w:rPr>
                <w:rFonts w:ascii="Arial" w:hAnsi="Arial" w:cs="Arial"/>
                <w:sz w:val="18"/>
                <w:szCs w:val="18"/>
              </w:rPr>
              <w:t>100</w:t>
            </w:r>
          </w:p>
        </w:tc>
        <w:tc>
          <w:tcPr>
            <w:tcW w:w="704" w:type="dxa"/>
          </w:tcPr>
          <w:p w14:paraId="23D0C225"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p>
        </w:tc>
        <w:tc>
          <w:tcPr>
            <w:tcW w:w="704" w:type="dxa"/>
          </w:tcPr>
          <w:p w14:paraId="1AB4CF40"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r w:rsidRPr="00A90394">
              <w:rPr>
                <w:rFonts w:ascii="Arial" w:hAnsi="Arial" w:cs="Arial"/>
                <w:sz w:val="18"/>
                <w:szCs w:val="18"/>
              </w:rPr>
              <w:t>20.830</w:t>
            </w:r>
          </w:p>
        </w:tc>
        <w:tc>
          <w:tcPr>
            <w:tcW w:w="704" w:type="dxa"/>
          </w:tcPr>
          <w:p w14:paraId="257F7A81"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r w:rsidRPr="00A90394">
              <w:rPr>
                <w:rFonts w:ascii="Arial" w:hAnsi="Arial" w:cs="Arial"/>
                <w:sz w:val="18"/>
                <w:szCs w:val="18"/>
              </w:rPr>
              <w:t>14.928</w:t>
            </w:r>
          </w:p>
        </w:tc>
        <w:tc>
          <w:tcPr>
            <w:tcW w:w="705" w:type="dxa"/>
          </w:tcPr>
          <w:p w14:paraId="268B7FCE"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r w:rsidRPr="00A90394">
              <w:rPr>
                <w:rFonts w:ascii="Arial" w:hAnsi="Arial" w:cs="Arial"/>
                <w:sz w:val="18"/>
                <w:szCs w:val="18"/>
              </w:rPr>
              <w:t>6.383</w:t>
            </w:r>
          </w:p>
        </w:tc>
        <w:tc>
          <w:tcPr>
            <w:tcW w:w="705" w:type="dxa"/>
          </w:tcPr>
          <w:p w14:paraId="50B2CC9D"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r w:rsidRPr="00A90394">
              <w:rPr>
                <w:rFonts w:ascii="Arial" w:hAnsi="Arial" w:cs="Arial"/>
                <w:sz w:val="18"/>
                <w:szCs w:val="18"/>
              </w:rPr>
              <w:t>4.700</w:t>
            </w:r>
          </w:p>
        </w:tc>
        <w:tc>
          <w:tcPr>
            <w:tcW w:w="705" w:type="dxa"/>
          </w:tcPr>
          <w:p w14:paraId="76608783"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r w:rsidRPr="00A90394">
              <w:rPr>
                <w:rFonts w:ascii="Arial" w:hAnsi="Arial" w:cs="Arial"/>
                <w:sz w:val="18"/>
                <w:szCs w:val="18"/>
              </w:rPr>
              <w:t>3.369</w:t>
            </w:r>
          </w:p>
        </w:tc>
        <w:tc>
          <w:tcPr>
            <w:tcW w:w="705" w:type="dxa"/>
          </w:tcPr>
          <w:p w14:paraId="703B9CAE"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r w:rsidRPr="00A90394">
              <w:rPr>
                <w:rFonts w:ascii="Arial" w:hAnsi="Arial" w:cs="Arial"/>
                <w:sz w:val="18"/>
                <w:szCs w:val="18"/>
              </w:rPr>
              <w:t>1.685</w:t>
            </w:r>
          </w:p>
        </w:tc>
        <w:tc>
          <w:tcPr>
            <w:tcW w:w="705" w:type="dxa"/>
          </w:tcPr>
          <w:p w14:paraId="39F6B539"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r w:rsidRPr="00A90394">
              <w:rPr>
                <w:rFonts w:ascii="Arial" w:hAnsi="Arial" w:cs="Arial"/>
                <w:sz w:val="18"/>
                <w:szCs w:val="18"/>
              </w:rPr>
              <w:t>1.241</w:t>
            </w:r>
          </w:p>
        </w:tc>
        <w:tc>
          <w:tcPr>
            <w:tcW w:w="705" w:type="dxa"/>
          </w:tcPr>
          <w:p w14:paraId="489328D8"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0</w:t>
            </w:r>
            <w:r w:rsidRPr="00A90394">
              <w:rPr>
                <w:rFonts w:ascii="Arial" w:hAnsi="Arial" w:cs="Arial"/>
                <w:sz w:val="18"/>
                <w:szCs w:val="18"/>
              </w:rPr>
              <w:t>.890</w:t>
            </w:r>
          </w:p>
        </w:tc>
        <w:tc>
          <w:tcPr>
            <w:tcW w:w="616" w:type="dxa"/>
          </w:tcPr>
          <w:p w14:paraId="5092B7D7"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0</w:t>
            </w:r>
            <w:r w:rsidRPr="00A90394">
              <w:rPr>
                <w:rFonts w:ascii="Arial" w:hAnsi="Arial" w:cs="Arial"/>
                <w:sz w:val="18"/>
                <w:szCs w:val="18"/>
              </w:rPr>
              <w:t>.408</w:t>
            </w:r>
          </w:p>
        </w:tc>
        <w:tc>
          <w:tcPr>
            <w:tcW w:w="616" w:type="dxa"/>
          </w:tcPr>
          <w:p w14:paraId="27A396FD"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0</w:t>
            </w:r>
            <w:r w:rsidRPr="00A90394">
              <w:rPr>
                <w:rFonts w:ascii="Arial" w:hAnsi="Arial" w:cs="Arial"/>
                <w:sz w:val="18"/>
                <w:szCs w:val="18"/>
              </w:rPr>
              <w:t>.300</w:t>
            </w:r>
          </w:p>
        </w:tc>
        <w:tc>
          <w:tcPr>
            <w:tcW w:w="616" w:type="dxa"/>
          </w:tcPr>
          <w:p w14:paraId="49E42042"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0</w:t>
            </w:r>
            <w:r w:rsidRPr="00A90394">
              <w:rPr>
                <w:rFonts w:ascii="Arial" w:hAnsi="Arial" w:cs="Arial"/>
                <w:sz w:val="18"/>
                <w:szCs w:val="18"/>
              </w:rPr>
              <w:t>.215</w:t>
            </w:r>
          </w:p>
        </w:tc>
      </w:tr>
      <w:tr w:rsidR="00272679" w:rsidRPr="00BD2788" w14:paraId="4431EA54" w14:textId="77777777" w:rsidTr="006813CA">
        <w:tc>
          <w:tcPr>
            <w:tcW w:w="540" w:type="dxa"/>
          </w:tcPr>
          <w:p w14:paraId="1FE40780"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r w:rsidRPr="00A90394">
              <w:rPr>
                <w:rFonts w:ascii="Arial" w:hAnsi="Arial" w:cs="Arial"/>
                <w:sz w:val="18"/>
                <w:szCs w:val="18"/>
              </w:rPr>
              <w:t>125</w:t>
            </w:r>
          </w:p>
        </w:tc>
        <w:tc>
          <w:tcPr>
            <w:tcW w:w="704" w:type="dxa"/>
          </w:tcPr>
          <w:p w14:paraId="0A0079B8"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p>
        </w:tc>
        <w:tc>
          <w:tcPr>
            <w:tcW w:w="704" w:type="dxa"/>
          </w:tcPr>
          <w:p w14:paraId="4F4A2E82"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p>
        </w:tc>
        <w:tc>
          <w:tcPr>
            <w:tcW w:w="704" w:type="dxa"/>
          </w:tcPr>
          <w:p w14:paraId="6BE70093"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r w:rsidRPr="00A90394">
              <w:rPr>
                <w:rFonts w:ascii="Arial" w:hAnsi="Arial" w:cs="Arial"/>
                <w:sz w:val="18"/>
                <w:szCs w:val="18"/>
              </w:rPr>
              <w:t>23.325</w:t>
            </w:r>
          </w:p>
        </w:tc>
        <w:tc>
          <w:tcPr>
            <w:tcW w:w="705" w:type="dxa"/>
          </w:tcPr>
          <w:p w14:paraId="180DEEF5"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r w:rsidRPr="00A90394">
              <w:rPr>
                <w:rFonts w:ascii="Arial" w:hAnsi="Arial" w:cs="Arial"/>
                <w:sz w:val="18"/>
                <w:szCs w:val="18"/>
              </w:rPr>
              <w:t>9.973</w:t>
            </w:r>
          </w:p>
        </w:tc>
        <w:tc>
          <w:tcPr>
            <w:tcW w:w="705" w:type="dxa"/>
          </w:tcPr>
          <w:p w14:paraId="6994E1AD"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r w:rsidRPr="00A90394">
              <w:rPr>
                <w:rFonts w:ascii="Arial" w:hAnsi="Arial" w:cs="Arial"/>
                <w:sz w:val="18"/>
                <w:szCs w:val="18"/>
              </w:rPr>
              <w:t>7.344</w:t>
            </w:r>
          </w:p>
        </w:tc>
        <w:tc>
          <w:tcPr>
            <w:tcW w:w="705" w:type="dxa"/>
          </w:tcPr>
          <w:p w14:paraId="0FA29E4A"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r w:rsidRPr="00A90394">
              <w:rPr>
                <w:rFonts w:ascii="Arial" w:hAnsi="Arial" w:cs="Arial"/>
                <w:sz w:val="18"/>
                <w:szCs w:val="18"/>
              </w:rPr>
              <w:t>5.263</w:t>
            </w:r>
          </w:p>
        </w:tc>
        <w:tc>
          <w:tcPr>
            <w:tcW w:w="705" w:type="dxa"/>
          </w:tcPr>
          <w:p w14:paraId="6C9F3AB2"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r w:rsidRPr="00A90394">
              <w:rPr>
                <w:rFonts w:ascii="Arial" w:hAnsi="Arial" w:cs="Arial"/>
                <w:sz w:val="18"/>
                <w:szCs w:val="18"/>
              </w:rPr>
              <w:t>2.633</w:t>
            </w:r>
          </w:p>
        </w:tc>
        <w:tc>
          <w:tcPr>
            <w:tcW w:w="705" w:type="dxa"/>
          </w:tcPr>
          <w:p w14:paraId="339BB93F"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r w:rsidRPr="00A90394">
              <w:rPr>
                <w:rFonts w:ascii="Arial" w:hAnsi="Arial" w:cs="Arial"/>
                <w:sz w:val="18"/>
                <w:szCs w:val="18"/>
              </w:rPr>
              <w:t>1.939</w:t>
            </w:r>
          </w:p>
        </w:tc>
        <w:tc>
          <w:tcPr>
            <w:tcW w:w="705" w:type="dxa"/>
          </w:tcPr>
          <w:p w14:paraId="781E8604"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r w:rsidRPr="00A90394">
              <w:rPr>
                <w:rFonts w:ascii="Arial" w:hAnsi="Arial" w:cs="Arial"/>
                <w:sz w:val="18"/>
                <w:szCs w:val="18"/>
              </w:rPr>
              <w:t>1.380</w:t>
            </w:r>
          </w:p>
        </w:tc>
        <w:tc>
          <w:tcPr>
            <w:tcW w:w="616" w:type="dxa"/>
          </w:tcPr>
          <w:p w14:paraId="46084961"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0</w:t>
            </w:r>
            <w:r w:rsidRPr="00A90394">
              <w:rPr>
                <w:rFonts w:ascii="Arial" w:hAnsi="Arial" w:cs="Arial"/>
                <w:sz w:val="18"/>
                <w:szCs w:val="18"/>
              </w:rPr>
              <w:t>.637</w:t>
            </w:r>
          </w:p>
        </w:tc>
        <w:tc>
          <w:tcPr>
            <w:tcW w:w="616" w:type="dxa"/>
          </w:tcPr>
          <w:p w14:paraId="46F3E6E1"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0</w:t>
            </w:r>
            <w:r w:rsidRPr="00A90394">
              <w:rPr>
                <w:rFonts w:ascii="Arial" w:hAnsi="Arial" w:cs="Arial"/>
                <w:sz w:val="18"/>
                <w:szCs w:val="18"/>
              </w:rPr>
              <w:t>.469</w:t>
            </w:r>
          </w:p>
        </w:tc>
        <w:tc>
          <w:tcPr>
            <w:tcW w:w="616" w:type="dxa"/>
          </w:tcPr>
          <w:p w14:paraId="15ED1B02"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0</w:t>
            </w:r>
            <w:r w:rsidRPr="00A90394">
              <w:rPr>
                <w:rFonts w:ascii="Arial" w:hAnsi="Arial" w:cs="Arial"/>
                <w:sz w:val="18"/>
                <w:szCs w:val="18"/>
              </w:rPr>
              <w:t>.336</w:t>
            </w:r>
          </w:p>
        </w:tc>
      </w:tr>
      <w:tr w:rsidR="00272679" w:rsidRPr="00BD2788" w14:paraId="57DCA6A4" w14:textId="77777777" w:rsidTr="006813CA">
        <w:tc>
          <w:tcPr>
            <w:tcW w:w="540" w:type="dxa"/>
          </w:tcPr>
          <w:p w14:paraId="49F760BF"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r w:rsidRPr="00A90394">
              <w:rPr>
                <w:rFonts w:ascii="Arial" w:hAnsi="Arial" w:cs="Arial"/>
                <w:sz w:val="18"/>
                <w:szCs w:val="18"/>
              </w:rPr>
              <w:t>150</w:t>
            </w:r>
          </w:p>
        </w:tc>
        <w:tc>
          <w:tcPr>
            <w:tcW w:w="704" w:type="dxa"/>
          </w:tcPr>
          <w:p w14:paraId="32475D20"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p>
        </w:tc>
        <w:tc>
          <w:tcPr>
            <w:tcW w:w="704" w:type="dxa"/>
          </w:tcPr>
          <w:p w14:paraId="76CC5104"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p>
        </w:tc>
        <w:tc>
          <w:tcPr>
            <w:tcW w:w="704" w:type="dxa"/>
          </w:tcPr>
          <w:p w14:paraId="174CEFBB"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p>
        </w:tc>
        <w:tc>
          <w:tcPr>
            <w:tcW w:w="705" w:type="dxa"/>
          </w:tcPr>
          <w:p w14:paraId="7D959459"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r w:rsidRPr="00A90394">
              <w:rPr>
                <w:rFonts w:ascii="Arial" w:hAnsi="Arial" w:cs="Arial"/>
                <w:sz w:val="18"/>
                <w:szCs w:val="18"/>
              </w:rPr>
              <w:t>14.361</w:t>
            </w:r>
          </w:p>
        </w:tc>
        <w:tc>
          <w:tcPr>
            <w:tcW w:w="705" w:type="dxa"/>
          </w:tcPr>
          <w:p w14:paraId="6E691C1B"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r w:rsidRPr="00A90394">
              <w:rPr>
                <w:rFonts w:ascii="Arial" w:hAnsi="Arial" w:cs="Arial"/>
                <w:sz w:val="18"/>
                <w:szCs w:val="18"/>
              </w:rPr>
              <w:t>10.576</w:t>
            </w:r>
          </w:p>
        </w:tc>
        <w:tc>
          <w:tcPr>
            <w:tcW w:w="705" w:type="dxa"/>
          </w:tcPr>
          <w:p w14:paraId="516828BA"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r w:rsidRPr="00A90394">
              <w:rPr>
                <w:rFonts w:ascii="Arial" w:hAnsi="Arial" w:cs="Arial"/>
                <w:sz w:val="18"/>
                <w:szCs w:val="18"/>
              </w:rPr>
              <w:t>7.579</w:t>
            </w:r>
          </w:p>
        </w:tc>
        <w:tc>
          <w:tcPr>
            <w:tcW w:w="705" w:type="dxa"/>
          </w:tcPr>
          <w:p w14:paraId="23EF3739"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r w:rsidRPr="00A90394">
              <w:rPr>
                <w:rFonts w:ascii="Arial" w:hAnsi="Arial" w:cs="Arial"/>
                <w:sz w:val="18"/>
                <w:szCs w:val="18"/>
              </w:rPr>
              <w:t>3.792</w:t>
            </w:r>
          </w:p>
        </w:tc>
        <w:tc>
          <w:tcPr>
            <w:tcW w:w="705" w:type="dxa"/>
          </w:tcPr>
          <w:p w14:paraId="2B263C68"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r w:rsidRPr="00A90394">
              <w:rPr>
                <w:rFonts w:ascii="Arial" w:hAnsi="Arial" w:cs="Arial"/>
                <w:sz w:val="18"/>
                <w:szCs w:val="18"/>
              </w:rPr>
              <w:t>2.793</w:t>
            </w:r>
          </w:p>
        </w:tc>
        <w:tc>
          <w:tcPr>
            <w:tcW w:w="705" w:type="dxa"/>
          </w:tcPr>
          <w:p w14:paraId="74E82C2F"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r w:rsidRPr="00A90394">
              <w:rPr>
                <w:rFonts w:ascii="Arial" w:hAnsi="Arial" w:cs="Arial"/>
                <w:sz w:val="18"/>
                <w:szCs w:val="18"/>
              </w:rPr>
              <w:t>2.001</w:t>
            </w:r>
          </w:p>
        </w:tc>
        <w:tc>
          <w:tcPr>
            <w:tcW w:w="616" w:type="dxa"/>
          </w:tcPr>
          <w:p w14:paraId="09F3EF14"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0</w:t>
            </w:r>
            <w:r w:rsidRPr="00A90394">
              <w:rPr>
                <w:rFonts w:ascii="Arial" w:hAnsi="Arial" w:cs="Arial"/>
                <w:sz w:val="18"/>
                <w:szCs w:val="18"/>
              </w:rPr>
              <w:t>.918</w:t>
            </w:r>
          </w:p>
        </w:tc>
        <w:tc>
          <w:tcPr>
            <w:tcW w:w="616" w:type="dxa"/>
          </w:tcPr>
          <w:p w14:paraId="6E278A3C"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0</w:t>
            </w:r>
            <w:r w:rsidRPr="00A90394">
              <w:rPr>
                <w:rFonts w:ascii="Arial" w:hAnsi="Arial" w:cs="Arial"/>
                <w:sz w:val="18"/>
                <w:szCs w:val="18"/>
              </w:rPr>
              <w:t>.676</w:t>
            </w:r>
          </w:p>
        </w:tc>
        <w:tc>
          <w:tcPr>
            <w:tcW w:w="616" w:type="dxa"/>
          </w:tcPr>
          <w:p w14:paraId="7DEF13EF"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0</w:t>
            </w:r>
            <w:r w:rsidRPr="00A90394">
              <w:rPr>
                <w:rFonts w:ascii="Arial" w:hAnsi="Arial" w:cs="Arial"/>
                <w:sz w:val="18"/>
                <w:szCs w:val="18"/>
              </w:rPr>
              <w:t>.494</w:t>
            </w:r>
          </w:p>
        </w:tc>
      </w:tr>
      <w:tr w:rsidR="00272679" w:rsidRPr="00BD2788" w14:paraId="4DBD9286" w14:textId="77777777" w:rsidTr="006813CA">
        <w:tc>
          <w:tcPr>
            <w:tcW w:w="540" w:type="dxa"/>
          </w:tcPr>
          <w:p w14:paraId="46F1D44B"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r w:rsidRPr="00A90394">
              <w:rPr>
                <w:rFonts w:ascii="Arial" w:hAnsi="Arial" w:cs="Arial"/>
                <w:sz w:val="18"/>
                <w:szCs w:val="18"/>
              </w:rPr>
              <w:t>175</w:t>
            </w:r>
          </w:p>
        </w:tc>
        <w:tc>
          <w:tcPr>
            <w:tcW w:w="704" w:type="dxa"/>
          </w:tcPr>
          <w:p w14:paraId="466A1E9B"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p>
        </w:tc>
        <w:tc>
          <w:tcPr>
            <w:tcW w:w="704" w:type="dxa"/>
          </w:tcPr>
          <w:p w14:paraId="70250695"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p>
        </w:tc>
        <w:tc>
          <w:tcPr>
            <w:tcW w:w="704" w:type="dxa"/>
          </w:tcPr>
          <w:p w14:paraId="577A8002"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p>
        </w:tc>
        <w:tc>
          <w:tcPr>
            <w:tcW w:w="705" w:type="dxa"/>
          </w:tcPr>
          <w:p w14:paraId="118DAC90"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p>
        </w:tc>
        <w:tc>
          <w:tcPr>
            <w:tcW w:w="705" w:type="dxa"/>
          </w:tcPr>
          <w:p w14:paraId="0321D001"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r w:rsidRPr="00A90394">
              <w:rPr>
                <w:rFonts w:ascii="Arial" w:hAnsi="Arial" w:cs="Arial"/>
                <w:sz w:val="18"/>
                <w:szCs w:val="18"/>
              </w:rPr>
              <w:t>14.395</w:t>
            </w:r>
          </w:p>
        </w:tc>
        <w:tc>
          <w:tcPr>
            <w:tcW w:w="705" w:type="dxa"/>
          </w:tcPr>
          <w:p w14:paraId="433578FA"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r w:rsidRPr="00A90394">
              <w:rPr>
                <w:rFonts w:ascii="Arial" w:hAnsi="Arial" w:cs="Arial"/>
                <w:sz w:val="18"/>
                <w:szCs w:val="18"/>
              </w:rPr>
              <w:t>10.316</w:t>
            </w:r>
          </w:p>
        </w:tc>
        <w:tc>
          <w:tcPr>
            <w:tcW w:w="705" w:type="dxa"/>
          </w:tcPr>
          <w:p w14:paraId="756ED4A7"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r w:rsidRPr="00A90394">
              <w:rPr>
                <w:rFonts w:ascii="Arial" w:hAnsi="Arial" w:cs="Arial"/>
                <w:sz w:val="18"/>
                <w:szCs w:val="18"/>
              </w:rPr>
              <w:t>5.162</w:t>
            </w:r>
          </w:p>
        </w:tc>
        <w:tc>
          <w:tcPr>
            <w:tcW w:w="705" w:type="dxa"/>
          </w:tcPr>
          <w:p w14:paraId="37E1069A"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r w:rsidRPr="00A90394">
              <w:rPr>
                <w:rFonts w:ascii="Arial" w:hAnsi="Arial" w:cs="Arial"/>
                <w:sz w:val="18"/>
                <w:szCs w:val="18"/>
              </w:rPr>
              <w:t>3.801</w:t>
            </w:r>
          </w:p>
        </w:tc>
        <w:tc>
          <w:tcPr>
            <w:tcW w:w="705" w:type="dxa"/>
          </w:tcPr>
          <w:p w14:paraId="4EC70634"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r w:rsidRPr="00A90394">
              <w:rPr>
                <w:rFonts w:ascii="Arial" w:hAnsi="Arial" w:cs="Arial"/>
                <w:sz w:val="18"/>
                <w:szCs w:val="18"/>
              </w:rPr>
              <w:t>2.724</w:t>
            </w:r>
          </w:p>
        </w:tc>
        <w:tc>
          <w:tcPr>
            <w:tcW w:w="616" w:type="dxa"/>
          </w:tcPr>
          <w:p w14:paraId="4445E4F0"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r w:rsidRPr="00A90394">
              <w:rPr>
                <w:rFonts w:ascii="Arial" w:hAnsi="Arial" w:cs="Arial"/>
                <w:sz w:val="18"/>
                <w:szCs w:val="18"/>
              </w:rPr>
              <w:t>1.249</w:t>
            </w:r>
          </w:p>
        </w:tc>
        <w:tc>
          <w:tcPr>
            <w:tcW w:w="616" w:type="dxa"/>
          </w:tcPr>
          <w:p w14:paraId="486CA22E"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0</w:t>
            </w:r>
            <w:r w:rsidRPr="00A90394">
              <w:rPr>
                <w:rFonts w:ascii="Arial" w:hAnsi="Arial" w:cs="Arial"/>
                <w:sz w:val="18"/>
                <w:szCs w:val="18"/>
              </w:rPr>
              <w:t>.920</w:t>
            </w:r>
          </w:p>
        </w:tc>
        <w:tc>
          <w:tcPr>
            <w:tcW w:w="616" w:type="dxa"/>
          </w:tcPr>
          <w:p w14:paraId="0A969422"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0</w:t>
            </w:r>
            <w:r w:rsidRPr="00A90394">
              <w:rPr>
                <w:rFonts w:ascii="Arial" w:hAnsi="Arial" w:cs="Arial"/>
                <w:sz w:val="18"/>
                <w:szCs w:val="18"/>
              </w:rPr>
              <w:t>.659</w:t>
            </w:r>
          </w:p>
        </w:tc>
      </w:tr>
      <w:tr w:rsidR="00272679" w:rsidRPr="00BD2788" w14:paraId="57DCD71C" w14:textId="77777777" w:rsidTr="006813CA">
        <w:tc>
          <w:tcPr>
            <w:tcW w:w="540" w:type="dxa"/>
          </w:tcPr>
          <w:p w14:paraId="7CAB0507"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r w:rsidRPr="00A90394">
              <w:rPr>
                <w:rFonts w:ascii="Arial" w:hAnsi="Arial" w:cs="Arial"/>
                <w:sz w:val="18"/>
                <w:szCs w:val="18"/>
              </w:rPr>
              <w:t>200</w:t>
            </w:r>
          </w:p>
        </w:tc>
        <w:tc>
          <w:tcPr>
            <w:tcW w:w="704" w:type="dxa"/>
          </w:tcPr>
          <w:p w14:paraId="47ECE264"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p>
        </w:tc>
        <w:tc>
          <w:tcPr>
            <w:tcW w:w="704" w:type="dxa"/>
          </w:tcPr>
          <w:p w14:paraId="65B5F21D"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p>
        </w:tc>
        <w:tc>
          <w:tcPr>
            <w:tcW w:w="704" w:type="dxa"/>
          </w:tcPr>
          <w:p w14:paraId="10162FEF"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p>
        </w:tc>
        <w:tc>
          <w:tcPr>
            <w:tcW w:w="705" w:type="dxa"/>
          </w:tcPr>
          <w:p w14:paraId="3E399ECB"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p>
        </w:tc>
        <w:tc>
          <w:tcPr>
            <w:tcW w:w="705" w:type="dxa"/>
          </w:tcPr>
          <w:p w14:paraId="438DA9B6"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r w:rsidRPr="00A90394">
              <w:rPr>
                <w:rFonts w:ascii="Arial" w:hAnsi="Arial" w:cs="Arial"/>
                <w:sz w:val="18"/>
                <w:szCs w:val="18"/>
              </w:rPr>
              <w:t>18.801</w:t>
            </w:r>
          </w:p>
        </w:tc>
        <w:tc>
          <w:tcPr>
            <w:tcW w:w="705" w:type="dxa"/>
          </w:tcPr>
          <w:p w14:paraId="2CB48E66"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r w:rsidRPr="00A90394">
              <w:rPr>
                <w:rFonts w:ascii="Arial" w:hAnsi="Arial" w:cs="Arial"/>
                <w:sz w:val="18"/>
                <w:szCs w:val="18"/>
              </w:rPr>
              <w:t>13.474</w:t>
            </w:r>
          </w:p>
        </w:tc>
        <w:tc>
          <w:tcPr>
            <w:tcW w:w="705" w:type="dxa"/>
          </w:tcPr>
          <w:p w14:paraId="25C7AC62"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r w:rsidRPr="00A90394">
              <w:rPr>
                <w:rFonts w:ascii="Arial" w:hAnsi="Arial" w:cs="Arial"/>
                <w:sz w:val="18"/>
                <w:szCs w:val="18"/>
              </w:rPr>
              <w:t>6.742</w:t>
            </w:r>
          </w:p>
        </w:tc>
        <w:tc>
          <w:tcPr>
            <w:tcW w:w="705" w:type="dxa"/>
          </w:tcPr>
          <w:p w14:paraId="782CF075"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r w:rsidRPr="00A90394">
              <w:rPr>
                <w:rFonts w:ascii="Arial" w:hAnsi="Arial" w:cs="Arial"/>
                <w:sz w:val="18"/>
                <w:szCs w:val="18"/>
              </w:rPr>
              <w:t>4.965</w:t>
            </w:r>
          </w:p>
        </w:tc>
        <w:tc>
          <w:tcPr>
            <w:tcW w:w="705" w:type="dxa"/>
          </w:tcPr>
          <w:p w14:paraId="6F11B5EE"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r w:rsidRPr="00A90394">
              <w:rPr>
                <w:rFonts w:ascii="Arial" w:hAnsi="Arial" w:cs="Arial"/>
                <w:sz w:val="18"/>
                <w:szCs w:val="18"/>
              </w:rPr>
              <w:t>3.558</w:t>
            </w:r>
          </w:p>
        </w:tc>
        <w:tc>
          <w:tcPr>
            <w:tcW w:w="616" w:type="dxa"/>
          </w:tcPr>
          <w:p w14:paraId="157D6E5D"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r w:rsidRPr="00A90394">
              <w:rPr>
                <w:rFonts w:ascii="Arial" w:hAnsi="Arial" w:cs="Arial"/>
                <w:sz w:val="18"/>
                <w:szCs w:val="18"/>
              </w:rPr>
              <w:t>1.632</w:t>
            </w:r>
          </w:p>
        </w:tc>
        <w:tc>
          <w:tcPr>
            <w:tcW w:w="616" w:type="dxa"/>
          </w:tcPr>
          <w:p w14:paraId="07FFA5DA"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r w:rsidRPr="00A90394">
              <w:rPr>
                <w:rFonts w:ascii="Arial" w:hAnsi="Arial" w:cs="Arial"/>
                <w:sz w:val="18"/>
                <w:szCs w:val="18"/>
              </w:rPr>
              <w:t>1.202</w:t>
            </w:r>
          </w:p>
        </w:tc>
        <w:tc>
          <w:tcPr>
            <w:tcW w:w="616" w:type="dxa"/>
          </w:tcPr>
          <w:p w14:paraId="758A5B48"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0</w:t>
            </w:r>
            <w:r w:rsidRPr="00A90394">
              <w:rPr>
                <w:rFonts w:ascii="Arial" w:hAnsi="Arial" w:cs="Arial"/>
                <w:sz w:val="18"/>
                <w:szCs w:val="18"/>
              </w:rPr>
              <w:t>.861</w:t>
            </w:r>
          </w:p>
        </w:tc>
      </w:tr>
      <w:tr w:rsidR="00272679" w:rsidRPr="00BD2788" w14:paraId="195D26AD" w14:textId="77777777" w:rsidTr="006813CA">
        <w:tc>
          <w:tcPr>
            <w:tcW w:w="540" w:type="dxa"/>
          </w:tcPr>
          <w:p w14:paraId="4E35340C"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r w:rsidRPr="00A90394">
              <w:rPr>
                <w:rFonts w:ascii="Arial" w:hAnsi="Arial" w:cs="Arial"/>
                <w:sz w:val="18"/>
                <w:szCs w:val="18"/>
              </w:rPr>
              <w:t>225</w:t>
            </w:r>
          </w:p>
        </w:tc>
        <w:tc>
          <w:tcPr>
            <w:tcW w:w="704" w:type="dxa"/>
          </w:tcPr>
          <w:p w14:paraId="6A1A9942"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p>
        </w:tc>
        <w:tc>
          <w:tcPr>
            <w:tcW w:w="704" w:type="dxa"/>
          </w:tcPr>
          <w:p w14:paraId="19765E35"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p>
        </w:tc>
        <w:tc>
          <w:tcPr>
            <w:tcW w:w="704" w:type="dxa"/>
          </w:tcPr>
          <w:p w14:paraId="6D08D9F0"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p>
        </w:tc>
        <w:tc>
          <w:tcPr>
            <w:tcW w:w="705" w:type="dxa"/>
          </w:tcPr>
          <w:p w14:paraId="079DBF5B"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p>
        </w:tc>
        <w:tc>
          <w:tcPr>
            <w:tcW w:w="705" w:type="dxa"/>
          </w:tcPr>
          <w:p w14:paraId="49C2C094"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p>
        </w:tc>
        <w:tc>
          <w:tcPr>
            <w:tcW w:w="705" w:type="dxa"/>
          </w:tcPr>
          <w:p w14:paraId="4F62C249"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r w:rsidRPr="00A90394">
              <w:rPr>
                <w:rFonts w:ascii="Arial" w:hAnsi="Arial" w:cs="Arial"/>
                <w:sz w:val="18"/>
                <w:szCs w:val="18"/>
              </w:rPr>
              <w:t>17.053</w:t>
            </w:r>
          </w:p>
        </w:tc>
        <w:tc>
          <w:tcPr>
            <w:tcW w:w="705" w:type="dxa"/>
          </w:tcPr>
          <w:p w14:paraId="1AC4402A"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r w:rsidRPr="00A90394">
              <w:rPr>
                <w:rFonts w:ascii="Arial" w:hAnsi="Arial" w:cs="Arial"/>
                <w:sz w:val="18"/>
                <w:szCs w:val="18"/>
              </w:rPr>
              <w:t>8.533</w:t>
            </w:r>
          </w:p>
        </w:tc>
        <w:tc>
          <w:tcPr>
            <w:tcW w:w="705" w:type="dxa"/>
          </w:tcPr>
          <w:p w14:paraId="75DE5655"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r w:rsidRPr="00A90394">
              <w:rPr>
                <w:rFonts w:ascii="Arial" w:hAnsi="Arial" w:cs="Arial"/>
                <w:sz w:val="18"/>
                <w:szCs w:val="18"/>
              </w:rPr>
              <w:t>6.284</w:t>
            </w:r>
          </w:p>
        </w:tc>
        <w:tc>
          <w:tcPr>
            <w:tcW w:w="705" w:type="dxa"/>
          </w:tcPr>
          <w:p w14:paraId="6DA2FB3B"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r w:rsidRPr="00A90394">
              <w:rPr>
                <w:rFonts w:ascii="Arial" w:hAnsi="Arial" w:cs="Arial"/>
                <w:sz w:val="18"/>
                <w:szCs w:val="18"/>
              </w:rPr>
              <w:t>4.503</w:t>
            </w:r>
          </w:p>
        </w:tc>
        <w:tc>
          <w:tcPr>
            <w:tcW w:w="616" w:type="dxa"/>
          </w:tcPr>
          <w:p w14:paraId="208CE61F"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r w:rsidRPr="00A90394">
              <w:rPr>
                <w:rFonts w:ascii="Arial" w:hAnsi="Arial" w:cs="Arial"/>
                <w:sz w:val="18"/>
                <w:szCs w:val="18"/>
              </w:rPr>
              <w:t>2.065</w:t>
            </w:r>
          </w:p>
        </w:tc>
        <w:tc>
          <w:tcPr>
            <w:tcW w:w="616" w:type="dxa"/>
          </w:tcPr>
          <w:p w14:paraId="5864E516"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r w:rsidRPr="00A90394">
              <w:rPr>
                <w:rFonts w:ascii="Arial" w:hAnsi="Arial" w:cs="Arial"/>
                <w:sz w:val="18"/>
                <w:szCs w:val="18"/>
              </w:rPr>
              <w:t>1.521</w:t>
            </w:r>
          </w:p>
        </w:tc>
        <w:tc>
          <w:tcPr>
            <w:tcW w:w="616" w:type="dxa"/>
          </w:tcPr>
          <w:p w14:paraId="31B5752E"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r w:rsidRPr="00A90394">
              <w:rPr>
                <w:rFonts w:ascii="Arial" w:hAnsi="Arial" w:cs="Arial"/>
                <w:sz w:val="18"/>
                <w:szCs w:val="18"/>
              </w:rPr>
              <w:t>1.090</w:t>
            </w:r>
          </w:p>
        </w:tc>
      </w:tr>
      <w:tr w:rsidR="00272679" w:rsidRPr="00BD2788" w14:paraId="38103A7B" w14:textId="77777777" w:rsidTr="006813CA">
        <w:tc>
          <w:tcPr>
            <w:tcW w:w="540" w:type="dxa"/>
          </w:tcPr>
          <w:p w14:paraId="25A180D5"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r w:rsidRPr="00A90394">
              <w:rPr>
                <w:rFonts w:ascii="Arial" w:hAnsi="Arial" w:cs="Arial"/>
                <w:sz w:val="18"/>
                <w:szCs w:val="18"/>
              </w:rPr>
              <w:t>250</w:t>
            </w:r>
          </w:p>
        </w:tc>
        <w:tc>
          <w:tcPr>
            <w:tcW w:w="704" w:type="dxa"/>
          </w:tcPr>
          <w:p w14:paraId="3FD837E2"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p>
        </w:tc>
        <w:tc>
          <w:tcPr>
            <w:tcW w:w="704" w:type="dxa"/>
          </w:tcPr>
          <w:p w14:paraId="64E49E09"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p>
        </w:tc>
        <w:tc>
          <w:tcPr>
            <w:tcW w:w="704" w:type="dxa"/>
          </w:tcPr>
          <w:p w14:paraId="318F9D4E"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p>
        </w:tc>
        <w:tc>
          <w:tcPr>
            <w:tcW w:w="705" w:type="dxa"/>
          </w:tcPr>
          <w:p w14:paraId="6D929199"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p>
        </w:tc>
        <w:tc>
          <w:tcPr>
            <w:tcW w:w="705" w:type="dxa"/>
          </w:tcPr>
          <w:p w14:paraId="2AE899BD"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p>
        </w:tc>
        <w:tc>
          <w:tcPr>
            <w:tcW w:w="705" w:type="dxa"/>
          </w:tcPr>
          <w:p w14:paraId="385EA494"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r w:rsidRPr="00A90394">
              <w:rPr>
                <w:rFonts w:ascii="Arial" w:hAnsi="Arial" w:cs="Arial"/>
                <w:sz w:val="18"/>
                <w:szCs w:val="18"/>
              </w:rPr>
              <w:t>21.054</w:t>
            </w:r>
          </w:p>
        </w:tc>
        <w:tc>
          <w:tcPr>
            <w:tcW w:w="705" w:type="dxa"/>
          </w:tcPr>
          <w:p w14:paraId="21DC8F18"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r w:rsidRPr="00A90394">
              <w:rPr>
                <w:rFonts w:ascii="Arial" w:hAnsi="Arial" w:cs="Arial"/>
                <w:sz w:val="18"/>
                <w:szCs w:val="18"/>
              </w:rPr>
              <w:t>10.534</w:t>
            </w:r>
          </w:p>
        </w:tc>
        <w:tc>
          <w:tcPr>
            <w:tcW w:w="705" w:type="dxa"/>
          </w:tcPr>
          <w:p w14:paraId="256A5094"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r w:rsidRPr="00A90394">
              <w:rPr>
                <w:rFonts w:ascii="Arial" w:hAnsi="Arial" w:cs="Arial"/>
                <w:sz w:val="18"/>
                <w:szCs w:val="18"/>
              </w:rPr>
              <w:t>7.757</w:t>
            </w:r>
          </w:p>
        </w:tc>
        <w:tc>
          <w:tcPr>
            <w:tcW w:w="705" w:type="dxa"/>
          </w:tcPr>
          <w:p w14:paraId="7AA214D4"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r w:rsidRPr="00A90394">
              <w:rPr>
                <w:rFonts w:ascii="Arial" w:hAnsi="Arial" w:cs="Arial"/>
                <w:sz w:val="18"/>
                <w:szCs w:val="18"/>
              </w:rPr>
              <w:t>5.559</w:t>
            </w:r>
          </w:p>
        </w:tc>
        <w:tc>
          <w:tcPr>
            <w:tcW w:w="616" w:type="dxa"/>
          </w:tcPr>
          <w:p w14:paraId="37060BC4"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r w:rsidRPr="00A90394">
              <w:rPr>
                <w:rFonts w:ascii="Arial" w:hAnsi="Arial" w:cs="Arial"/>
                <w:sz w:val="18"/>
                <w:szCs w:val="18"/>
              </w:rPr>
              <w:t>2.550</w:t>
            </w:r>
          </w:p>
        </w:tc>
        <w:tc>
          <w:tcPr>
            <w:tcW w:w="616" w:type="dxa"/>
          </w:tcPr>
          <w:p w14:paraId="7DFE36B1"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r w:rsidRPr="00A90394">
              <w:rPr>
                <w:rFonts w:ascii="Arial" w:hAnsi="Arial" w:cs="Arial"/>
                <w:sz w:val="18"/>
                <w:szCs w:val="18"/>
              </w:rPr>
              <w:t>1.878</w:t>
            </w:r>
          </w:p>
        </w:tc>
        <w:tc>
          <w:tcPr>
            <w:tcW w:w="616" w:type="dxa"/>
          </w:tcPr>
          <w:p w14:paraId="1C851200"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r w:rsidRPr="00A90394">
              <w:rPr>
                <w:rFonts w:ascii="Arial" w:hAnsi="Arial" w:cs="Arial"/>
                <w:sz w:val="18"/>
                <w:szCs w:val="18"/>
              </w:rPr>
              <w:t>1.346</w:t>
            </w:r>
          </w:p>
        </w:tc>
      </w:tr>
      <w:tr w:rsidR="00272679" w:rsidRPr="00BD2788" w14:paraId="69DB4DAF" w14:textId="77777777" w:rsidTr="006813CA">
        <w:tc>
          <w:tcPr>
            <w:tcW w:w="540" w:type="dxa"/>
          </w:tcPr>
          <w:p w14:paraId="61A0482A"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r w:rsidRPr="00A90394">
              <w:rPr>
                <w:rFonts w:ascii="Arial" w:hAnsi="Arial" w:cs="Arial"/>
                <w:sz w:val="18"/>
                <w:szCs w:val="18"/>
              </w:rPr>
              <w:t>275</w:t>
            </w:r>
          </w:p>
        </w:tc>
        <w:tc>
          <w:tcPr>
            <w:tcW w:w="704" w:type="dxa"/>
          </w:tcPr>
          <w:p w14:paraId="5CFD5809"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p>
        </w:tc>
        <w:tc>
          <w:tcPr>
            <w:tcW w:w="704" w:type="dxa"/>
          </w:tcPr>
          <w:p w14:paraId="7E2736DE"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p>
        </w:tc>
        <w:tc>
          <w:tcPr>
            <w:tcW w:w="704" w:type="dxa"/>
          </w:tcPr>
          <w:p w14:paraId="4170EE8A"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p>
        </w:tc>
        <w:tc>
          <w:tcPr>
            <w:tcW w:w="705" w:type="dxa"/>
          </w:tcPr>
          <w:p w14:paraId="247C02C5"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p>
        </w:tc>
        <w:tc>
          <w:tcPr>
            <w:tcW w:w="705" w:type="dxa"/>
          </w:tcPr>
          <w:p w14:paraId="448302DA"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p>
        </w:tc>
        <w:tc>
          <w:tcPr>
            <w:tcW w:w="705" w:type="dxa"/>
          </w:tcPr>
          <w:p w14:paraId="71114361"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r w:rsidRPr="00A90394">
              <w:rPr>
                <w:rFonts w:ascii="Arial" w:hAnsi="Arial" w:cs="Arial"/>
                <w:sz w:val="18"/>
                <w:szCs w:val="18"/>
              </w:rPr>
              <w:t>25.475</w:t>
            </w:r>
          </w:p>
        </w:tc>
        <w:tc>
          <w:tcPr>
            <w:tcW w:w="705" w:type="dxa"/>
          </w:tcPr>
          <w:p w14:paraId="3E52C671"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r w:rsidRPr="00A90394">
              <w:rPr>
                <w:rFonts w:ascii="Arial" w:hAnsi="Arial" w:cs="Arial"/>
                <w:sz w:val="18"/>
                <w:szCs w:val="18"/>
              </w:rPr>
              <w:t>12.746</w:t>
            </w:r>
          </w:p>
        </w:tc>
        <w:tc>
          <w:tcPr>
            <w:tcW w:w="705" w:type="dxa"/>
          </w:tcPr>
          <w:p w14:paraId="0893AD9A"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r w:rsidRPr="00A90394">
              <w:rPr>
                <w:rFonts w:ascii="Arial" w:hAnsi="Arial" w:cs="Arial"/>
                <w:sz w:val="18"/>
                <w:szCs w:val="18"/>
              </w:rPr>
              <w:t>9.387</w:t>
            </w:r>
          </w:p>
        </w:tc>
        <w:tc>
          <w:tcPr>
            <w:tcW w:w="705" w:type="dxa"/>
          </w:tcPr>
          <w:p w14:paraId="2477AA8A"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r w:rsidRPr="00A90394">
              <w:rPr>
                <w:rFonts w:ascii="Arial" w:hAnsi="Arial" w:cs="Arial"/>
                <w:sz w:val="18"/>
                <w:szCs w:val="18"/>
              </w:rPr>
              <w:t>6.727</w:t>
            </w:r>
          </w:p>
        </w:tc>
        <w:tc>
          <w:tcPr>
            <w:tcW w:w="616" w:type="dxa"/>
          </w:tcPr>
          <w:p w14:paraId="1DD62F73"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r w:rsidRPr="00A90394">
              <w:rPr>
                <w:rFonts w:ascii="Arial" w:hAnsi="Arial" w:cs="Arial"/>
                <w:sz w:val="18"/>
                <w:szCs w:val="18"/>
              </w:rPr>
              <w:t>3.085</w:t>
            </w:r>
          </w:p>
        </w:tc>
        <w:tc>
          <w:tcPr>
            <w:tcW w:w="616" w:type="dxa"/>
          </w:tcPr>
          <w:p w14:paraId="3CE714E9"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r w:rsidRPr="00A90394">
              <w:rPr>
                <w:rFonts w:ascii="Arial" w:hAnsi="Arial" w:cs="Arial"/>
                <w:sz w:val="18"/>
                <w:szCs w:val="18"/>
              </w:rPr>
              <w:t>2.272</w:t>
            </w:r>
          </w:p>
        </w:tc>
        <w:tc>
          <w:tcPr>
            <w:tcW w:w="616" w:type="dxa"/>
          </w:tcPr>
          <w:p w14:paraId="081A0916"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r w:rsidRPr="00A90394">
              <w:rPr>
                <w:rFonts w:ascii="Arial" w:hAnsi="Arial" w:cs="Arial"/>
                <w:sz w:val="18"/>
                <w:szCs w:val="18"/>
              </w:rPr>
              <w:t>1.628</w:t>
            </w:r>
          </w:p>
        </w:tc>
      </w:tr>
      <w:tr w:rsidR="00272679" w:rsidRPr="00BD2788" w14:paraId="611D6E4B" w14:textId="77777777" w:rsidTr="006813CA">
        <w:tc>
          <w:tcPr>
            <w:tcW w:w="540" w:type="dxa"/>
          </w:tcPr>
          <w:p w14:paraId="1D40115C"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r w:rsidRPr="00A90394">
              <w:rPr>
                <w:rFonts w:ascii="Arial" w:hAnsi="Arial" w:cs="Arial"/>
                <w:sz w:val="18"/>
                <w:szCs w:val="18"/>
              </w:rPr>
              <w:t>300</w:t>
            </w:r>
          </w:p>
        </w:tc>
        <w:tc>
          <w:tcPr>
            <w:tcW w:w="704" w:type="dxa"/>
          </w:tcPr>
          <w:p w14:paraId="3DE6C7A5"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p>
        </w:tc>
        <w:tc>
          <w:tcPr>
            <w:tcW w:w="704" w:type="dxa"/>
          </w:tcPr>
          <w:p w14:paraId="5985DAE2"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p>
        </w:tc>
        <w:tc>
          <w:tcPr>
            <w:tcW w:w="704" w:type="dxa"/>
          </w:tcPr>
          <w:p w14:paraId="7F2AF70D"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p>
        </w:tc>
        <w:tc>
          <w:tcPr>
            <w:tcW w:w="705" w:type="dxa"/>
          </w:tcPr>
          <w:p w14:paraId="2E549D98"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p>
        </w:tc>
        <w:tc>
          <w:tcPr>
            <w:tcW w:w="705" w:type="dxa"/>
          </w:tcPr>
          <w:p w14:paraId="7F2E8B09"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p>
        </w:tc>
        <w:tc>
          <w:tcPr>
            <w:tcW w:w="705" w:type="dxa"/>
          </w:tcPr>
          <w:p w14:paraId="3798C8AA"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r w:rsidRPr="00A90394">
              <w:rPr>
                <w:rFonts w:ascii="Arial" w:hAnsi="Arial" w:cs="Arial"/>
                <w:sz w:val="18"/>
                <w:szCs w:val="18"/>
              </w:rPr>
              <w:t>30.317</w:t>
            </w:r>
          </w:p>
        </w:tc>
        <w:tc>
          <w:tcPr>
            <w:tcW w:w="705" w:type="dxa"/>
          </w:tcPr>
          <w:p w14:paraId="7B56E6EA"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r w:rsidRPr="00A90394">
              <w:rPr>
                <w:rFonts w:ascii="Arial" w:hAnsi="Arial" w:cs="Arial"/>
                <w:sz w:val="18"/>
                <w:szCs w:val="18"/>
              </w:rPr>
              <w:t>15.169</w:t>
            </w:r>
          </w:p>
        </w:tc>
        <w:tc>
          <w:tcPr>
            <w:tcW w:w="705" w:type="dxa"/>
          </w:tcPr>
          <w:p w14:paraId="4FE591F2"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r w:rsidRPr="00A90394">
              <w:rPr>
                <w:rFonts w:ascii="Arial" w:hAnsi="Arial" w:cs="Arial"/>
                <w:sz w:val="18"/>
                <w:szCs w:val="18"/>
              </w:rPr>
              <w:t>11.171</w:t>
            </w:r>
          </w:p>
        </w:tc>
        <w:tc>
          <w:tcPr>
            <w:tcW w:w="705" w:type="dxa"/>
          </w:tcPr>
          <w:p w14:paraId="351CE355"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r w:rsidRPr="00A90394">
              <w:rPr>
                <w:rFonts w:ascii="Arial" w:hAnsi="Arial" w:cs="Arial"/>
                <w:sz w:val="18"/>
                <w:szCs w:val="18"/>
              </w:rPr>
              <w:t>8.006</w:t>
            </w:r>
          </w:p>
        </w:tc>
        <w:tc>
          <w:tcPr>
            <w:tcW w:w="616" w:type="dxa"/>
          </w:tcPr>
          <w:p w14:paraId="3049F55E"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r w:rsidRPr="00A90394">
              <w:rPr>
                <w:rFonts w:ascii="Arial" w:hAnsi="Arial" w:cs="Arial"/>
                <w:sz w:val="18"/>
                <w:szCs w:val="18"/>
              </w:rPr>
              <w:t>3.671</w:t>
            </w:r>
          </w:p>
        </w:tc>
        <w:tc>
          <w:tcPr>
            <w:tcW w:w="616" w:type="dxa"/>
          </w:tcPr>
          <w:p w14:paraId="2056E78C"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r w:rsidRPr="00A90394">
              <w:rPr>
                <w:rFonts w:ascii="Arial" w:hAnsi="Arial" w:cs="Arial"/>
                <w:sz w:val="18"/>
                <w:szCs w:val="18"/>
              </w:rPr>
              <w:t>2.704</w:t>
            </w:r>
          </w:p>
        </w:tc>
        <w:tc>
          <w:tcPr>
            <w:tcW w:w="616" w:type="dxa"/>
          </w:tcPr>
          <w:p w14:paraId="40FDBBE1"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r w:rsidRPr="00A90394">
              <w:rPr>
                <w:rFonts w:ascii="Arial" w:hAnsi="Arial" w:cs="Arial"/>
                <w:sz w:val="18"/>
                <w:szCs w:val="18"/>
              </w:rPr>
              <w:t>1.938</w:t>
            </w:r>
          </w:p>
        </w:tc>
      </w:tr>
      <w:tr w:rsidR="00272679" w:rsidRPr="00BD2788" w14:paraId="55DD96B2" w14:textId="77777777" w:rsidTr="006813CA">
        <w:tc>
          <w:tcPr>
            <w:tcW w:w="540" w:type="dxa"/>
          </w:tcPr>
          <w:p w14:paraId="411D1EFE"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r w:rsidRPr="00A90394">
              <w:rPr>
                <w:rFonts w:ascii="Arial" w:hAnsi="Arial" w:cs="Arial"/>
                <w:sz w:val="18"/>
                <w:szCs w:val="18"/>
              </w:rPr>
              <w:t>325</w:t>
            </w:r>
          </w:p>
        </w:tc>
        <w:tc>
          <w:tcPr>
            <w:tcW w:w="704" w:type="dxa"/>
          </w:tcPr>
          <w:p w14:paraId="153AD7C2"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p>
        </w:tc>
        <w:tc>
          <w:tcPr>
            <w:tcW w:w="704" w:type="dxa"/>
          </w:tcPr>
          <w:p w14:paraId="0D73ED05"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p>
        </w:tc>
        <w:tc>
          <w:tcPr>
            <w:tcW w:w="704" w:type="dxa"/>
          </w:tcPr>
          <w:p w14:paraId="33588D7E"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p>
        </w:tc>
        <w:tc>
          <w:tcPr>
            <w:tcW w:w="705" w:type="dxa"/>
          </w:tcPr>
          <w:p w14:paraId="6738E8D9"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p>
        </w:tc>
        <w:tc>
          <w:tcPr>
            <w:tcW w:w="705" w:type="dxa"/>
          </w:tcPr>
          <w:p w14:paraId="0D49B104"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p>
        </w:tc>
        <w:tc>
          <w:tcPr>
            <w:tcW w:w="705" w:type="dxa"/>
          </w:tcPr>
          <w:p w14:paraId="5F18944F"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p>
        </w:tc>
        <w:tc>
          <w:tcPr>
            <w:tcW w:w="705" w:type="dxa"/>
          </w:tcPr>
          <w:p w14:paraId="4CFE7AD5"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p>
        </w:tc>
        <w:tc>
          <w:tcPr>
            <w:tcW w:w="705" w:type="dxa"/>
          </w:tcPr>
          <w:p w14:paraId="59BB18F1"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r w:rsidRPr="00A90394">
              <w:rPr>
                <w:rFonts w:ascii="Arial" w:hAnsi="Arial" w:cs="Arial"/>
                <w:sz w:val="18"/>
                <w:szCs w:val="18"/>
              </w:rPr>
              <w:t>13.110</w:t>
            </w:r>
          </w:p>
        </w:tc>
        <w:tc>
          <w:tcPr>
            <w:tcW w:w="705" w:type="dxa"/>
          </w:tcPr>
          <w:p w14:paraId="79B8AE0A"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r w:rsidRPr="00A90394">
              <w:rPr>
                <w:rFonts w:ascii="Arial" w:hAnsi="Arial" w:cs="Arial"/>
                <w:sz w:val="18"/>
                <w:szCs w:val="18"/>
              </w:rPr>
              <w:t>9.396</w:t>
            </w:r>
          </w:p>
        </w:tc>
        <w:tc>
          <w:tcPr>
            <w:tcW w:w="616" w:type="dxa"/>
          </w:tcPr>
          <w:p w14:paraId="3CF9A354"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r w:rsidRPr="00A90394">
              <w:rPr>
                <w:rFonts w:ascii="Arial" w:hAnsi="Arial" w:cs="Arial"/>
                <w:sz w:val="18"/>
                <w:szCs w:val="18"/>
              </w:rPr>
              <w:t>4.309</w:t>
            </w:r>
          </w:p>
        </w:tc>
        <w:tc>
          <w:tcPr>
            <w:tcW w:w="616" w:type="dxa"/>
          </w:tcPr>
          <w:p w14:paraId="4FFBA45B"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r w:rsidRPr="00A90394">
              <w:rPr>
                <w:rFonts w:ascii="Arial" w:hAnsi="Arial" w:cs="Arial"/>
                <w:sz w:val="18"/>
                <w:szCs w:val="18"/>
              </w:rPr>
              <w:t>3.173</w:t>
            </w:r>
          </w:p>
        </w:tc>
        <w:tc>
          <w:tcPr>
            <w:tcW w:w="616" w:type="dxa"/>
          </w:tcPr>
          <w:p w14:paraId="03DD24E8"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r w:rsidRPr="00A90394">
              <w:rPr>
                <w:rFonts w:ascii="Arial" w:hAnsi="Arial" w:cs="Arial"/>
                <w:sz w:val="18"/>
                <w:szCs w:val="18"/>
              </w:rPr>
              <w:t>2.274</w:t>
            </w:r>
          </w:p>
        </w:tc>
      </w:tr>
      <w:tr w:rsidR="00272679" w:rsidRPr="00BD2788" w14:paraId="3AACEDA3" w14:textId="77777777" w:rsidTr="006813CA">
        <w:tc>
          <w:tcPr>
            <w:tcW w:w="540" w:type="dxa"/>
          </w:tcPr>
          <w:p w14:paraId="30EB1045"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r w:rsidRPr="00A90394">
              <w:rPr>
                <w:rFonts w:ascii="Arial" w:hAnsi="Arial" w:cs="Arial"/>
                <w:sz w:val="18"/>
                <w:szCs w:val="18"/>
              </w:rPr>
              <w:t>350</w:t>
            </w:r>
          </w:p>
        </w:tc>
        <w:tc>
          <w:tcPr>
            <w:tcW w:w="704" w:type="dxa"/>
          </w:tcPr>
          <w:p w14:paraId="44DBE63B"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p>
        </w:tc>
        <w:tc>
          <w:tcPr>
            <w:tcW w:w="704" w:type="dxa"/>
          </w:tcPr>
          <w:p w14:paraId="431C43FE"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p>
        </w:tc>
        <w:tc>
          <w:tcPr>
            <w:tcW w:w="704" w:type="dxa"/>
          </w:tcPr>
          <w:p w14:paraId="2E6949F5"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p>
        </w:tc>
        <w:tc>
          <w:tcPr>
            <w:tcW w:w="705" w:type="dxa"/>
          </w:tcPr>
          <w:p w14:paraId="1846F7F3"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p>
        </w:tc>
        <w:tc>
          <w:tcPr>
            <w:tcW w:w="705" w:type="dxa"/>
          </w:tcPr>
          <w:p w14:paraId="75A2E4BD"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p>
        </w:tc>
        <w:tc>
          <w:tcPr>
            <w:tcW w:w="705" w:type="dxa"/>
          </w:tcPr>
          <w:p w14:paraId="052E2119"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p>
        </w:tc>
        <w:tc>
          <w:tcPr>
            <w:tcW w:w="705" w:type="dxa"/>
          </w:tcPr>
          <w:p w14:paraId="55B86810"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p>
        </w:tc>
        <w:tc>
          <w:tcPr>
            <w:tcW w:w="705" w:type="dxa"/>
          </w:tcPr>
          <w:p w14:paraId="1E7D1F8E"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r w:rsidRPr="00A90394">
              <w:rPr>
                <w:rFonts w:ascii="Arial" w:hAnsi="Arial" w:cs="Arial"/>
                <w:sz w:val="18"/>
                <w:szCs w:val="18"/>
              </w:rPr>
              <w:t>15.505</w:t>
            </w:r>
          </w:p>
        </w:tc>
        <w:tc>
          <w:tcPr>
            <w:tcW w:w="705" w:type="dxa"/>
          </w:tcPr>
          <w:p w14:paraId="41305A16"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r w:rsidRPr="00A90394">
              <w:rPr>
                <w:rFonts w:ascii="Arial" w:hAnsi="Arial" w:cs="Arial"/>
                <w:sz w:val="18"/>
                <w:szCs w:val="18"/>
              </w:rPr>
              <w:t>10.867</w:t>
            </w:r>
          </w:p>
        </w:tc>
        <w:tc>
          <w:tcPr>
            <w:tcW w:w="616" w:type="dxa"/>
          </w:tcPr>
          <w:p w14:paraId="76FCCD1D"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r w:rsidRPr="00A90394">
              <w:rPr>
                <w:rFonts w:ascii="Arial" w:hAnsi="Arial" w:cs="Arial"/>
                <w:sz w:val="18"/>
                <w:szCs w:val="18"/>
              </w:rPr>
              <w:t>4.997</w:t>
            </w:r>
          </w:p>
        </w:tc>
        <w:tc>
          <w:tcPr>
            <w:tcW w:w="616" w:type="dxa"/>
          </w:tcPr>
          <w:p w14:paraId="5B55CA8B"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r w:rsidRPr="00A90394">
              <w:rPr>
                <w:rFonts w:ascii="Arial" w:hAnsi="Arial" w:cs="Arial"/>
                <w:sz w:val="18"/>
                <w:szCs w:val="18"/>
              </w:rPr>
              <w:t>3.68</w:t>
            </w:r>
            <w:r>
              <w:rPr>
                <w:rFonts w:ascii="Arial" w:hAnsi="Arial" w:cs="Arial"/>
                <w:sz w:val="18"/>
                <w:szCs w:val="18"/>
              </w:rPr>
              <w:t>0</w:t>
            </w:r>
          </w:p>
        </w:tc>
        <w:tc>
          <w:tcPr>
            <w:tcW w:w="616" w:type="dxa"/>
          </w:tcPr>
          <w:p w14:paraId="05481DD3"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r w:rsidRPr="00A90394">
              <w:rPr>
                <w:rFonts w:ascii="Arial" w:hAnsi="Arial" w:cs="Arial"/>
                <w:sz w:val="18"/>
                <w:szCs w:val="18"/>
              </w:rPr>
              <w:t>2.637</w:t>
            </w:r>
          </w:p>
        </w:tc>
      </w:tr>
      <w:tr w:rsidR="00272679" w:rsidRPr="00BD2788" w14:paraId="36E97508" w14:textId="77777777" w:rsidTr="006813CA">
        <w:tc>
          <w:tcPr>
            <w:tcW w:w="540" w:type="dxa"/>
          </w:tcPr>
          <w:p w14:paraId="172552B8"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r w:rsidRPr="00A90394">
              <w:rPr>
                <w:rFonts w:ascii="Arial" w:hAnsi="Arial" w:cs="Arial"/>
                <w:sz w:val="18"/>
                <w:szCs w:val="18"/>
              </w:rPr>
              <w:t>375</w:t>
            </w:r>
          </w:p>
        </w:tc>
        <w:tc>
          <w:tcPr>
            <w:tcW w:w="704" w:type="dxa"/>
          </w:tcPr>
          <w:p w14:paraId="0DE321C8"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p>
        </w:tc>
        <w:tc>
          <w:tcPr>
            <w:tcW w:w="704" w:type="dxa"/>
          </w:tcPr>
          <w:p w14:paraId="5D93AD54"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p>
        </w:tc>
        <w:tc>
          <w:tcPr>
            <w:tcW w:w="704" w:type="dxa"/>
          </w:tcPr>
          <w:p w14:paraId="056D47C9"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p>
        </w:tc>
        <w:tc>
          <w:tcPr>
            <w:tcW w:w="705" w:type="dxa"/>
          </w:tcPr>
          <w:p w14:paraId="4C679C72"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p>
        </w:tc>
        <w:tc>
          <w:tcPr>
            <w:tcW w:w="705" w:type="dxa"/>
          </w:tcPr>
          <w:p w14:paraId="3DE9A49F"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p>
        </w:tc>
        <w:tc>
          <w:tcPr>
            <w:tcW w:w="705" w:type="dxa"/>
          </w:tcPr>
          <w:p w14:paraId="475D2E1F"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p>
        </w:tc>
        <w:tc>
          <w:tcPr>
            <w:tcW w:w="705" w:type="dxa"/>
          </w:tcPr>
          <w:p w14:paraId="5CBF243E"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p>
        </w:tc>
        <w:tc>
          <w:tcPr>
            <w:tcW w:w="705" w:type="dxa"/>
          </w:tcPr>
          <w:p w14:paraId="2BDE3538"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r w:rsidRPr="00A90394">
              <w:rPr>
                <w:rFonts w:ascii="Arial" w:hAnsi="Arial" w:cs="Arial"/>
                <w:sz w:val="18"/>
                <w:szCs w:val="18"/>
              </w:rPr>
              <w:t>17.454</w:t>
            </w:r>
          </w:p>
        </w:tc>
        <w:tc>
          <w:tcPr>
            <w:tcW w:w="705" w:type="dxa"/>
          </w:tcPr>
          <w:p w14:paraId="06AC5EE4"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r w:rsidRPr="00A90394">
              <w:rPr>
                <w:rFonts w:ascii="Arial" w:hAnsi="Arial" w:cs="Arial"/>
                <w:sz w:val="18"/>
                <w:szCs w:val="18"/>
              </w:rPr>
              <w:t>12.509</w:t>
            </w:r>
          </w:p>
        </w:tc>
        <w:tc>
          <w:tcPr>
            <w:tcW w:w="616" w:type="dxa"/>
          </w:tcPr>
          <w:p w14:paraId="1DC1177D"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r w:rsidRPr="00A90394">
              <w:rPr>
                <w:rFonts w:ascii="Arial" w:hAnsi="Arial" w:cs="Arial"/>
                <w:sz w:val="18"/>
                <w:szCs w:val="18"/>
              </w:rPr>
              <w:t>5.736</w:t>
            </w:r>
          </w:p>
        </w:tc>
        <w:tc>
          <w:tcPr>
            <w:tcW w:w="616" w:type="dxa"/>
          </w:tcPr>
          <w:p w14:paraId="13AED4E7"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r w:rsidRPr="00A90394">
              <w:rPr>
                <w:rFonts w:ascii="Arial" w:hAnsi="Arial" w:cs="Arial"/>
                <w:sz w:val="18"/>
                <w:szCs w:val="18"/>
              </w:rPr>
              <w:t>4.224</w:t>
            </w:r>
          </w:p>
        </w:tc>
        <w:tc>
          <w:tcPr>
            <w:tcW w:w="616" w:type="dxa"/>
          </w:tcPr>
          <w:p w14:paraId="352A6820"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r w:rsidRPr="00A90394">
              <w:rPr>
                <w:rFonts w:ascii="Arial" w:hAnsi="Arial" w:cs="Arial"/>
                <w:sz w:val="18"/>
                <w:szCs w:val="18"/>
              </w:rPr>
              <w:t>3.027</w:t>
            </w:r>
          </w:p>
        </w:tc>
      </w:tr>
      <w:tr w:rsidR="00272679" w:rsidRPr="00BD2788" w14:paraId="1D915633" w14:textId="77777777" w:rsidTr="006813CA">
        <w:tc>
          <w:tcPr>
            <w:tcW w:w="540" w:type="dxa"/>
          </w:tcPr>
          <w:p w14:paraId="353B92D7"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r w:rsidRPr="00A90394">
              <w:rPr>
                <w:rFonts w:ascii="Arial" w:hAnsi="Arial" w:cs="Arial"/>
                <w:sz w:val="18"/>
                <w:szCs w:val="18"/>
              </w:rPr>
              <w:t>400</w:t>
            </w:r>
          </w:p>
        </w:tc>
        <w:tc>
          <w:tcPr>
            <w:tcW w:w="704" w:type="dxa"/>
          </w:tcPr>
          <w:p w14:paraId="497D2144"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p>
        </w:tc>
        <w:tc>
          <w:tcPr>
            <w:tcW w:w="704" w:type="dxa"/>
          </w:tcPr>
          <w:p w14:paraId="6071FB67"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p>
        </w:tc>
        <w:tc>
          <w:tcPr>
            <w:tcW w:w="704" w:type="dxa"/>
          </w:tcPr>
          <w:p w14:paraId="0FC6861F"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p>
        </w:tc>
        <w:tc>
          <w:tcPr>
            <w:tcW w:w="705" w:type="dxa"/>
          </w:tcPr>
          <w:p w14:paraId="4E1415B9"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p>
        </w:tc>
        <w:tc>
          <w:tcPr>
            <w:tcW w:w="705" w:type="dxa"/>
          </w:tcPr>
          <w:p w14:paraId="73923877"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p>
        </w:tc>
        <w:tc>
          <w:tcPr>
            <w:tcW w:w="705" w:type="dxa"/>
          </w:tcPr>
          <w:p w14:paraId="4B8D1A67"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p>
        </w:tc>
        <w:tc>
          <w:tcPr>
            <w:tcW w:w="705" w:type="dxa"/>
          </w:tcPr>
          <w:p w14:paraId="7F3AADEB"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p>
        </w:tc>
        <w:tc>
          <w:tcPr>
            <w:tcW w:w="705" w:type="dxa"/>
          </w:tcPr>
          <w:p w14:paraId="092EFBAC"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r w:rsidRPr="00A90394">
              <w:rPr>
                <w:rFonts w:ascii="Arial" w:hAnsi="Arial" w:cs="Arial"/>
                <w:sz w:val="18"/>
                <w:szCs w:val="18"/>
              </w:rPr>
              <w:t>19.859</w:t>
            </w:r>
          </w:p>
        </w:tc>
        <w:tc>
          <w:tcPr>
            <w:tcW w:w="705" w:type="dxa"/>
          </w:tcPr>
          <w:p w14:paraId="6A79AD27"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r w:rsidRPr="00A90394">
              <w:rPr>
                <w:rFonts w:ascii="Arial" w:hAnsi="Arial" w:cs="Arial"/>
                <w:sz w:val="18"/>
                <w:szCs w:val="18"/>
              </w:rPr>
              <w:t>14.232</w:t>
            </w:r>
          </w:p>
        </w:tc>
        <w:tc>
          <w:tcPr>
            <w:tcW w:w="616" w:type="dxa"/>
          </w:tcPr>
          <w:p w14:paraId="58F4AFCC"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r w:rsidRPr="00A90394">
              <w:rPr>
                <w:rFonts w:ascii="Arial" w:hAnsi="Arial" w:cs="Arial"/>
                <w:sz w:val="18"/>
                <w:szCs w:val="18"/>
              </w:rPr>
              <w:t>6.527</w:t>
            </w:r>
          </w:p>
        </w:tc>
        <w:tc>
          <w:tcPr>
            <w:tcW w:w="616" w:type="dxa"/>
          </w:tcPr>
          <w:p w14:paraId="3E08FDE6"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r w:rsidRPr="00A90394">
              <w:rPr>
                <w:rFonts w:ascii="Arial" w:hAnsi="Arial" w:cs="Arial"/>
                <w:sz w:val="18"/>
                <w:szCs w:val="18"/>
              </w:rPr>
              <w:t>4.806</w:t>
            </w:r>
          </w:p>
        </w:tc>
        <w:tc>
          <w:tcPr>
            <w:tcW w:w="616" w:type="dxa"/>
          </w:tcPr>
          <w:p w14:paraId="7A0143C2"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r w:rsidRPr="00A90394">
              <w:rPr>
                <w:rFonts w:ascii="Arial" w:hAnsi="Arial" w:cs="Arial"/>
                <w:sz w:val="18"/>
                <w:szCs w:val="18"/>
              </w:rPr>
              <w:t>3.445</w:t>
            </w:r>
          </w:p>
        </w:tc>
      </w:tr>
      <w:tr w:rsidR="00272679" w:rsidRPr="00BD2788" w14:paraId="401C368C" w14:textId="77777777" w:rsidTr="006813CA">
        <w:tc>
          <w:tcPr>
            <w:tcW w:w="540" w:type="dxa"/>
          </w:tcPr>
          <w:p w14:paraId="6BA4AB95"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r w:rsidRPr="00A90394">
              <w:rPr>
                <w:rFonts w:ascii="Arial" w:hAnsi="Arial" w:cs="Arial"/>
                <w:sz w:val="18"/>
                <w:szCs w:val="18"/>
              </w:rPr>
              <w:t>425</w:t>
            </w:r>
          </w:p>
        </w:tc>
        <w:tc>
          <w:tcPr>
            <w:tcW w:w="704" w:type="dxa"/>
          </w:tcPr>
          <w:p w14:paraId="275750CB"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p>
        </w:tc>
        <w:tc>
          <w:tcPr>
            <w:tcW w:w="704" w:type="dxa"/>
          </w:tcPr>
          <w:p w14:paraId="5BC33152"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p>
        </w:tc>
        <w:tc>
          <w:tcPr>
            <w:tcW w:w="704" w:type="dxa"/>
          </w:tcPr>
          <w:p w14:paraId="6A47EBC1"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p>
        </w:tc>
        <w:tc>
          <w:tcPr>
            <w:tcW w:w="705" w:type="dxa"/>
          </w:tcPr>
          <w:p w14:paraId="642C4A90"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p>
        </w:tc>
        <w:tc>
          <w:tcPr>
            <w:tcW w:w="705" w:type="dxa"/>
          </w:tcPr>
          <w:p w14:paraId="12357565"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p>
        </w:tc>
        <w:tc>
          <w:tcPr>
            <w:tcW w:w="705" w:type="dxa"/>
          </w:tcPr>
          <w:p w14:paraId="27E55991"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p>
        </w:tc>
        <w:tc>
          <w:tcPr>
            <w:tcW w:w="705" w:type="dxa"/>
          </w:tcPr>
          <w:p w14:paraId="24A9DA28"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p>
        </w:tc>
        <w:tc>
          <w:tcPr>
            <w:tcW w:w="705" w:type="dxa"/>
          </w:tcPr>
          <w:p w14:paraId="2322F924"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r w:rsidRPr="00A90394">
              <w:rPr>
                <w:rFonts w:ascii="Arial" w:hAnsi="Arial" w:cs="Arial"/>
                <w:sz w:val="18"/>
                <w:szCs w:val="18"/>
              </w:rPr>
              <w:t>22.419</w:t>
            </w:r>
          </w:p>
        </w:tc>
        <w:tc>
          <w:tcPr>
            <w:tcW w:w="705" w:type="dxa"/>
          </w:tcPr>
          <w:p w14:paraId="0FBC8DEF"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r w:rsidRPr="00A90394">
              <w:rPr>
                <w:rFonts w:ascii="Arial" w:hAnsi="Arial" w:cs="Arial"/>
                <w:sz w:val="18"/>
                <w:szCs w:val="18"/>
              </w:rPr>
              <w:t>16.067</w:t>
            </w:r>
          </w:p>
        </w:tc>
        <w:tc>
          <w:tcPr>
            <w:tcW w:w="616" w:type="dxa"/>
          </w:tcPr>
          <w:p w14:paraId="4F9DB19C"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r w:rsidRPr="00A90394">
              <w:rPr>
                <w:rFonts w:ascii="Arial" w:hAnsi="Arial" w:cs="Arial"/>
                <w:sz w:val="18"/>
                <w:szCs w:val="18"/>
              </w:rPr>
              <w:t>7.368</w:t>
            </w:r>
          </w:p>
        </w:tc>
        <w:tc>
          <w:tcPr>
            <w:tcW w:w="616" w:type="dxa"/>
          </w:tcPr>
          <w:p w14:paraId="6FB398D1"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r w:rsidRPr="00A90394">
              <w:rPr>
                <w:rFonts w:ascii="Arial" w:hAnsi="Arial" w:cs="Arial"/>
                <w:sz w:val="18"/>
                <w:szCs w:val="18"/>
              </w:rPr>
              <w:t>5.426</w:t>
            </w:r>
          </w:p>
        </w:tc>
        <w:tc>
          <w:tcPr>
            <w:tcW w:w="616" w:type="dxa"/>
          </w:tcPr>
          <w:p w14:paraId="57FA8063"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r w:rsidRPr="00A90394">
              <w:rPr>
                <w:rFonts w:ascii="Arial" w:hAnsi="Arial" w:cs="Arial"/>
                <w:sz w:val="18"/>
                <w:szCs w:val="18"/>
              </w:rPr>
              <w:t>3.889</w:t>
            </w:r>
          </w:p>
        </w:tc>
      </w:tr>
      <w:tr w:rsidR="00272679" w:rsidRPr="00BD2788" w14:paraId="106F336F" w14:textId="77777777" w:rsidTr="006813CA">
        <w:tc>
          <w:tcPr>
            <w:tcW w:w="540" w:type="dxa"/>
            <w:tcBorders>
              <w:bottom w:val="single" w:sz="4" w:space="0" w:color="auto"/>
            </w:tcBorders>
          </w:tcPr>
          <w:p w14:paraId="156577DF"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r w:rsidRPr="00A90394">
              <w:rPr>
                <w:rFonts w:ascii="Arial" w:hAnsi="Arial" w:cs="Arial"/>
                <w:sz w:val="18"/>
                <w:szCs w:val="18"/>
              </w:rPr>
              <w:t>450</w:t>
            </w:r>
          </w:p>
        </w:tc>
        <w:tc>
          <w:tcPr>
            <w:tcW w:w="704" w:type="dxa"/>
            <w:tcBorders>
              <w:bottom w:val="single" w:sz="4" w:space="0" w:color="auto"/>
            </w:tcBorders>
          </w:tcPr>
          <w:p w14:paraId="70B465C6"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p>
        </w:tc>
        <w:tc>
          <w:tcPr>
            <w:tcW w:w="704" w:type="dxa"/>
            <w:tcBorders>
              <w:bottom w:val="single" w:sz="4" w:space="0" w:color="auto"/>
            </w:tcBorders>
          </w:tcPr>
          <w:p w14:paraId="53B14CDF"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p>
        </w:tc>
        <w:tc>
          <w:tcPr>
            <w:tcW w:w="704" w:type="dxa"/>
            <w:tcBorders>
              <w:bottom w:val="single" w:sz="4" w:space="0" w:color="auto"/>
            </w:tcBorders>
          </w:tcPr>
          <w:p w14:paraId="53DEEF3C"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p>
        </w:tc>
        <w:tc>
          <w:tcPr>
            <w:tcW w:w="705" w:type="dxa"/>
            <w:tcBorders>
              <w:bottom w:val="single" w:sz="4" w:space="0" w:color="auto"/>
            </w:tcBorders>
          </w:tcPr>
          <w:p w14:paraId="2A8CC40A"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p>
        </w:tc>
        <w:tc>
          <w:tcPr>
            <w:tcW w:w="705" w:type="dxa"/>
            <w:tcBorders>
              <w:bottom w:val="single" w:sz="4" w:space="0" w:color="auto"/>
            </w:tcBorders>
          </w:tcPr>
          <w:p w14:paraId="7549750B"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p>
        </w:tc>
        <w:tc>
          <w:tcPr>
            <w:tcW w:w="705" w:type="dxa"/>
            <w:tcBorders>
              <w:bottom w:val="single" w:sz="4" w:space="0" w:color="auto"/>
            </w:tcBorders>
          </w:tcPr>
          <w:p w14:paraId="1E1C16CB"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p>
        </w:tc>
        <w:tc>
          <w:tcPr>
            <w:tcW w:w="705" w:type="dxa"/>
            <w:tcBorders>
              <w:bottom w:val="single" w:sz="4" w:space="0" w:color="auto"/>
            </w:tcBorders>
          </w:tcPr>
          <w:p w14:paraId="36A31D86"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p>
        </w:tc>
        <w:tc>
          <w:tcPr>
            <w:tcW w:w="705" w:type="dxa"/>
            <w:tcBorders>
              <w:bottom w:val="single" w:sz="4" w:space="0" w:color="auto"/>
            </w:tcBorders>
          </w:tcPr>
          <w:p w14:paraId="2AB064DD"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p>
        </w:tc>
        <w:tc>
          <w:tcPr>
            <w:tcW w:w="705" w:type="dxa"/>
            <w:tcBorders>
              <w:bottom w:val="single" w:sz="4" w:space="0" w:color="auto"/>
            </w:tcBorders>
          </w:tcPr>
          <w:p w14:paraId="4C1A3B31"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r w:rsidRPr="00A90394">
              <w:rPr>
                <w:rFonts w:ascii="Arial" w:hAnsi="Arial" w:cs="Arial"/>
                <w:sz w:val="18"/>
                <w:szCs w:val="18"/>
              </w:rPr>
              <w:t>18.013</w:t>
            </w:r>
          </w:p>
        </w:tc>
        <w:tc>
          <w:tcPr>
            <w:tcW w:w="616" w:type="dxa"/>
            <w:tcBorders>
              <w:bottom w:val="single" w:sz="4" w:space="0" w:color="auto"/>
            </w:tcBorders>
          </w:tcPr>
          <w:p w14:paraId="255D9687"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r w:rsidRPr="00A90394">
              <w:rPr>
                <w:rFonts w:ascii="Arial" w:hAnsi="Arial" w:cs="Arial"/>
                <w:sz w:val="18"/>
                <w:szCs w:val="18"/>
              </w:rPr>
              <w:t>8.260</w:t>
            </w:r>
          </w:p>
        </w:tc>
        <w:tc>
          <w:tcPr>
            <w:tcW w:w="616" w:type="dxa"/>
            <w:tcBorders>
              <w:bottom w:val="single" w:sz="4" w:space="0" w:color="auto"/>
            </w:tcBorders>
          </w:tcPr>
          <w:p w14:paraId="126476B6"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r w:rsidRPr="00A90394">
              <w:rPr>
                <w:rFonts w:ascii="Arial" w:hAnsi="Arial" w:cs="Arial"/>
                <w:sz w:val="18"/>
                <w:szCs w:val="18"/>
              </w:rPr>
              <w:t>6.083</w:t>
            </w:r>
          </w:p>
        </w:tc>
        <w:tc>
          <w:tcPr>
            <w:tcW w:w="616" w:type="dxa"/>
            <w:tcBorders>
              <w:bottom w:val="single" w:sz="4" w:space="0" w:color="auto"/>
            </w:tcBorders>
          </w:tcPr>
          <w:p w14:paraId="332AEA67" w14:textId="77777777" w:rsidR="00272679" w:rsidRPr="00A90394" w:rsidRDefault="00272679" w:rsidP="006813CA">
            <w:pPr>
              <w:pStyle w:val="NormalWeb"/>
              <w:autoSpaceDE w:val="0"/>
              <w:autoSpaceDN w:val="0"/>
              <w:adjustRightInd w:val="0"/>
              <w:spacing w:line="276" w:lineRule="auto"/>
              <w:jc w:val="center"/>
              <w:rPr>
                <w:rFonts w:ascii="Arial" w:hAnsi="Arial" w:cs="Arial"/>
                <w:sz w:val="18"/>
                <w:szCs w:val="18"/>
              </w:rPr>
            </w:pPr>
            <w:r w:rsidRPr="00A90394">
              <w:rPr>
                <w:rFonts w:ascii="Arial" w:hAnsi="Arial" w:cs="Arial"/>
                <w:sz w:val="18"/>
                <w:szCs w:val="18"/>
              </w:rPr>
              <w:t>4.360</w:t>
            </w:r>
          </w:p>
        </w:tc>
      </w:tr>
      <w:tr w:rsidR="00272679" w:rsidRPr="00A90394" w14:paraId="5C8CD476" w14:textId="77777777" w:rsidTr="006813CA">
        <w:tc>
          <w:tcPr>
            <w:tcW w:w="8730" w:type="dxa"/>
            <w:gridSpan w:val="13"/>
            <w:tcBorders>
              <w:left w:val="nil"/>
              <w:bottom w:val="nil"/>
              <w:right w:val="nil"/>
            </w:tcBorders>
          </w:tcPr>
          <w:p w14:paraId="1514DDC7" w14:textId="77777777" w:rsidR="00272679" w:rsidRPr="00A90394" w:rsidRDefault="00272679" w:rsidP="006813CA">
            <w:pPr>
              <w:pStyle w:val="NormalWeb"/>
              <w:autoSpaceDE w:val="0"/>
              <w:autoSpaceDN w:val="0"/>
              <w:adjustRightInd w:val="0"/>
              <w:rPr>
                <w:rFonts w:ascii="Arial" w:hAnsi="Arial" w:cs="Arial"/>
                <w:sz w:val="16"/>
                <w:szCs w:val="16"/>
              </w:rPr>
            </w:pPr>
            <w:r w:rsidRPr="00B80ADA">
              <w:rPr>
                <w:rFonts w:ascii="Arial" w:hAnsi="Arial" w:cs="Arial"/>
                <w:b/>
                <w:sz w:val="16"/>
                <w:szCs w:val="16"/>
              </w:rPr>
              <w:t>Notes</w:t>
            </w:r>
            <w:r w:rsidRPr="00A90394">
              <w:rPr>
                <w:rFonts w:ascii="Arial" w:hAnsi="Arial" w:cs="Arial"/>
                <w:sz w:val="16"/>
                <w:szCs w:val="16"/>
              </w:rPr>
              <w:t>: 1FT = 0.3M; 1in. = 25.4 mm; 1psi = 6.9kPa.</w:t>
            </w:r>
          </w:p>
        </w:tc>
      </w:tr>
    </w:tbl>
    <w:p w14:paraId="21BFA369" w14:textId="77777777" w:rsidR="00272679" w:rsidRPr="005D0229" w:rsidRDefault="00272679" w:rsidP="00272679">
      <w:pPr>
        <w:pStyle w:val="NormalWeb"/>
        <w:autoSpaceDE w:val="0"/>
        <w:autoSpaceDN w:val="0"/>
        <w:adjustRightInd w:val="0"/>
        <w:rPr>
          <w:rFonts w:ascii="Arial" w:hAnsi="Arial" w:cs="Arial"/>
          <w:sz w:val="20"/>
        </w:rPr>
      </w:pPr>
    </w:p>
    <w:p w14:paraId="4FECC63D" w14:textId="77777777" w:rsidR="00272679" w:rsidRDefault="00272679" w:rsidP="00741B36">
      <w:pPr>
        <w:pStyle w:val="NormalWeb"/>
        <w:numPr>
          <w:ilvl w:val="2"/>
          <w:numId w:val="16"/>
        </w:numPr>
        <w:autoSpaceDE w:val="0"/>
        <w:autoSpaceDN w:val="0"/>
        <w:adjustRightInd w:val="0"/>
        <w:spacing w:before="0" w:beforeAutospacing="0" w:after="0" w:afterAutospacing="0"/>
        <w:ind w:left="2520"/>
        <w:jc w:val="both"/>
        <w:rPr>
          <w:rFonts w:ascii="Arial" w:hAnsi="Arial" w:cs="Arial"/>
          <w:sz w:val="22"/>
          <w:szCs w:val="22"/>
        </w:rPr>
      </w:pPr>
      <w:r w:rsidRPr="00831B51">
        <w:rPr>
          <w:rFonts w:ascii="Arial" w:hAnsi="Arial" w:cs="Arial"/>
          <w:b/>
          <w:sz w:val="22"/>
          <w:szCs w:val="22"/>
        </w:rPr>
        <w:lastRenderedPageBreak/>
        <w:t>Hose and fittings.</w:t>
      </w:r>
      <w:r w:rsidRPr="00831B51">
        <w:rPr>
          <w:rFonts w:ascii="Arial" w:hAnsi="Arial" w:cs="Arial"/>
          <w:sz w:val="22"/>
          <w:szCs w:val="22"/>
        </w:rPr>
        <w:t xml:space="preserve"> Most tools use flexible </w:t>
      </w:r>
      <w:proofErr w:type="gramStart"/>
      <w:r w:rsidRPr="00831B51">
        <w:rPr>
          <w:rFonts w:ascii="Arial" w:hAnsi="Arial" w:cs="Arial"/>
          <w:sz w:val="22"/>
          <w:szCs w:val="22"/>
        </w:rPr>
        <w:t>hose</w:t>
      </w:r>
      <w:proofErr w:type="gramEnd"/>
      <w:r w:rsidRPr="00831B51">
        <w:rPr>
          <w:rFonts w:ascii="Arial" w:hAnsi="Arial" w:cs="Arial"/>
          <w:sz w:val="22"/>
          <w:szCs w:val="22"/>
        </w:rPr>
        <w:t xml:space="preserve"> to connect to the piping system, and the hose used is usually larger than the air inlet port on the tool it serves. Table </w:t>
      </w:r>
      <w:r>
        <w:rPr>
          <w:rFonts w:ascii="Arial" w:hAnsi="Arial" w:cs="Arial"/>
          <w:sz w:val="22"/>
          <w:szCs w:val="22"/>
        </w:rPr>
        <w:t>5-8</w:t>
      </w:r>
      <w:r w:rsidRPr="00831B51">
        <w:rPr>
          <w:rFonts w:ascii="Arial" w:hAnsi="Arial" w:cs="Arial"/>
          <w:sz w:val="22"/>
          <w:szCs w:val="22"/>
        </w:rPr>
        <w:t xml:space="preserve"> indicates generally accepted practice for the selection of supply hose based on the size </w:t>
      </w:r>
      <w:proofErr w:type="gramStart"/>
      <w:r w:rsidRPr="00831B51">
        <w:rPr>
          <w:rFonts w:ascii="Arial" w:hAnsi="Arial" w:cs="Arial"/>
          <w:sz w:val="22"/>
          <w:szCs w:val="22"/>
        </w:rPr>
        <w:t>on</w:t>
      </w:r>
      <w:proofErr w:type="gramEnd"/>
      <w:r w:rsidRPr="00831B51">
        <w:rPr>
          <w:rFonts w:ascii="Arial" w:hAnsi="Arial" w:cs="Arial"/>
          <w:sz w:val="22"/>
          <w:szCs w:val="22"/>
        </w:rPr>
        <w:t xml:space="preserve"> the inlet port. When the length of the hose extends more than 20 feet (6m), one size larger should be used to allow for the additional friction loss. It is good practice to limit the friction loss within the hose to approximately 5psig. (Refer to </w:t>
      </w:r>
      <w:r>
        <w:rPr>
          <w:rFonts w:ascii="Arial" w:hAnsi="Arial" w:cs="Arial"/>
          <w:sz w:val="22"/>
          <w:szCs w:val="22"/>
        </w:rPr>
        <w:t>T</w:t>
      </w:r>
      <w:r w:rsidRPr="00831B51">
        <w:rPr>
          <w:rFonts w:ascii="Arial" w:hAnsi="Arial" w:cs="Arial"/>
          <w:sz w:val="22"/>
          <w:szCs w:val="22"/>
        </w:rPr>
        <w:t xml:space="preserve">able </w:t>
      </w:r>
      <w:r>
        <w:rPr>
          <w:rFonts w:ascii="Arial" w:hAnsi="Arial" w:cs="Arial"/>
          <w:sz w:val="22"/>
          <w:szCs w:val="22"/>
        </w:rPr>
        <w:t>5-9</w:t>
      </w:r>
      <w:r w:rsidRPr="00831B51">
        <w:rPr>
          <w:rFonts w:ascii="Arial" w:hAnsi="Arial" w:cs="Arial"/>
          <w:sz w:val="22"/>
          <w:szCs w:val="22"/>
        </w:rPr>
        <w:t xml:space="preserve"> for pressure loss through various sizes and lengths of hose</w:t>
      </w:r>
      <w:r>
        <w:rPr>
          <w:rFonts w:ascii="Arial" w:hAnsi="Arial" w:cs="Arial"/>
          <w:sz w:val="22"/>
          <w:szCs w:val="22"/>
        </w:rPr>
        <w:t>)</w:t>
      </w:r>
      <w:r w:rsidRPr="00B87C3B">
        <w:rPr>
          <w:rFonts w:ascii="SimSun" w:eastAsia="SimSun" w:hAnsi="SimSun" w:cs="SimSun" w:hint="eastAsia"/>
        </w:rPr>
        <w:t xml:space="preserve"> </w:t>
      </w:r>
      <w:r>
        <w:rPr>
          <w:rFonts w:ascii="SimSun" w:eastAsia="SimSun" w:hAnsi="SimSun" w:cs="SimSun" w:hint="eastAsia"/>
        </w:rPr>
        <w:t>软管和配件。大多数工具使用柔性软管连接到管道系统，所使用的软管通常比它所服务的工具上的进气口大。表</w:t>
      </w:r>
      <w:r>
        <w:rPr>
          <w:rFonts w:ascii="Arial" w:hAnsi="Arial" w:cs="Arial"/>
        </w:rPr>
        <w:t>5-8</w:t>
      </w:r>
      <w:r>
        <w:rPr>
          <w:rFonts w:ascii="SimSun" w:eastAsia="SimSun" w:hAnsi="SimSun" w:cs="SimSun" w:hint="eastAsia"/>
        </w:rPr>
        <w:t>显示了根据入口尺寸选择供应软管的一般公认做法。</w:t>
      </w:r>
      <w:r>
        <w:rPr>
          <w:rStyle w:val="high-light-bg4"/>
          <w:rFonts w:ascii="SimSun" w:eastAsia="SimSun" w:hAnsi="SimSun" w:cs="SimSun" w:hint="eastAsia"/>
          <w:lang w:eastAsia="zh-CN"/>
        </w:rPr>
        <w:t>当软管长度超过</w:t>
      </w:r>
      <w:r>
        <w:rPr>
          <w:rStyle w:val="high-light-bg4"/>
          <w:rFonts w:ascii="Arial" w:hAnsi="Arial" w:cs="Arial"/>
          <w:lang w:eastAsia="zh-CN"/>
        </w:rPr>
        <w:t>20</w:t>
      </w:r>
      <w:r>
        <w:rPr>
          <w:rStyle w:val="high-light-bg4"/>
          <w:rFonts w:ascii="SimSun" w:eastAsia="SimSun" w:hAnsi="SimSun" w:cs="SimSun" w:hint="eastAsia"/>
          <w:lang w:eastAsia="zh-CN"/>
        </w:rPr>
        <w:t>英尺（</w:t>
      </w:r>
      <w:r>
        <w:rPr>
          <w:rStyle w:val="high-light-bg4"/>
          <w:rFonts w:ascii="Arial" w:hAnsi="Arial" w:cs="Arial"/>
          <w:lang w:eastAsia="zh-CN"/>
        </w:rPr>
        <w:t>6</w:t>
      </w:r>
      <w:r>
        <w:rPr>
          <w:rStyle w:val="high-light-bg4"/>
          <w:rFonts w:ascii="SimSun" w:eastAsia="SimSun" w:hAnsi="SimSun" w:cs="SimSun" w:hint="eastAsia"/>
          <w:lang w:eastAsia="zh-CN"/>
        </w:rPr>
        <w:t>米）时，应使用更大的尺寸，以考虑额外的摩擦损失。</w:t>
      </w:r>
      <w:r>
        <w:rPr>
          <w:rFonts w:ascii="SimSun" w:eastAsia="SimSun" w:hAnsi="SimSun" w:cs="SimSun" w:hint="eastAsia"/>
          <w:lang w:eastAsia="zh-CN"/>
        </w:rPr>
        <w:t>最好将软管内的摩擦损失限制在</w:t>
      </w:r>
      <w:r>
        <w:rPr>
          <w:rFonts w:ascii="Arial" w:hAnsi="Arial" w:cs="Arial"/>
          <w:lang w:eastAsia="zh-CN"/>
        </w:rPr>
        <w:t>5psig</w:t>
      </w:r>
      <w:r>
        <w:rPr>
          <w:rFonts w:ascii="SimSun" w:eastAsia="SimSun" w:hAnsi="SimSun" w:cs="SimSun" w:hint="eastAsia"/>
          <w:lang w:eastAsia="zh-CN"/>
        </w:rPr>
        <w:t>左右。</w:t>
      </w:r>
      <w:r>
        <w:rPr>
          <w:rFonts w:ascii="SimSun" w:eastAsia="SimSun" w:hAnsi="SimSun" w:cs="SimSun" w:hint="eastAsia"/>
        </w:rPr>
        <w:t>（各种尺寸和长度软管的压力损失见表</w:t>
      </w:r>
      <w:r>
        <w:rPr>
          <w:rFonts w:ascii="Arial" w:hAnsi="Arial" w:cs="Arial"/>
        </w:rPr>
        <w:t>5-9</w:t>
      </w:r>
      <w:r>
        <w:rPr>
          <w:rFonts w:ascii="SimSun" w:eastAsia="SimSun" w:hAnsi="SimSun" w:cs="SimSun" w:hint="eastAsia"/>
        </w:rPr>
        <w:t>）</w:t>
      </w:r>
    </w:p>
    <w:p w14:paraId="497DFCDC" w14:textId="77777777" w:rsidR="00272679" w:rsidRPr="00831B51" w:rsidRDefault="00272679" w:rsidP="00272679">
      <w:pPr>
        <w:pStyle w:val="NormalWeb"/>
        <w:autoSpaceDE w:val="0"/>
        <w:autoSpaceDN w:val="0"/>
        <w:adjustRightInd w:val="0"/>
        <w:spacing w:before="0" w:beforeAutospacing="0" w:after="0" w:afterAutospacing="0"/>
        <w:jc w:val="both"/>
        <w:rPr>
          <w:rFonts w:ascii="Arial" w:hAnsi="Arial" w:cs="Arial"/>
          <w:sz w:val="22"/>
          <w:szCs w:val="22"/>
        </w:rPr>
      </w:pPr>
    </w:p>
    <w:tbl>
      <w:tblPr>
        <w:tblStyle w:val="TableGrid"/>
        <w:tblW w:w="889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138"/>
        <w:gridCol w:w="1440"/>
        <w:gridCol w:w="1440"/>
        <w:gridCol w:w="1440"/>
        <w:gridCol w:w="1440"/>
      </w:tblGrid>
      <w:tr w:rsidR="00272679" w14:paraId="00D1EA47" w14:textId="77777777" w:rsidTr="006813CA">
        <w:tc>
          <w:tcPr>
            <w:tcW w:w="8898" w:type="dxa"/>
            <w:gridSpan w:val="5"/>
            <w:tcBorders>
              <w:top w:val="nil"/>
              <w:left w:val="nil"/>
              <w:bottom w:val="single" w:sz="12" w:space="0" w:color="auto"/>
              <w:right w:val="nil"/>
            </w:tcBorders>
          </w:tcPr>
          <w:p w14:paraId="015A5094" w14:textId="77777777" w:rsidR="00272679" w:rsidRPr="005F5904" w:rsidRDefault="00272679" w:rsidP="006813CA">
            <w:pPr>
              <w:pStyle w:val="NormalWeb"/>
              <w:autoSpaceDE w:val="0"/>
              <w:autoSpaceDN w:val="0"/>
              <w:adjustRightInd w:val="0"/>
              <w:spacing w:line="360" w:lineRule="auto"/>
              <w:jc w:val="center"/>
              <w:rPr>
                <w:rFonts w:ascii="Arial" w:hAnsi="Arial" w:cs="Arial"/>
                <w:b/>
                <w:sz w:val="20"/>
              </w:rPr>
            </w:pPr>
            <w:r w:rsidRPr="005F5904">
              <w:rPr>
                <w:rFonts w:ascii="Arial" w:hAnsi="Arial" w:cs="Arial"/>
                <w:b/>
                <w:sz w:val="20"/>
              </w:rPr>
              <w:t xml:space="preserve">Table </w:t>
            </w:r>
            <w:r>
              <w:rPr>
                <w:rFonts w:ascii="Arial" w:hAnsi="Arial" w:cs="Arial"/>
                <w:b/>
                <w:sz w:val="20"/>
              </w:rPr>
              <w:t>5-8</w:t>
            </w:r>
            <w:r w:rsidRPr="005F5904">
              <w:rPr>
                <w:rFonts w:ascii="Arial" w:hAnsi="Arial" w:cs="Arial"/>
                <w:b/>
                <w:sz w:val="20"/>
              </w:rPr>
              <w:t xml:space="preserve"> Selection of Supply Hose Size</w:t>
            </w:r>
            <w:r>
              <w:rPr>
                <w:rStyle w:val="high-light-bg4"/>
                <w:rFonts w:ascii="SimSun" w:eastAsia="SimSun" w:hAnsi="SimSun" w:cs="SimSun" w:hint="eastAsia"/>
              </w:rPr>
              <w:t>表</w:t>
            </w:r>
            <w:r>
              <w:rPr>
                <w:rStyle w:val="high-light-bg4"/>
                <w:rFonts w:ascii="Arial" w:hAnsi="Arial" w:cs="Arial"/>
              </w:rPr>
              <w:t>5-8</w:t>
            </w:r>
            <w:r>
              <w:rPr>
                <w:rStyle w:val="high-light-bg4"/>
                <w:rFonts w:ascii="SimSun" w:eastAsia="SimSun" w:hAnsi="SimSun" w:cs="SimSun" w:hint="eastAsia"/>
              </w:rPr>
              <w:t>供</w:t>
            </w:r>
            <w:r>
              <w:rPr>
                <w:rStyle w:val="high-light-bg4"/>
                <w:rFonts w:ascii="SimSun" w:eastAsia="SimSun" w:hAnsi="SimSun" w:cs="SimSun" w:hint="eastAsia"/>
                <w:lang w:eastAsia="zh-CN"/>
              </w:rPr>
              <w:t>给</w:t>
            </w:r>
            <w:proofErr w:type="spellStart"/>
            <w:r>
              <w:rPr>
                <w:rStyle w:val="high-light-bg4"/>
                <w:rFonts w:ascii="SimSun" w:eastAsia="SimSun" w:hAnsi="SimSun" w:cs="SimSun" w:hint="eastAsia"/>
              </w:rPr>
              <w:t>软管尺寸的选择</w:t>
            </w:r>
            <w:proofErr w:type="spellEnd"/>
          </w:p>
        </w:tc>
      </w:tr>
      <w:tr w:rsidR="00272679" w14:paraId="6BD96419" w14:textId="77777777" w:rsidTr="006813CA">
        <w:tc>
          <w:tcPr>
            <w:tcW w:w="3138" w:type="dxa"/>
            <w:vMerge w:val="restart"/>
            <w:tcBorders>
              <w:top w:val="single" w:sz="12" w:space="0" w:color="auto"/>
              <w:left w:val="single" w:sz="12" w:space="0" w:color="auto"/>
              <w:bottom w:val="single" w:sz="2" w:space="0" w:color="auto"/>
              <w:right w:val="single" w:sz="2" w:space="0" w:color="auto"/>
            </w:tcBorders>
          </w:tcPr>
          <w:p w14:paraId="1015553A" w14:textId="77777777" w:rsidR="00272679" w:rsidRDefault="00272679" w:rsidP="006813CA">
            <w:pPr>
              <w:pStyle w:val="NormalWeb"/>
              <w:autoSpaceDE w:val="0"/>
              <w:autoSpaceDN w:val="0"/>
              <w:adjustRightInd w:val="0"/>
              <w:jc w:val="both"/>
              <w:rPr>
                <w:rFonts w:ascii="Arial" w:hAnsi="Arial" w:cs="Arial"/>
                <w:sz w:val="20"/>
              </w:rPr>
            </w:pPr>
          </w:p>
        </w:tc>
        <w:tc>
          <w:tcPr>
            <w:tcW w:w="5760" w:type="dxa"/>
            <w:gridSpan w:val="4"/>
            <w:tcBorders>
              <w:top w:val="single" w:sz="12" w:space="0" w:color="auto"/>
              <w:left w:val="single" w:sz="2" w:space="0" w:color="auto"/>
              <w:bottom w:val="single" w:sz="2" w:space="0" w:color="auto"/>
              <w:right w:val="single" w:sz="12" w:space="0" w:color="auto"/>
            </w:tcBorders>
          </w:tcPr>
          <w:p w14:paraId="1D735039" w14:textId="77777777" w:rsidR="00272679" w:rsidRDefault="00272679" w:rsidP="006813CA">
            <w:pPr>
              <w:pStyle w:val="NormalWeb"/>
              <w:autoSpaceDE w:val="0"/>
              <w:autoSpaceDN w:val="0"/>
              <w:adjustRightInd w:val="0"/>
              <w:jc w:val="center"/>
              <w:rPr>
                <w:rFonts w:ascii="Arial" w:hAnsi="Arial" w:cs="Arial"/>
                <w:sz w:val="20"/>
              </w:rPr>
            </w:pPr>
            <w:r>
              <w:rPr>
                <w:rFonts w:ascii="Arial" w:hAnsi="Arial" w:cs="Arial"/>
                <w:sz w:val="20"/>
              </w:rPr>
              <w:t>Air Inlet Port NPT, in.</w:t>
            </w:r>
          </w:p>
        </w:tc>
      </w:tr>
      <w:tr w:rsidR="00272679" w14:paraId="0123AB12" w14:textId="77777777" w:rsidTr="006813CA">
        <w:trPr>
          <w:trHeight w:val="432"/>
        </w:trPr>
        <w:tc>
          <w:tcPr>
            <w:tcW w:w="3138" w:type="dxa"/>
            <w:vMerge/>
            <w:tcBorders>
              <w:top w:val="single" w:sz="2" w:space="0" w:color="auto"/>
              <w:left w:val="single" w:sz="12" w:space="0" w:color="auto"/>
              <w:bottom w:val="single" w:sz="2" w:space="0" w:color="auto"/>
              <w:right w:val="single" w:sz="2" w:space="0" w:color="auto"/>
            </w:tcBorders>
            <w:vAlign w:val="center"/>
          </w:tcPr>
          <w:p w14:paraId="0DE1FCEC" w14:textId="77777777" w:rsidR="00272679" w:rsidRDefault="00272679" w:rsidP="006813CA">
            <w:pPr>
              <w:pStyle w:val="NormalWeb"/>
              <w:autoSpaceDE w:val="0"/>
              <w:autoSpaceDN w:val="0"/>
              <w:adjustRightInd w:val="0"/>
              <w:jc w:val="both"/>
              <w:rPr>
                <w:rFonts w:ascii="Arial" w:hAnsi="Arial" w:cs="Arial"/>
                <w:sz w:val="20"/>
              </w:rPr>
            </w:pPr>
          </w:p>
        </w:tc>
        <w:tc>
          <w:tcPr>
            <w:tcW w:w="1440" w:type="dxa"/>
            <w:tcBorders>
              <w:top w:val="single" w:sz="2" w:space="0" w:color="auto"/>
              <w:left w:val="single" w:sz="2" w:space="0" w:color="auto"/>
              <w:bottom w:val="single" w:sz="2" w:space="0" w:color="auto"/>
              <w:right w:val="single" w:sz="2" w:space="0" w:color="auto"/>
            </w:tcBorders>
            <w:vAlign w:val="center"/>
          </w:tcPr>
          <w:p w14:paraId="31B09FE9" w14:textId="77777777" w:rsidR="00272679" w:rsidRPr="009D4061" w:rsidRDefault="001154EA" w:rsidP="006813CA">
            <w:pPr>
              <w:pStyle w:val="NormalWeb"/>
              <w:autoSpaceDE w:val="0"/>
              <w:autoSpaceDN w:val="0"/>
              <w:adjustRightInd w:val="0"/>
              <w:jc w:val="both"/>
              <w:rPr>
                <w:rFonts w:ascii="Arial" w:hAnsi="Arial" w:cs="Arial"/>
                <w:sz w:val="14"/>
                <w:szCs w:val="14"/>
              </w:rPr>
            </w:pPr>
            <m:oMathPara>
              <m:oMath>
                <m:f>
                  <m:fPr>
                    <m:type m:val="skw"/>
                    <m:ctrlPr>
                      <w:rPr>
                        <w:rFonts w:ascii="Cambria Math" w:hAnsi="Cambria Math" w:cs="Arial"/>
                        <w:i/>
                        <w:sz w:val="14"/>
                        <w:szCs w:val="14"/>
                      </w:rPr>
                    </m:ctrlPr>
                  </m:fPr>
                  <m:num>
                    <m:r>
                      <w:rPr>
                        <w:rFonts w:ascii="Cambria Math" w:hAnsi="Cambria Math" w:cs="Arial"/>
                        <w:sz w:val="14"/>
                        <w:szCs w:val="14"/>
                      </w:rPr>
                      <m:t>1</m:t>
                    </m:r>
                  </m:num>
                  <m:den>
                    <m:r>
                      <w:rPr>
                        <w:rFonts w:ascii="Cambria Math" w:hAnsi="Cambria Math" w:cs="Arial"/>
                        <w:sz w:val="14"/>
                        <w:szCs w:val="14"/>
                      </w:rPr>
                      <m:t>8</m:t>
                    </m:r>
                  </m:den>
                </m:f>
              </m:oMath>
            </m:oMathPara>
          </w:p>
        </w:tc>
        <w:tc>
          <w:tcPr>
            <w:tcW w:w="1440" w:type="dxa"/>
            <w:tcBorders>
              <w:top w:val="single" w:sz="2" w:space="0" w:color="auto"/>
              <w:left w:val="single" w:sz="2" w:space="0" w:color="auto"/>
              <w:bottom w:val="single" w:sz="2" w:space="0" w:color="auto"/>
              <w:right w:val="single" w:sz="2" w:space="0" w:color="auto"/>
            </w:tcBorders>
            <w:vAlign w:val="center"/>
          </w:tcPr>
          <w:p w14:paraId="5FF36DA2" w14:textId="77777777" w:rsidR="00272679" w:rsidRPr="009D4061" w:rsidRDefault="001154EA" w:rsidP="006813CA">
            <w:pPr>
              <w:pStyle w:val="NormalWeb"/>
              <w:autoSpaceDE w:val="0"/>
              <w:autoSpaceDN w:val="0"/>
              <w:adjustRightInd w:val="0"/>
              <w:jc w:val="both"/>
              <w:rPr>
                <w:rFonts w:ascii="Arial" w:hAnsi="Arial" w:cs="Arial"/>
                <w:sz w:val="14"/>
                <w:szCs w:val="14"/>
              </w:rPr>
            </w:pPr>
            <m:oMathPara>
              <m:oMath>
                <m:f>
                  <m:fPr>
                    <m:type m:val="skw"/>
                    <m:ctrlPr>
                      <w:rPr>
                        <w:rFonts w:ascii="Cambria Math" w:hAnsi="Cambria Math" w:cs="Arial"/>
                        <w:i/>
                        <w:sz w:val="14"/>
                        <w:szCs w:val="14"/>
                      </w:rPr>
                    </m:ctrlPr>
                  </m:fPr>
                  <m:num>
                    <m:r>
                      <w:rPr>
                        <w:rFonts w:ascii="Cambria Math" w:hAnsi="Cambria Math" w:cs="Arial"/>
                        <w:sz w:val="14"/>
                        <w:szCs w:val="14"/>
                      </w:rPr>
                      <m:t>1</m:t>
                    </m:r>
                  </m:num>
                  <m:den>
                    <m:r>
                      <w:rPr>
                        <w:rFonts w:ascii="Cambria Math" w:hAnsi="Cambria Math" w:cs="Arial"/>
                        <w:sz w:val="14"/>
                        <w:szCs w:val="14"/>
                      </w:rPr>
                      <m:t>4</m:t>
                    </m:r>
                  </m:den>
                </m:f>
              </m:oMath>
            </m:oMathPara>
          </w:p>
        </w:tc>
        <w:tc>
          <w:tcPr>
            <w:tcW w:w="1440" w:type="dxa"/>
            <w:tcBorders>
              <w:top w:val="single" w:sz="2" w:space="0" w:color="auto"/>
              <w:left w:val="single" w:sz="2" w:space="0" w:color="auto"/>
              <w:bottom w:val="single" w:sz="2" w:space="0" w:color="auto"/>
              <w:right w:val="single" w:sz="2" w:space="0" w:color="auto"/>
            </w:tcBorders>
            <w:vAlign w:val="center"/>
          </w:tcPr>
          <w:p w14:paraId="18C1BE57" w14:textId="77777777" w:rsidR="00272679" w:rsidRPr="009D4061" w:rsidRDefault="001154EA" w:rsidP="006813CA">
            <w:pPr>
              <w:pStyle w:val="NormalWeb"/>
              <w:autoSpaceDE w:val="0"/>
              <w:autoSpaceDN w:val="0"/>
              <w:adjustRightInd w:val="0"/>
              <w:jc w:val="both"/>
              <w:rPr>
                <w:rFonts w:ascii="Arial" w:hAnsi="Arial" w:cs="Arial"/>
                <w:sz w:val="14"/>
                <w:szCs w:val="14"/>
              </w:rPr>
            </w:pPr>
            <m:oMathPara>
              <m:oMath>
                <m:f>
                  <m:fPr>
                    <m:type m:val="skw"/>
                    <m:ctrlPr>
                      <w:rPr>
                        <w:rFonts w:ascii="Cambria Math" w:hAnsi="Cambria Math" w:cs="Arial"/>
                        <w:i/>
                        <w:sz w:val="14"/>
                        <w:szCs w:val="14"/>
                      </w:rPr>
                    </m:ctrlPr>
                  </m:fPr>
                  <m:num>
                    <m:r>
                      <w:rPr>
                        <w:rFonts w:ascii="Cambria Math" w:hAnsi="Cambria Math" w:cs="Arial"/>
                        <w:sz w:val="14"/>
                        <w:szCs w:val="14"/>
                      </w:rPr>
                      <m:t>3</m:t>
                    </m:r>
                  </m:num>
                  <m:den>
                    <m:r>
                      <w:rPr>
                        <w:rFonts w:ascii="Cambria Math" w:hAnsi="Cambria Math" w:cs="Arial"/>
                        <w:sz w:val="14"/>
                        <w:szCs w:val="14"/>
                      </w:rPr>
                      <m:t>8</m:t>
                    </m:r>
                  </m:den>
                </m:f>
              </m:oMath>
            </m:oMathPara>
          </w:p>
        </w:tc>
        <w:tc>
          <w:tcPr>
            <w:tcW w:w="1440" w:type="dxa"/>
            <w:tcBorders>
              <w:top w:val="single" w:sz="2" w:space="0" w:color="auto"/>
              <w:left w:val="single" w:sz="2" w:space="0" w:color="auto"/>
              <w:bottom w:val="single" w:sz="2" w:space="0" w:color="auto"/>
              <w:right w:val="single" w:sz="12" w:space="0" w:color="auto"/>
            </w:tcBorders>
            <w:vAlign w:val="center"/>
          </w:tcPr>
          <w:p w14:paraId="5BAFC4F4" w14:textId="77777777" w:rsidR="00272679" w:rsidRPr="009D4061" w:rsidRDefault="001154EA" w:rsidP="006813CA">
            <w:pPr>
              <w:pStyle w:val="NormalWeb"/>
              <w:autoSpaceDE w:val="0"/>
              <w:autoSpaceDN w:val="0"/>
              <w:adjustRightInd w:val="0"/>
              <w:jc w:val="both"/>
              <w:rPr>
                <w:rFonts w:ascii="Arial" w:hAnsi="Arial" w:cs="Arial"/>
                <w:sz w:val="14"/>
                <w:szCs w:val="14"/>
              </w:rPr>
            </w:pPr>
            <m:oMathPara>
              <m:oMath>
                <m:f>
                  <m:fPr>
                    <m:type m:val="skw"/>
                    <m:ctrlPr>
                      <w:rPr>
                        <w:rFonts w:ascii="Cambria Math" w:hAnsi="Cambria Math" w:cs="Arial"/>
                        <w:i/>
                        <w:sz w:val="14"/>
                        <w:szCs w:val="14"/>
                      </w:rPr>
                    </m:ctrlPr>
                  </m:fPr>
                  <m:num>
                    <m:r>
                      <w:rPr>
                        <w:rFonts w:ascii="Cambria Math" w:hAnsi="Cambria Math" w:cs="Arial"/>
                        <w:sz w:val="14"/>
                        <w:szCs w:val="14"/>
                      </w:rPr>
                      <m:t>1</m:t>
                    </m:r>
                  </m:num>
                  <m:den>
                    <m:r>
                      <w:rPr>
                        <w:rFonts w:ascii="Cambria Math" w:hAnsi="Cambria Math" w:cs="Arial"/>
                        <w:sz w:val="14"/>
                        <w:szCs w:val="14"/>
                      </w:rPr>
                      <m:t>2</m:t>
                    </m:r>
                  </m:den>
                </m:f>
              </m:oMath>
            </m:oMathPara>
          </w:p>
        </w:tc>
      </w:tr>
      <w:tr w:rsidR="00272679" w14:paraId="51327B3B" w14:textId="77777777" w:rsidTr="006813CA">
        <w:trPr>
          <w:trHeight w:val="432"/>
        </w:trPr>
        <w:tc>
          <w:tcPr>
            <w:tcW w:w="3138" w:type="dxa"/>
            <w:tcBorders>
              <w:top w:val="single" w:sz="2" w:space="0" w:color="auto"/>
              <w:left w:val="single" w:sz="12" w:space="0" w:color="auto"/>
              <w:bottom w:val="single" w:sz="12" w:space="0" w:color="auto"/>
              <w:right w:val="single" w:sz="2" w:space="0" w:color="auto"/>
            </w:tcBorders>
            <w:vAlign w:val="center"/>
          </w:tcPr>
          <w:p w14:paraId="506690A1" w14:textId="77777777" w:rsidR="00272679" w:rsidRDefault="00272679" w:rsidP="006813CA">
            <w:pPr>
              <w:pStyle w:val="NormalWeb"/>
              <w:autoSpaceDE w:val="0"/>
              <w:autoSpaceDN w:val="0"/>
              <w:adjustRightInd w:val="0"/>
              <w:jc w:val="both"/>
              <w:rPr>
                <w:rFonts w:ascii="Arial" w:hAnsi="Arial" w:cs="Arial"/>
                <w:sz w:val="20"/>
              </w:rPr>
            </w:pPr>
            <w:r>
              <w:rPr>
                <w:rFonts w:ascii="Arial" w:hAnsi="Arial" w:cs="Arial"/>
                <w:sz w:val="20"/>
              </w:rPr>
              <w:t>Supply Hose Size ID, in.</w:t>
            </w:r>
            <w:r>
              <w:rPr>
                <w:rFonts w:ascii="SimSun" w:eastAsia="SimSun" w:hAnsi="SimSun" w:cs="SimSun" w:hint="eastAsia"/>
              </w:rPr>
              <w:t xml:space="preserve"> 供</w:t>
            </w:r>
            <w:r>
              <w:rPr>
                <w:rFonts w:ascii="SimSun" w:eastAsia="SimSun" w:hAnsi="SimSun" w:cs="SimSun" w:hint="eastAsia"/>
                <w:lang w:eastAsia="zh-CN"/>
              </w:rPr>
              <w:t>给</w:t>
            </w:r>
            <w:proofErr w:type="spellStart"/>
            <w:r>
              <w:rPr>
                <w:rFonts w:ascii="SimSun" w:eastAsia="SimSun" w:hAnsi="SimSun" w:cs="SimSun" w:hint="eastAsia"/>
              </w:rPr>
              <w:t>软管尺寸</w:t>
            </w:r>
            <w:proofErr w:type="spellEnd"/>
            <w:r>
              <w:rPr>
                <w:rFonts w:ascii="SimSun" w:eastAsia="SimSun" w:hAnsi="SimSun" w:cs="SimSun" w:hint="eastAsia"/>
                <w:lang w:eastAsia="zh-CN"/>
              </w:rPr>
              <w:t>内径，英寸</w:t>
            </w:r>
          </w:p>
        </w:tc>
        <w:tc>
          <w:tcPr>
            <w:tcW w:w="1440" w:type="dxa"/>
            <w:tcBorders>
              <w:top w:val="single" w:sz="2" w:space="0" w:color="auto"/>
              <w:left w:val="single" w:sz="2" w:space="0" w:color="auto"/>
              <w:bottom w:val="single" w:sz="12" w:space="0" w:color="auto"/>
              <w:right w:val="single" w:sz="2" w:space="0" w:color="auto"/>
            </w:tcBorders>
            <w:vAlign w:val="center"/>
          </w:tcPr>
          <w:p w14:paraId="09C74816" w14:textId="77777777" w:rsidR="00272679" w:rsidRPr="009D4061" w:rsidRDefault="001154EA" w:rsidP="006813CA">
            <w:pPr>
              <w:pStyle w:val="NormalWeb"/>
              <w:autoSpaceDE w:val="0"/>
              <w:autoSpaceDN w:val="0"/>
              <w:adjustRightInd w:val="0"/>
              <w:jc w:val="both"/>
              <w:rPr>
                <w:rFonts w:ascii="Arial" w:hAnsi="Arial" w:cs="Arial"/>
                <w:sz w:val="14"/>
                <w:szCs w:val="14"/>
              </w:rPr>
            </w:pPr>
            <m:oMathPara>
              <m:oMath>
                <m:f>
                  <m:fPr>
                    <m:type m:val="skw"/>
                    <m:ctrlPr>
                      <w:rPr>
                        <w:rFonts w:ascii="Cambria Math" w:hAnsi="Cambria Math" w:cs="Arial"/>
                        <w:i/>
                        <w:sz w:val="14"/>
                        <w:szCs w:val="14"/>
                      </w:rPr>
                    </m:ctrlPr>
                  </m:fPr>
                  <m:num>
                    <m:r>
                      <w:rPr>
                        <w:rFonts w:ascii="Cambria Math" w:hAnsi="Cambria Math" w:cs="Arial"/>
                        <w:sz w:val="14"/>
                        <w:szCs w:val="14"/>
                      </w:rPr>
                      <m:t>1</m:t>
                    </m:r>
                  </m:num>
                  <m:den>
                    <m:r>
                      <w:rPr>
                        <w:rFonts w:ascii="Cambria Math" w:hAnsi="Cambria Math" w:cs="Arial"/>
                        <w:sz w:val="14"/>
                        <w:szCs w:val="14"/>
                      </w:rPr>
                      <m:t>4</m:t>
                    </m:r>
                  </m:den>
                </m:f>
              </m:oMath>
            </m:oMathPara>
          </w:p>
        </w:tc>
        <w:tc>
          <w:tcPr>
            <w:tcW w:w="1440" w:type="dxa"/>
            <w:tcBorders>
              <w:top w:val="single" w:sz="2" w:space="0" w:color="auto"/>
              <w:left w:val="single" w:sz="2" w:space="0" w:color="auto"/>
              <w:bottom w:val="single" w:sz="12" w:space="0" w:color="auto"/>
              <w:right w:val="single" w:sz="2" w:space="0" w:color="auto"/>
            </w:tcBorders>
            <w:vAlign w:val="center"/>
          </w:tcPr>
          <w:p w14:paraId="3D251988" w14:textId="77777777" w:rsidR="00272679" w:rsidRPr="009D4061" w:rsidRDefault="001154EA" w:rsidP="006813CA">
            <w:pPr>
              <w:pStyle w:val="NormalWeb"/>
              <w:autoSpaceDE w:val="0"/>
              <w:autoSpaceDN w:val="0"/>
              <w:adjustRightInd w:val="0"/>
              <w:jc w:val="both"/>
              <w:rPr>
                <w:rFonts w:ascii="Arial" w:hAnsi="Arial" w:cs="Arial"/>
                <w:sz w:val="14"/>
                <w:szCs w:val="14"/>
              </w:rPr>
            </w:pPr>
            <m:oMathPara>
              <m:oMath>
                <m:f>
                  <m:fPr>
                    <m:type m:val="skw"/>
                    <m:ctrlPr>
                      <w:rPr>
                        <w:rFonts w:ascii="Cambria Math" w:hAnsi="Cambria Math" w:cs="Arial"/>
                        <w:i/>
                        <w:sz w:val="14"/>
                        <w:szCs w:val="14"/>
                      </w:rPr>
                    </m:ctrlPr>
                  </m:fPr>
                  <m:num>
                    <m:r>
                      <w:rPr>
                        <w:rFonts w:ascii="Cambria Math" w:hAnsi="Cambria Math" w:cs="Arial"/>
                        <w:sz w:val="14"/>
                        <w:szCs w:val="14"/>
                      </w:rPr>
                      <m:t>3</m:t>
                    </m:r>
                  </m:num>
                  <m:den>
                    <m:r>
                      <w:rPr>
                        <w:rFonts w:ascii="Cambria Math" w:hAnsi="Cambria Math" w:cs="Arial"/>
                        <w:sz w:val="14"/>
                        <w:szCs w:val="14"/>
                      </w:rPr>
                      <m:t>8</m:t>
                    </m:r>
                  </m:den>
                </m:f>
              </m:oMath>
            </m:oMathPara>
          </w:p>
        </w:tc>
        <w:tc>
          <w:tcPr>
            <w:tcW w:w="1440" w:type="dxa"/>
            <w:tcBorders>
              <w:top w:val="single" w:sz="2" w:space="0" w:color="auto"/>
              <w:left w:val="single" w:sz="2" w:space="0" w:color="auto"/>
              <w:bottom w:val="single" w:sz="12" w:space="0" w:color="auto"/>
              <w:right w:val="single" w:sz="2" w:space="0" w:color="auto"/>
            </w:tcBorders>
            <w:vAlign w:val="center"/>
          </w:tcPr>
          <w:p w14:paraId="53515052" w14:textId="77777777" w:rsidR="00272679" w:rsidRPr="009D4061" w:rsidRDefault="001154EA" w:rsidP="006813CA">
            <w:pPr>
              <w:pStyle w:val="NormalWeb"/>
              <w:autoSpaceDE w:val="0"/>
              <w:autoSpaceDN w:val="0"/>
              <w:adjustRightInd w:val="0"/>
              <w:jc w:val="both"/>
              <w:rPr>
                <w:rFonts w:ascii="Arial" w:hAnsi="Arial" w:cs="Arial"/>
                <w:sz w:val="14"/>
                <w:szCs w:val="14"/>
              </w:rPr>
            </w:pPr>
            <m:oMathPara>
              <m:oMath>
                <m:f>
                  <m:fPr>
                    <m:type m:val="skw"/>
                    <m:ctrlPr>
                      <w:rPr>
                        <w:rFonts w:ascii="Cambria Math" w:hAnsi="Cambria Math" w:cs="Arial"/>
                        <w:i/>
                        <w:sz w:val="14"/>
                        <w:szCs w:val="14"/>
                      </w:rPr>
                    </m:ctrlPr>
                  </m:fPr>
                  <m:num>
                    <m:r>
                      <w:rPr>
                        <w:rFonts w:ascii="Cambria Math" w:hAnsi="Cambria Math" w:cs="Arial"/>
                        <w:sz w:val="14"/>
                        <w:szCs w:val="14"/>
                      </w:rPr>
                      <m:t>1</m:t>
                    </m:r>
                  </m:num>
                  <m:den>
                    <m:r>
                      <w:rPr>
                        <w:rFonts w:ascii="Cambria Math" w:hAnsi="Cambria Math" w:cs="Arial"/>
                        <w:sz w:val="14"/>
                        <w:szCs w:val="14"/>
                      </w:rPr>
                      <m:t>2</m:t>
                    </m:r>
                  </m:den>
                </m:f>
              </m:oMath>
            </m:oMathPara>
          </w:p>
        </w:tc>
        <w:tc>
          <w:tcPr>
            <w:tcW w:w="1440" w:type="dxa"/>
            <w:tcBorders>
              <w:top w:val="single" w:sz="2" w:space="0" w:color="auto"/>
              <w:left w:val="single" w:sz="2" w:space="0" w:color="auto"/>
              <w:bottom w:val="single" w:sz="12" w:space="0" w:color="auto"/>
              <w:right w:val="single" w:sz="12" w:space="0" w:color="auto"/>
            </w:tcBorders>
            <w:vAlign w:val="center"/>
          </w:tcPr>
          <w:p w14:paraId="7183326D" w14:textId="77777777" w:rsidR="00272679" w:rsidRPr="009D4061" w:rsidRDefault="001154EA" w:rsidP="006813CA">
            <w:pPr>
              <w:pStyle w:val="NormalWeb"/>
              <w:autoSpaceDE w:val="0"/>
              <w:autoSpaceDN w:val="0"/>
              <w:adjustRightInd w:val="0"/>
              <w:jc w:val="both"/>
              <w:rPr>
                <w:rFonts w:ascii="Arial" w:hAnsi="Arial" w:cs="Arial"/>
                <w:sz w:val="14"/>
                <w:szCs w:val="14"/>
              </w:rPr>
            </w:pPr>
            <m:oMathPara>
              <m:oMath>
                <m:f>
                  <m:fPr>
                    <m:type m:val="skw"/>
                    <m:ctrlPr>
                      <w:rPr>
                        <w:rFonts w:ascii="Cambria Math" w:hAnsi="Cambria Math" w:cs="Arial"/>
                        <w:i/>
                        <w:sz w:val="14"/>
                        <w:szCs w:val="14"/>
                      </w:rPr>
                    </m:ctrlPr>
                  </m:fPr>
                  <m:num>
                    <m:r>
                      <w:rPr>
                        <w:rFonts w:ascii="Cambria Math" w:hAnsi="Cambria Math" w:cs="Arial"/>
                        <w:sz w:val="14"/>
                        <w:szCs w:val="14"/>
                      </w:rPr>
                      <m:t>3</m:t>
                    </m:r>
                  </m:num>
                  <m:den>
                    <m:r>
                      <w:rPr>
                        <w:rFonts w:ascii="Cambria Math" w:hAnsi="Cambria Math" w:cs="Arial"/>
                        <w:sz w:val="14"/>
                        <w:szCs w:val="14"/>
                      </w:rPr>
                      <m:t>4</m:t>
                    </m:r>
                  </m:den>
                </m:f>
              </m:oMath>
            </m:oMathPara>
          </w:p>
        </w:tc>
      </w:tr>
    </w:tbl>
    <w:p w14:paraId="18AE5530" w14:textId="77777777" w:rsidR="00272679" w:rsidRDefault="00272679" w:rsidP="00272679">
      <w:pPr>
        <w:pStyle w:val="NormalWeb"/>
        <w:autoSpaceDE w:val="0"/>
        <w:autoSpaceDN w:val="0"/>
        <w:adjustRightInd w:val="0"/>
        <w:jc w:val="both"/>
        <w:rPr>
          <w:rFonts w:ascii="Arial" w:hAnsi="Arial" w:cs="Arial"/>
          <w:sz w:val="20"/>
        </w:rPr>
      </w:pPr>
    </w:p>
    <w:tbl>
      <w:tblPr>
        <w:tblStyle w:val="TableGrid"/>
        <w:tblW w:w="0" w:type="auto"/>
        <w:tblCellMar>
          <w:left w:w="0" w:type="dxa"/>
          <w:right w:w="0" w:type="dxa"/>
        </w:tblCellMar>
        <w:tblLook w:val="04A0" w:firstRow="1" w:lastRow="0" w:firstColumn="1" w:lastColumn="0" w:noHBand="0" w:noVBand="1"/>
      </w:tblPr>
      <w:tblGrid>
        <w:gridCol w:w="690"/>
        <w:gridCol w:w="564"/>
        <w:gridCol w:w="564"/>
        <w:gridCol w:w="563"/>
        <w:gridCol w:w="563"/>
        <w:gridCol w:w="563"/>
        <w:gridCol w:w="563"/>
        <w:gridCol w:w="563"/>
        <w:gridCol w:w="563"/>
        <w:gridCol w:w="563"/>
        <w:gridCol w:w="563"/>
        <w:gridCol w:w="602"/>
        <w:gridCol w:w="602"/>
        <w:gridCol w:w="602"/>
        <w:gridCol w:w="602"/>
      </w:tblGrid>
      <w:tr w:rsidR="00272679" w14:paraId="65569A04" w14:textId="77777777" w:rsidTr="006813CA">
        <w:tc>
          <w:tcPr>
            <w:tcW w:w="8730" w:type="dxa"/>
            <w:gridSpan w:val="15"/>
            <w:tcBorders>
              <w:top w:val="nil"/>
              <w:left w:val="nil"/>
              <w:right w:val="nil"/>
            </w:tcBorders>
          </w:tcPr>
          <w:p w14:paraId="7306C23D" w14:textId="77777777" w:rsidR="00272679" w:rsidRPr="00B80ADA" w:rsidRDefault="00272679" w:rsidP="006813CA">
            <w:pPr>
              <w:pStyle w:val="NormalWeb"/>
              <w:autoSpaceDE w:val="0"/>
              <w:autoSpaceDN w:val="0"/>
              <w:adjustRightInd w:val="0"/>
              <w:spacing w:line="360" w:lineRule="auto"/>
              <w:jc w:val="center"/>
              <w:rPr>
                <w:rFonts w:ascii="Arial" w:hAnsi="Arial" w:cs="Arial"/>
                <w:b/>
                <w:sz w:val="20"/>
              </w:rPr>
            </w:pPr>
            <w:r w:rsidRPr="00B80ADA">
              <w:rPr>
                <w:rFonts w:ascii="Arial" w:hAnsi="Arial" w:cs="Arial"/>
                <w:b/>
                <w:sz w:val="20"/>
              </w:rPr>
              <w:t xml:space="preserve">Table </w:t>
            </w:r>
            <w:r>
              <w:rPr>
                <w:rFonts w:ascii="Arial" w:hAnsi="Arial" w:cs="Arial"/>
                <w:b/>
                <w:sz w:val="20"/>
              </w:rPr>
              <w:t xml:space="preserve">5-9 </w:t>
            </w:r>
            <w:r w:rsidRPr="00B80ADA">
              <w:rPr>
                <w:rFonts w:ascii="Arial" w:hAnsi="Arial" w:cs="Arial"/>
                <w:b/>
                <w:sz w:val="20"/>
              </w:rPr>
              <w:t>Friction Loss for Hose, psi</w:t>
            </w:r>
            <w:r>
              <w:rPr>
                <w:rStyle w:val="high-light-bg4"/>
                <w:rFonts w:ascii="SimSun" w:eastAsia="SimSun" w:hAnsi="SimSun" w:cs="SimSun" w:hint="eastAsia"/>
              </w:rPr>
              <w:t>表</w:t>
            </w:r>
            <w:r>
              <w:rPr>
                <w:rStyle w:val="high-light-bg4"/>
                <w:rFonts w:ascii="Arial" w:hAnsi="Arial" w:cs="Arial"/>
              </w:rPr>
              <w:t>5-9</w:t>
            </w:r>
            <w:r>
              <w:rPr>
                <w:rStyle w:val="high-light-bg4"/>
                <w:rFonts w:ascii="SimSun" w:eastAsia="SimSun" w:hAnsi="SimSun" w:cs="SimSun" w:hint="eastAsia"/>
              </w:rPr>
              <w:t>软管的摩擦损失，</w:t>
            </w:r>
            <w:r>
              <w:rPr>
                <w:rStyle w:val="high-light-bg4"/>
                <w:rFonts w:ascii="Arial" w:hAnsi="Arial" w:cs="Arial"/>
              </w:rPr>
              <w:t>psi</w:t>
            </w:r>
          </w:p>
        </w:tc>
      </w:tr>
      <w:tr w:rsidR="00272679" w:rsidRPr="00AA4CFB" w14:paraId="5720F586" w14:textId="77777777" w:rsidTr="006813CA">
        <w:tc>
          <w:tcPr>
            <w:tcW w:w="690" w:type="dxa"/>
            <w:tcMar>
              <w:left w:w="0" w:type="dxa"/>
              <w:right w:w="0" w:type="dxa"/>
            </w:tcMar>
            <w:vAlign w:val="center"/>
          </w:tcPr>
          <w:p w14:paraId="465F6F08" w14:textId="77777777" w:rsidR="00272679" w:rsidRPr="00B80ADA" w:rsidRDefault="00272679" w:rsidP="006813CA">
            <w:pPr>
              <w:pStyle w:val="NormalWeb"/>
              <w:autoSpaceDE w:val="0"/>
              <w:autoSpaceDN w:val="0"/>
              <w:adjustRightInd w:val="0"/>
              <w:spacing w:line="276" w:lineRule="auto"/>
              <w:jc w:val="center"/>
              <w:rPr>
                <w:rFonts w:ascii="Arial" w:hAnsi="Arial" w:cs="Arial"/>
                <w:b/>
                <w:sz w:val="16"/>
                <w:szCs w:val="16"/>
              </w:rPr>
            </w:pPr>
            <w:r w:rsidRPr="00B80ADA">
              <w:rPr>
                <w:rFonts w:ascii="Arial" w:hAnsi="Arial" w:cs="Arial"/>
                <w:b/>
                <w:sz w:val="16"/>
                <w:szCs w:val="16"/>
              </w:rPr>
              <w:t xml:space="preserve">Free Air Flow, </w:t>
            </w:r>
            <w:proofErr w:type="spellStart"/>
            <w:r w:rsidRPr="00B80ADA">
              <w:rPr>
                <w:rFonts w:ascii="Arial" w:hAnsi="Arial" w:cs="Arial"/>
                <w:b/>
                <w:sz w:val="16"/>
                <w:szCs w:val="16"/>
              </w:rPr>
              <w:t>scfm</w:t>
            </w:r>
            <w:proofErr w:type="spellEnd"/>
          </w:p>
        </w:tc>
        <w:tc>
          <w:tcPr>
            <w:tcW w:w="564" w:type="dxa"/>
            <w:tcMar>
              <w:left w:w="0" w:type="dxa"/>
              <w:right w:w="0" w:type="dxa"/>
            </w:tcMar>
            <w:vAlign w:val="center"/>
          </w:tcPr>
          <w:p w14:paraId="56336F1B" w14:textId="77777777" w:rsidR="00272679" w:rsidRPr="00AA4CFB" w:rsidRDefault="00272679" w:rsidP="006813CA">
            <w:pPr>
              <w:pStyle w:val="NormalWeb"/>
              <w:autoSpaceDE w:val="0"/>
              <w:autoSpaceDN w:val="0"/>
              <w:adjustRightInd w:val="0"/>
              <w:spacing w:line="276" w:lineRule="auto"/>
              <w:jc w:val="center"/>
              <w:rPr>
                <w:rFonts w:ascii="Arial" w:hAnsi="Arial" w:cs="Arial"/>
                <w:b/>
                <w:sz w:val="18"/>
                <w:szCs w:val="18"/>
              </w:rPr>
            </w:pPr>
            <w:r>
              <w:rPr>
                <w:rFonts w:ascii="Arial" w:hAnsi="Arial" w:cs="Arial"/>
                <w:b/>
                <w:sz w:val="18"/>
                <w:szCs w:val="18"/>
              </w:rPr>
              <w:t xml:space="preserve">6 ft, </w:t>
            </w:r>
            <w:r w:rsidRPr="00AA4CFB">
              <w:rPr>
                <w:rFonts w:ascii="Arial" w:hAnsi="Arial" w:cs="Arial"/>
                <w:b/>
                <w:sz w:val="18"/>
                <w:szCs w:val="18"/>
                <w:vertAlign w:val="superscript"/>
              </w:rPr>
              <w:t>1</w:t>
            </w:r>
            <w:r w:rsidRPr="00AA4CFB">
              <w:rPr>
                <w:rFonts w:ascii="Arial" w:hAnsi="Arial" w:cs="Arial"/>
                <w:b/>
                <w:sz w:val="18"/>
                <w:szCs w:val="18"/>
              </w:rPr>
              <w:t>/</w:t>
            </w:r>
            <w:r w:rsidRPr="00AA4CFB">
              <w:rPr>
                <w:rFonts w:ascii="Arial" w:hAnsi="Arial" w:cs="Arial"/>
                <w:b/>
                <w:sz w:val="18"/>
                <w:szCs w:val="18"/>
                <w:vertAlign w:val="subscript"/>
              </w:rPr>
              <w:t>8</w:t>
            </w:r>
            <w:r w:rsidRPr="00AA4CFB">
              <w:rPr>
                <w:rFonts w:ascii="Arial" w:hAnsi="Arial" w:cs="Arial"/>
                <w:b/>
                <w:sz w:val="18"/>
                <w:szCs w:val="18"/>
              </w:rPr>
              <w:t xml:space="preserve"> in.</w:t>
            </w:r>
          </w:p>
        </w:tc>
        <w:tc>
          <w:tcPr>
            <w:tcW w:w="564" w:type="dxa"/>
            <w:tcMar>
              <w:left w:w="0" w:type="dxa"/>
              <w:right w:w="0" w:type="dxa"/>
            </w:tcMar>
            <w:vAlign w:val="center"/>
          </w:tcPr>
          <w:p w14:paraId="0E3A398D" w14:textId="77777777" w:rsidR="00272679" w:rsidRPr="00AA4CFB" w:rsidRDefault="00272679" w:rsidP="006813CA">
            <w:pPr>
              <w:pStyle w:val="NormalWeb"/>
              <w:autoSpaceDE w:val="0"/>
              <w:autoSpaceDN w:val="0"/>
              <w:adjustRightInd w:val="0"/>
              <w:spacing w:line="276" w:lineRule="auto"/>
              <w:jc w:val="center"/>
              <w:rPr>
                <w:rFonts w:ascii="Arial" w:hAnsi="Arial" w:cs="Arial"/>
                <w:b/>
                <w:sz w:val="18"/>
                <w:szCs w:val="18"/>
              </w:rPr>
            </w:pPr>
            <w:r w:rsidRPr="00AA4CFB">
              <w:rPr>
                <w:rFonts w:ascii="Arial" w:hAnsi="Arial" w:cs="Arial"/>
                <w:b/>
                <w:sz w:val="18"/>
                <w:szCs w:val="18"/>
              </w:rPr>
              <w:t xml:space="preserve">8 ft, </w:t>
            </w:r>
            <w:r w:rsidRPr="00AA4CFB">
              <w:rPr>
                <w:rFonts w:ascii="Arial" w:hAnsi="Arial" w:cs="Arial"/>
                <w:b/>
                <w:sz w:val="18"/>
                <w:szCs w:val="18"/>
                <w:vertAlign w:val="superscript"/>
              </w:rPr>
              <w:t>5</w:t>
            </w:r>
            <w:r w:rsidRPr="00AA4CFB">
              <w:rPr>
                <w:rFonts w:ascii="Arial" w:hAnsi="Arial" w:cs="Arial"/>
                <w:b/>
                <w:sz w:val="18"/>
                <w:szCs w:val="18"/>
              </w:rPr>
              <w:t>/</w:t>
            </w:r>
            <w:r w:rsidRPr="00AA4CFB">
              <w:rPr>
                <w:rFonts w:ascii="Arial" w:hAnsi="Arial" w:cs="Arial"/>
                <w:b/>
                <w:sz w:val="18"/>
                <w:szCs w:val="18"/>
                <w:vertAlign w:val="subscript"/>
              </w:rPr>
              <w:t>32</w:t>
            </w:r>
            <w:r w:rsidRPr="00AA4CFB">
              <w:rPr>
                <w:rFonts w:ascii="Arial" w:hAnsi="Arial" w:cs="Arial"/>
                <w:b/>
                <w:sz w:val="18"/>
                <w:szCs w:val="18"/>
              </w:rPr>
              <w:t xml:space="preserve"> in.</w:t>
            </w:r>
          </w:p>
        </w:tc>
        <w:tc>
          <w:tcPr>
            <w:tcW w:w="563" w:type="dxa"/>
            <w:tcMar>
              <w:left w:w="0" w:type="dxa"/>
              <w:right w:w="0" w:type="dxa"/>
            </w:tcMar>
            <w:vAlign w:val="center"/>
          </w:tcPr>
          <w:p w14:paraId="6ABE886C" w14:textId="77777777" w:rsidR="00272679" w:rsidRPr="00AA4CFB" w:rsidRDefault="00272679" w:rsidP="006813CA">
            <w:pPr>
              <w:pStyle w:val="NormalWeb"/>
              <w:autoSpaceDE w:val="0"/>
              <w:autoSpaceDN w:val="0"/>
              <w:adjustRightInd w:val="0"/>
              <w:spacing w:line="276" w:lineRule="auto"/>
              <w:jc w:val="center"/>
              <w:rPr>
                <w:rFonts w:ascii="Arial" w:hAnsi="Arial" w:cs="Arial"/>
                <w:b/>
                <w:sz w:val="18"/>
                <w:szCs w:val="18"/>
              </w:rPr>
            </w:pPr>
            <w:r w:rsidRPr="00AA4CFB">
              <w:rPr>
                <w:rFonts w:ascii="Arial" w:hAnsi="Arial" w:cs="Arial"/>
                <w:b/>
                <w:sz w:val="18"/>
                <w:szCs w:val="18"/>
              </w:rPr>
              <w:t xml:space="preserve">8 ft, </w:t>
            </w:r>
            <w:r w:rsidRPr="00AA4CFB">
              <w:rPr>
                <w:rFonts w:ascii="Arial" w:hAnsi="Arial" w:cs="Arial"/>
                <w:b/>
                <w:sz w:val="18"/>
                <w:szCs w:val="18"/>
                <w:vertAlign w:val="superscript"/>
              </w:rPr>
              <w:t>1</w:t>
            </w:r>
            <w:r w:rsidRPr="00B80ADA">
              <w:rPr>
                <w:rFonts w:ascii="Arial" w:hAnsi="Arial" w:cs="Arial"/>
                <w:b/>
                <w:sz w:val="18"/>
                <w:szCs w:val="18"/>
              </w:rPr>
              <w:t>/</w:t>
            </w:r>
            <w:r w:rsidRPr="00B80ADA">
              <w:rPr>
                <w:rFonts w:ascii="Arial" w:hAnsi="Arial" w:cs="Arial"/>
                <w:b/>
                <w:sz w:val="18"/>
                <w:szCs w:val="18"/>
                <w:vertAlign w:val="subscript"/>
              </w:rPr>
              <w:t>4</w:t>
            </w:r>
            <w:r w:rsidRPr="00AA4CFB">
              <w:rPr>
                <w:rFonts w:ascii="Arial" w:hAnsi="Arial" w:cs="Arial"/>
                <w:b/>
                <w:sz w:val="18"/>
                <w:szCs w:val="18"/>
                <w:vertAlign w:val="subscript"/>
              </w:rPr>
              <w:t xml:space="preserve"> </w:t>
            </w:r>
            <w:r w:rsidRPr="00AA4CFB">
              <w:rPr>
                <w:rFonts w:ascii="Arial" w:hAnsi="Arial" w:cs="Arial"/>
                <w:b/>
                <w:sz w:val="18"/>
                <w:szCs w:val="18"/>
              </w:rPr>
              <w:t>in.</w:t>
            </w:r>
          </w:p>
        </w:tc>
        <w:tc>
          <w:tcPr>
            <w:tcW w:w="563" w:type="dxa"/>
            <w:tcMar>
              <w:left w:w="0" w:type="dxa"/>
              <w:right w:w="0" w:type="dxa"/>
            </w:tcMar>
            <w:vAlign w:val="center"/>
          </w:tcPr>
          <w:p w14:paraId="2A848BE6" w14:textId="77777777" w:rsidR="00272679" w:rsidRPr="00AA4CFB" w:rsidRDefault="00272679" w:rsidP="006813CA">
            <w:pPr>
              <w:pStyle w:val="NormalWeb"/>
              <w:autoSpaceDE w:val="0"/>
              <w:autoSpaceDN w:val="0"/>
              <w:adjustRightInd w:val="0"/>
              <w:spacing w:line="276" w:lineRule="auto"/>
              <w:jc w:val="center"/>
              <w:rPr>
                <w:rFonts w:ascii="Arial" w:hAnsi="Arial" w:cs="Arial"/>
                <w:b/>
                <w:sz w:val="18"/>
                <w:szCs w:val="18"/>
              </w:rPr>
            </w:pPr>
            <w:r w:rsidRPr="00AA4CFB">
              <w:rPr>
                <w:rFonts w:ascii="Arial" w:hAnsi="Arial" w:cs="Arial"/>
                <w:b/>
                <w:sz w:val="18"/>
                <w:szCs w:val="18"/>
              </w:rPr>
              <w:t xml:space="preserve">8 ft, </w:t>
            </w:r>
            <w:r w:rsidRPr="00AA4CFB">
              <w:rPr>
                <w:rFonts w:ascii="Arial" w:hAnsi="Arial" w:cs="Arial"/>
                <w:b/>
                <w:sz w:val="18"/>
                <w:szCs w:val="18"/>
                <w:vertAlign w:val="superscript"/>
              </w:rPr>
              <w:t>5</w:t>
            </w:r>
            <w:r w:rsidRPr="00AA4CFB">
              <w:rPr>
                <w:rFonts w:ascii="Arial" w:hAnsi="Arial" w:cs="Arial"/>
                <w:b/>
                <w:sz w:val="18"/>
                <w:szCs w:val="18"/>
              </w:rPr>
              <w:t>/</w:t>
            </w:r>
            <w:r w:rsidRPr="00AA4CFB">
              <w:rPr>
                <w:rFonts w:ascii="Arial" w:hAnsi="Arial" w:cs="Arial"/>
                <w:b/>
                <w:sz w:val="18"/>
                <w:szCs w:val="18"/>
                <w:vertAlign w:val="subscript"/>
              </w:rPr>
              <w:t xml:space="preserve">16 </w:t>
            </w:r>
            <w:r w:rsidRPr="00AA4CFB">
              <w:rPr>
                <w:rFonts w:ascii="Arial" w:hAnsi="Arial" w:cs="Arial"/>
                <w:b/>
                <w:sz w:val="18"/>
                <w:szCs w:val="18"/>
              </w:rPr>
              <w:t>in.</w:t>
            </w:r>
          </w:p>
        </w:tc>
        <w:tc>
          <w:tcPr>
            <w:tcW w:w="563" w:type="dxa"/>
            <w:tcMar>
              <w:left w:w="0" w:type="dxa"/>
              <w:right w:w="0" w:type="dxa"/>
            </w:tcMar>
            <w:vAlign w:val="center"/>
          </w:tcPr>
          <w:p w14:paraId="39F7C947" w14:textId="77777777" w:rsidR="00272679" w:rsidRPr="00AA4CFB" w:rsidRDefault="00272679" w:rsidP="006813CA">
            <w:pPr>
              <w:pStyle w:val="NormalWeb"/>
              <w:autoSpaceDE w:val="0"/>
              <w:autoSpaceDN w:val="0"/>
              <w:adjustRightInd w:val="0"/>
              <w:spacing w:line="276" w:lineRule="auto"/>
              <w:jc w:val="center"/>
              <w:rPr>
                <w:rFonts w:ascii="Arial" w:hAnsi="Arial" w:cs="Arial"/>
                <w:b/>
                <w:sz w:val="18"/>
                <w:szCs w:val="18"/>
              </w:rPr>
            </w:pPr>
            <w:r w:rsidRPr="00AA4CFB">
              <w:rPr>
                <w:rFonts w:ascii="Arial" w:hAnsi="Arial" w:cs="Arial"/>
                <w:b/>
                <w:sz w:val="18"/>
                <w:szCs w:val="18"/>
              </w:rPr>
              <w:t xml:space="preserve">8 ft, </w:t>
            </w:r>
            <w:r w:rsidRPr="00AA4CFB">
              <w:rPr>
                <w:rFonts w:ascii="Arial" w:hAnsi="Arial" w:cs="Arial"/>
                <w:b/>
                <w:sz w:val="18"/>
                <w:szCs w:val="18"/>
                <w:vertAlign w:val="superscript"/>
              </w:rPr>
              <w:t>3</w:t>
            </w:r>
            <w:r w:rsidRPr="00AA4CFB">
              <w:rPr>
                <w:rFonts w:ascii="Arial" w:hAnsi="Arial" w:cs="Arial"/>
                <w:b/>
                <w:sz w:val="18"/>
                <w:szCs w:val="18"/>
              </w:rPr>
              <w:t>/</w:t>
            </w:r>
            <w:r w:rsidRPr="00AA4CFB">
              <w:rPr>
                <w:rFonts w:ascii="Arial" w:hAnsi="Arial" w:cs="Arial"/>
                <w:b/>
                <w:sz w:val="18"/>
                <w:szCs w:val="18"/>
                <w:vertAlign w:val="subscript"/>
              </w:rPr>
              <w:t>8</w:t>
            </w:r>
            <w:r>
              <w:rPr>
                <w:rFonts w:ascii="Arial" w:hAnsi="Arial" w:cs="Arial"/>
                <w:b/>
                <w:sz w:val="18"/>
                <w:szCs w:val="18"/>
              </w:rPr>
              <w:t xml:space="preserve"> </w:t>
            </w:r>
            <w:r w:rsidRPr="00AA4CFB">
              <w:rPr>
                <w:rFonts w:ascii="Arial" w:hAnsi="Arial" w:cs="Arial"/>
                <w:b/>
                <w:sz w:val="18"/>
                <w:szCs w:val="18"/>
              </w:rPr>
              <w:t>in.</w:t>
            </w:r>
          </w:p>
        </w:tc>
        <w:tc>
          <w:tcPr>
            <w:tcW w:w="563" w:type="dxa"/>
            <w:tcMar>
              <w:left w:w="0" w:type="dxa"/>
              <w:right w:w="0" w:type="dxa"/>
            </w:tcMar>
            <w:vAlign w:val="center"/>
          </w:tcPr>
          <w:p w14:paraId="71F170A5" w14:textId="77777777" w:rsidR="00272679" w:rsidRPr="00AA4CFB" w:rsidRDefault="00272679" w:rsidP="006813CA">
            <w:pPr>
              <w:pStyle w:val="NormalWeb"/>
              <w:autoSpaceDE w:val="0"/>
              <w:autoSpaceDN w:val="0"/>
              <w:adjustRightInd w:val="0"/>
              <w:spacing w:line="276" w:lineRule="auto"/>
              <w:jc w:val="center"/>
              <w:rPr>
                <w:rFonts w:ascii="Arial" w:hAnsi="Arial" w:cs="Arial"/>
                <w:b/>
                <w:sz w:val="18"/>
                <w:szCs w:val="18"/>
              </w:rPr>
            </w:pPr>
            <w:r w:rsidRPr="00B80ADA">
              <w:rPr>
                <w:rFonts w:ascii="Arial" w:hAnsi="Arial" w:cs="Arial"/>
                <w:b/>
                <w:sz w:val="16"/>
                <w:szCs w:val="16"/>
              </w:rPr>
              <w:t>12.5</w:t>
            </w:r>
            <w:r>
              <w:rPr>
                <w:rFonts w:ascii="Arial" w:hAnsi="Arial" w:cs="Arial"/>
                <w:b/>
                <w:sz w:val="18"/>
                <w:szCs w:val="18"/>
              </w:rPr>
              <w:t xml:space="preserve"> </w:t>
            </w:r>
            <w:r w:rsidRPr="00AA4CFB">
              <w:rPr>
                <w:rFonts w:ascii="Arial" w:hAnsi="Arial" w:cs="Arial"/>
                <w:b/>
                <w:sz w:val="18"/>
                <w:szCs w:val="18"/>
              </w:rPr>
              <w:t>ft,</w:t>
            </w:r>
            <w:r>
              <w:rPr>
                <w:rFonts w:ascii="Arial" w:hAnsi="Arial" w:cs="Arial"/>
                <w:b/>
                <w:sz w:val="18"/>
                <w:szCs w:val="18"/>
              </w:rPr>
              <w:t xml:space="preserve"> </w:t>
            </w:r>
            <w:r w:rsidRPr="00AA4CFB">
              <w:rPr>
                <w:rFonts w:ascii="Arial" w:hAnsi="Arial" w:cs="Arial"/>
                <w:b/>
                <w:sz w:val="18"/>
                <w:szCs w:val="18"/>
                <w:vertAlign w:val="superscript"/>
              </w:rPr>
              <w:t>1</w:t>
            </w:r>
            <w:r w:rsidRPr="00AA4CFB">
              <w:rPr>
                <w:rFonts w:ascii="Arial" w:hAnsi="Arial" w:cs="Arial"/>
                <w:b/>
                <w:sz w:val="18"/>
                <w:szCs w:val="18"/>
              </w:rPr>
              <w:t>/</w:t>
            </w:r>
            <w:r w:rsidRPr="00AA4CFB">
              <w:rPr>
                <w:rFonts w:ascii="Arial" w:hAnsi="Arial" w:cs="Arial"/>
                <w:b/>
                <w:sz w:val="18"/>
                <w:szCs w:val="18"/>
                <w:vertAlign w:val="subscript"/>
              </w:rPr>
              <w:t xml:space="preserve">2 </w:t>
            </w:r>
            <w:r w:rsidRPr="00AA4CFB">
              <w:rPr>
                <w:rFonts w:ascii="Arial" w:hAnsi="Arial" w:cs="Arial"/>
                <w:b/>
                <w:sz w:val="18"/>
                <w:szCs w:val="18"/>
              </w:rPr>
              <w:t>in.</w:t>
            </w:r>
          </w:p>
        </w:tc>
        <w:tc>
          <w:tcPr>
            <w:tcW w:w="563" w:type="dxa"/>
            <w:tcMar>
              <w:left w:w="0" w:type="dxa"/>
              <w:right w:w="0" w:type="dxa"/>
            </w:tcMar>
            <w:vAlign w:val="center"/>
          </w:tcPr>
          <w:p w14:paraId="567B7190" w14:textId="77777777" w:rsidR="00272679" w:rsidRPr="00AA4CFB" w:rsidRDefault="00272679" w:rsidP="006813CA">
            <w:pPr>
              <w:pStyle w:val="NormalWeb"/>
              <w:autoSpaceDE w:val="0"/>
              <w:autoSpaceDN w:val="0"/>
              <w:adjustRightInd w:val="0"/>
              <w:spacing w:line="276" w:lineRule="auto"/>
              <w:jc w:val="center"/>
              <w:rPr>
                <w:rFonts w:ascii="Arial" w:hAnsi="Arial" w:cs="Arial"/>
                <w:b/>
                <w:sz w:val="18"/>
                <w:szCs w:val="18"/>
              </w:rPr>
            </w:pPr>
            <w:r w:rsidRPr="00AA4CFB">
              <w:rPr>
                <w:rFonts w:ascii="Arial" w:hAnsi="Arial" w:cs="Arial"/>
                <w:b/>
                <w:sz w:val="18"/>
                <w:szCs w:val="18"/>
              </w:rPr>
              <w:t xml:space="preserve">25 ft, </w:t>
            </w:r>
            <w:r w:rsidRPr="00AA4CFB">
              <w:rPr>
                <w:rFonts w:ascii="Arial" w:hAnsi="Arial" w:cs="Arial"/>
                <w:b/>
                <w:sz w:val="18"/>
                <w:szCs w:val="18"/>
                <w:vertAlign w:val="superscript"/>
              </w:rPr>
              <w:t>1</w:t>
            </w:r>
            <w:r w:rsidRPr="00AA4CFB">
              <w:rPr>
                <w:rFonts w:ascii="Arial" w:hAnsi="Arial" w:cs="Arial"/>
                <w:b/>
                <w:sz w:val="18"/>
                <w:szCs w:val="18"/>
              </w:rPr>
              <w:t>/</w:t>
            </w:r>
            <w:r w:rsidRPr="00AA4CFB">
              <w:rPr>
                <w:rFonts w:ascii="Arial" w:hAnsi="Arial" w:cs="Arial"/>
                <w:b/>
                <w:sz w:val="18"/>
                <w:szCs w:val="18"/>
                <w:vertAlign w:val="subscript"/>
              </w:rPr>
              <w:t xml:space="preserve">2 </w:t>
            </w:r>
            <w:r w:rsidRPr="00AA4CFB">
              <w:rPr>
                <w:rFonts w:ascii="Arial" w:hAnsi="Arial" w:cs="Arial"/>
                <w:b/>
                <w:sz w:val="18"/>
                <w:szCs w:val="18"/>
              </w:rPr>
              <w:t>in.</w:t>
            </w:r>
          </w:p>
        </w:tc>
        <w:tc>
          <w:tcPr>
            <w:tcW w:w="563" w:type="dxa"/>
            <w:tcMar>
              <w:left w:w="0" w:type="dxa"/>
              <w:right w:w="0" w:type="dxa"/>
            </w:tcMar>
            <w:vAlign w:val="center"/>
          </w:tcPr>
          <w:p w14:paraId="58C07275" w14:textId="77777777" w:rsidR="00272679" w:rsidRPr="00AA4CFB" w:rsidRDefault="00272679" w:rsidP="006813CA">
            <w:pPr>
              <w:pStyle w:val="NormalWeb"/>
              <w:autoSpaceDE w:val="0"/>
              <w:autoSpaceDN w:val="0"/>
              <w:adjustRightInd w:val="0"/>
              <w:spacing w:line="276" w:lineRule="auto"/>
              <w:jc w:val="center"/>
              <w:rPr>
                <w:rFonts w:ascii="Arial" w:hAnsi="Arial" w:cs="Arial"/>
                <w:b/>
                <w:sz w:val="18"/>
                <w:szCs w:val="18"/>
              </w:rPr>
            </w:pPr>
            <w:r w:rsidRPr="00AA4CFB">
              <w:rPr>
                <w:rFonts w:ascii="Arial" w:hAnsi="Arial" w:cs="Arial"/>
                <w:b/>
                <w:sz w:val="18"/>
                <w:szCs w:val="18"/>
              </w:rPr>
              <w:t xml:space="preserve">50 ft, </w:t>
            </w:r>
            <w:r w:rsidRPr="00AA4CFB">
              <w:rPr>
                <w:rFonts w:ascii="Arial" w:hAnsi="Arial" w:cs="Arial"/>
                <w:b/>
                <w:sz w:val="18"/>
                <w:szCs w:val="18"/>
                <w:vertAlign w:val="superscript"/>
              </w:rPr>
              <w:t>1</w:t>
            </w:r>
            <w:r w:rsidRPr="00AA4CFB">
              <w:rPr>
                <w:rFonts w:ascii="Arial" w:hAnsi="Arial" w:cs="Arial"/>
                <w:b/>
                <w:sz w:val="18"/>
                <w:szCs w:val="18"/>
              </w:rPr>
              <w:t>/</w:t>
            </w:r>
            <w:r w:rsidRPr="00AA4CFB">
              <w:rPr>
                <w:rFonts w:ascii="Arial" w:hAnsi="Arial" w:cs="Arial"/>
                <w:b/>
                <w:sz w:val="18"/>
                <w:szCs w:val="18"/>
                <w:vertAlign w:val="subscript"/>
              </w:rPr>
              <w:t xml:space="preserve">2 </w:t>
            </w:r>
            <w:r w:rsidRPr="00AA4CFB">
              <w:rPr>
                <w:rFonts w:ascii="Arial" w:hAnsi="Arial" w:cs="Arial"/>
                <w:b/>
                <w:sz w:val="18"/>
                <w:szCs w:val="18"/>
              </w:rPr>
              <w:t>in.</w:t>
            </w:r>
          </w:p>
        </w:tc>
        <w:tc>
          <w:tcPr>
            <w:tcW w:w="563" w:type="dxa"/>
            <w:tcMar>
              <w:left w:w="0" w:type="dxa"/>
              <w:right w:w="0" w:type="dxa"/>
            </w:tcMar>
            <w:vAlign w:val="center"/>
          </w:tcPr>
          <w:p w14:paraId="69F3E7D7" w14:textId="77777777" w:rsidR="00272679" w:rsidRPr="00AA4CFB" w:rsidRDefault="00272679" w:rsidP="006813CA">
            <w:pPr>
              <w:pStyle w:val="NormalWeb"/>
              <w:autoSpaceDE w:val="0"/>
              <w:autoSpaceDN w:val="0"/>
              <w:adjustRightInd w:val="0"/>
              <w:spacing w:line="276" w:lineRule="auto"/>
              <w:jc w:val="center"/>
              <w:rPr>
                <w:rFonts w:ascii="Arial" w:hAnsi="Arial" w:cs="Arial"/>
                <w:b/>
                <w:sz w:val="18"/>
                <w:szCs w:val="18"/>
              </w:rPr>
            </w:pPr>
            <w:r w:rsidRPr="00AA4CFB">
              <w:rPr>
                <w:rFonts w:ascii="Arial" w:hAnsi="Arial" w:cs="Arial"/>
                <w:b/>
                <w:sz w:val="18"/>
                <w:szCs w:val="18"/>
              </w:rPr>
              <w:t xml:space="preserve">25 ft, </w:t>
            </w:r>
            <w:r w:rsidRPr="00AA4CFB">
              <w:rPr>
                <w:rFonts w:ascii="Arial" w:hAnsi="Arial" w:cs="Arial"/>
                <w:b/>
                <w:sz w:val="18"/>
                <w:szCs w:val="18"/>
                <w:vertAlign w:val="superscript"/>
              </w:rPr>
              <w:t>3</w:t>
            </w:r>
            <w:r w:rsidRPr="00AA4CFB">
              <w:rPr>
                <w:rFonts w:ascii="Arial" w:hAnsi="Arial" w:cs="Arial"/>
                <w:b/>
                <w:sz w:val="18"/>
                <w:szCs w:val="18"/>
              </w:rPr>
              <w:t>/</w:t>
            </w:r>
            <w:r w:rsidRPr="00AA4CFB">
              <w:rPr>
                <w:rFonts w:ascii="Arial" w:hAnsi="Arial" w:cs="Arial"/>
                <w:b/>
                <w:sz w:val="18"/>
                <w:szCs w:val="18"/>
                <w:vertAlign w:val="subscript"/>
              </w:rPr>
              <w:t xml:space="preserve">4 </w:t>
            </w:r>
            <w:r w:rsidRPr="00AA4CFB">
              <w:rPr>
                <w:rFonts w:ascii="Arial" w:hAnsi="Arial" w:cs="Arial"/>
                <w:b/>
                <w:sz w:val="18"/>
                <w:szCs w:val="18"/>
              </w:rPr>
              <w:t>in.</w:t>
            </w:r>
          </w:p>
        </w:tc>
        <w:tc>
          <w:tcPr>
            <w:tcW w:w="563" w:type="dxa"/>
            <w:tcMar>
              <w:left w:w="0" w:type="dxa"/>
              <w:right w:w="0" w:type="dxa"/>
            </w:tcMar>
            <w:vAlign w:val="center"/>
          </w:tcPr>
          <w:p w14:paraId="4D120E2D" w14:textId="77777777" w:rsidR="00272679" w:rsidRPr="00AA4CFB" w:rsidRDefault="00272679" w:rsidP="006813CA">
            <w:pPr>
              <w:pStyle w:val="NormalWeb"/>
              <w:autoSpaceDE w:val="0"/>
              <w:autoSpaceDN w:val="0"/>
              <w:adjustRightInd w:val="0"/>
              <w:spacing w:line="276" w:lineRule="auto"/>
              <w:jc w:val="center"/>
              <w:rPr>
                <w:rFonts w:ascii="Arial" w:hAnsi="Arial" w:cs="Arial"/>
                <w:b/>
                <w:sz w:val="18"/>
                <w:szCs w:val="18"/>
              </w:rPr>
            </w:pPr>
            <w:r w:rsidRPr="00AA4CFB">
              <w:rPr>
                <w:rFonts w:ascii="Arial" w:hAnsi="Arial" w:cs="Arial"/>
                <w:b/>
                <w:sz w:val="18"/>
                <w:szCs w:val="18"/>
              </w:rPr>
              <w:t xml:space="preserve">50 ft, </w:t>
            </w:r>
            <w:r w:rsidRPr="00AA4CFB">
              <w:rPr>
                <w:rFonts w:ascii="Arial" w:hAnsi="Arial" w:cs="Arial"/>
                <w:b/>
                <w:sz w:val="18"/>
                <w:szCs w:val="18"/>
                <w:vertAlign w:val="superscript"/>
              </w:rPr>
              <w:t>3</w:t>
            </w:r>
            <w:r w:rsidRPr="00AA4CFB">
              <w:rPr>
                <w:rFonts w:ascii="Arial" w:hAnsi="Arial" w:cs="Arial"/>
                <w:b/>
                <w:sz w:val="18"/>
                <w:szCs w:val="18"/>
              </w:rPr>
              <w:t>/</w:t>
            </w:r>
            <w:r w:rsidRPr="00AA4CFB">
              <w:rPr>
                <w:rFonts w:ascii="Arial" w:hAnsi="Arial" w:cs="Arial"/>
                <w:b/>
                <w:sz w:val="18"/>
                <w:szCs w:val="18"/>
                <w:vertAlign w:val="subscript"/>
              </w:rPr>
              <w:t xml:space="preserve">4 </w:t>
            </w:r>
            <w:r w:rsidRPr="00AA4CFB">
              <w:rPr>
                <w:rFonts w:ascii="Arial" w:hAnsi="Arial" w:cs="Arial"/>
                <w:b/>
                <w:sz w:val="18"/>
                <w:szCs w:val="18"/>
              </w:rPr>
              <w:t>in.</w:t>
            </w:r>
          </w:p>
        </w:tc>
        <w:tc>
          <w:tcPr>
            <w:tcW w:w="602" w:type="dxa"/>
            <w:tcMar>
              <w:left w:w="0" w:type="dxa"/>
              <w:right w:w="0" w:type="dxa"/>
            </w:tcMar>
            <w:vAlign w:val="center"/>
          </w:tcPr>
          <w:p w14:paraId="48B6C3D7" w14:textId="77777777" w:rsidR="00272679" w:rsidRPr="00AA4CFB" w:rsidRDefault="00272679" w:rsidP="006813CA">
            <w:pPr>
              <w:pStyle w:val="NormalWeb"/>
              <w:autoSpaceDE w:val="0"/>
              <w:autoSpaceDN w:val="0"/>
              <w:adjustRightInd w:val="0"/>
              <w:spacing w:line="276" w:lineRule="auto"/>
              <w:jc w:val="center"/>
              <w:rPr>
                <w:rFonts w:ascii="Arial" w:hAnsi="Arial" w:cs="Arial"/>
                <w:b/>
                <w:sz w:val="20"/>
              </w:rPr>
            </w:pPr>
            <w:r w:rsidRPr="00AA4CFB">
              <w:rPr>
                <w:rFonts w:ascii="Arial" w:hAnsi="Arial" w:cs="Arial"/>
                <w:b/>
                <w:sz w:val="20"/>
              </w:rPr>
              <w:t xml:space="preserve">8 ft, </w:t>
            </w:r>
            <w:r w:rsidRPr="00AA4CFB">
              <w:rPr>
                <w:rFonts w:ascii="Arial" w:hAnsi="Arial" w:cs="Arial"/>
                <w:b/>
                <w:sz w:val="20"/>
                <w:vertAlign w:val="superscript"/>
              </w:rPr>
              <w:t>5</w:t>
            </w:r>
            <w:r w:rsidRPr="00AA4CFB">
              <w:rPr>
                <w:rFonts w:ascii="Arial" w:hAnsi="Arial" w:cs="Arial"/>
                <w:b/>
                <w:sz w:val="20"/>
              </w:rPr>
              <w:t>/</w:t>
            </w:r>
            <w:r w:rsidRPr="00AA4CFB">
              <w:rPr>
                <w:rFonts w:ascii="Arial" w:hAnsi="Arial" w:cs="Arial"/>
                <w:b/>
                <w:sz w:val="20"/>
                <w:vertAlign w:val="subscript"/>
              </w:rPr>
              <w:t xml:space="preserve">32 </w:t>
            </w:r>
            <w:r w:rsidRPr="00AA4CFB">
              <w:rPr>
                <w:rFonts w:ascii="Arial" w:hAnsi="Arial" w:cs="Arial"/>
                <w:b/>
                <w:sz w:val="20"/>
              </w:rPr>
              <w:t xml:space="preserve">in. 25 ft, </w:t>
            </w:r>
            <w:r w:rsidRPr="00AA4CFB">
              <w:rPr>
                <w:rFonts w:ascii="Arial" w:hAnsi="Arial" w:cs="Arial"/>
                <w:b/>
                <w:sz w:val="18"/>
                <w:szCs w:val="18"/>
                <w:vertAlign w:val="superscript"/>
              </w:rPr>
              <w:t>1</w:t>
            </w:r>
            <w:r w:rsidRPr="00AA4CFB">
              <w:rPr>
                <w:rFonts w:ascii="Arial" w:hAnsi="Arial" w:cs="Arial"/>
                <w:b/>
                <w:sz w:val="18"/>
                <w:szCs w:val="18"/>
              </w:rPr>
              <w:t>/</w:t>
            </w:r>
            <w:r w:rsidRPr="00AA4CFB">
              <w:rPr>
                <w:rFonts w:ascii="Arial" w:hAnsi="Arial" w:cs="Arial"/>
                <w:b/>
                <w:sz w:val="18"/>
                <w:szCs w:val="18"/>
                <w:vertAlign w:val="subscript"/>
              </w:rPr>
              <w:t xml:space="preserve">2 </w:t>
            </w:r>
            <w:r w:rsidRPr="00AA4CFB">
              <w:rPr>
                <w:rFonts w:ascii="Arial" w:hAnsi="Arial" w:cs="Arial"/>
                <w:b/>
                <w:sz w:val="18"/>
                <w:szCs w:val="18"/>
              </w:rPr>
              <w:t>in.</w:t>
            </w:r>
          </w:p>
        </w:tc>
        <w:tc>
          <w:tcPr>
            <w:tcW w:w="602" w:type="dxa"/>
            <w:tcMar>
              <w:left w:w="0" w:type="dxa"/>
              <w:right w:w="0" w:type="dxa"/>
            </w:tcMar>
            <w:vAlign w:val="center"/>
          </w:tcPr>
          <w:p w14:paraId="2683F3BC" w14:textId="77777777" w:rsidR="00272679" w:rsidRPr="00AA4CFB" w:rsidRDefault="00272679" w:rsidP="006813CA">
            <w:pPr>
              <w:spacing w:line="276" w:lineRule="auto"/>
              <w:jc w:val="center"/>
              <w:rPr>
                <w:b/>
              </w:rPr>
            </w:pPr>
            <w:r w:rsidRPr="00AA4CFB">
              <w:rPr>
                <w:rFonts w:ascii="Arial" w:hAnsi="Arial" w:cs="Arial"/>
                <w:b/>
                <w:sz w:val="20"/>
              </w:rPr>
              <w:t xml:space="preserve">8 ft, </w:t>
            </w:r>
            <w:r w:rsidRPr="00AA4CFB">
              <w:rPr>
                <w:rFonts w:ascii="Arial" w:hAnsi="Arial" w:cs="Arial"/>
                <w:b/>
                <w:sz w:val="20"/>
                <w:vertAlign w:val="superscript"/>
              </w:rPr>
              <w:t>1</w:t>
            </w:r>
            <w:r w:rsidRPr="00AA4CFB">
              <w:rPr>
                <w:rFonts w:ascii="Arial" w:hAnsi="Arial" w:cs="Arial"/>
                <w:b/>
                <w:sz w:val="20"/>
              </w:rPr>
              <w:t>/</w:t>
            </w:r>
            <w:r w:rsidRPr="00AA4CFB">
              <w:rPr>
                <w:rFonts w:ascii="Arial" w:hAnsi="Arial" w:cs="Arial"/>
                <w:b/>
                <w:sz w:val="20"/>
                <w:vertAlign w:val="subscript"/>
              </w:rPr>
              <w:t xml:space="preserve">4 </w:t>
            </w:r>
            <w:r w:rsidRPr="00AA4CFB">
              <w:rPr>
                <w:rFonts w:ascii="Arial" w:hAnsi="Arial" w:cs="Arial"/>
                <w:b/>
                <w:sz w:val="20"/>
              </w:rPr>
              <w:t xml:space="preserve">in. 50 ft, </w:t>
            </w:r>
            <w:r w:rsidRPr="00AA4CFB">
              <w:rPr>
                <w:rFonts w:ascii="Arial" w:hAnsi="Arial" w:cs="Arial"/>
                <w:b/>
                <w:sz w:val="18"/>
                <w:szCs w:val="18"/>
                <w:vertAlign w:val="superscript"/>
              </w:rPr>
              <w:t>1</w:t>
            </w:r>
            <w:r w:rsidRPr="00AA4CFB">
              <w:rPr>
                <w:rFonts w:ascii="Arial" w:hAnsi="Arial" w:cs="Arial"/>
                <w:b/>
                <w:sz w:val="18"/>
                <w:szCs w:val="18"/>
              </w:rPr>
              <w:t>/</w:t>
            </w:r>
            <w:r w:rsidRPr="00AA4CFB">
              <w:rPr>
                <w:rFonts w:ascii="Arial" w:hAnsi="Arial" w:cs="Arial"/>
                <w:b/>
                <w:sz w:val="18"/>
                <w:szCs w:val="18"/>
                <w:vertAlign w:val="subscript"/>
              </w:rPr>
              <w:t xml:space="preserve">2 </w:t>
            </w:r>
            <w:r w:rsidRPr="00AA4CFB">
              <w:rPr>
                <w:rFonts w:ascii="Arial" w:hAnsi="Arial" w:cs="Arial"/>
                <w:b/>
                <w:sz w:val="18"/>
                <w:szCs w:val="18"/>
              </w:rPr>
              <w:t>in.</w:t>
            </w:r>
          </w:p>
        </w:tc>
        <w:tc>
          <w:tcPr>
            <w:tcW w:w="602" w:type="dxa"/>
            <w:tcMar>
              <w:left w:w="0" w:type="dxa"/>
              <w:right w:w="0" w:type="dxa"/>
            </w:tcMar>
            <w:vAlign w:val="center"/>
          </w:tcPr>
          <w:p w14:paraId="2F2A4AF7" w14:textId="77777777" w:rsidR="00272679" w:rsidRPr="00AA4CFB" w:rsidRDefault="00272679" w:rsidP="006813CA">
            <w:pPr>
              <w:spacing w:line="276" w:lineRule="auto"/>
              <w:jc w:val="center"/>
              <w:rPr>
                <w:b/>
              </w:rPr>
            </w:pPr>
            <w:r w:rsidRPr="00B80ADA">
              <w:rPr>
                <w:rFonts w:ascii="Arial" w:hAnsi="Arial" w:cs="Arial"/>
                <w:b/>
                <w:sz w:val="16"/>
                <w:szCs w:val="16"/>
              </w:rPr>
              <w:t>12.5</w:t>
            </w:r>
            <w:r w:rsidRPr="00AA4CFB">
              <w:rPr>
                <w:rFonts w:ascii="Arial" w:hAnsi="Arial" w:cs="Arial"/>
                <w:b/>
                <w:sz w:val="20"/>
              </w:rPr>
              <w:t xml:space="preserve"> ft, </w:t>
            </w:r>
            <w:r w:rsidRPr="00AA4CFB">
              <w:rPr>
                <w:rFonts w:ascii="Arial" w:hAnsi="Arial" w:cs="Arial"/>
                <w:b/>
                <w:sz w:val="20"/>
                <w:vertAlign w:val="superscript"/>
              </w:rPr>
              <w:t>1</w:t>
            </w:r>
            <w:r w:rsidRPr="00AA4CFB">
              <w:rPr>
                <w:rFonts w:ascii="Arial" w:hAnsi="Arial" w:cs="Arial"/>
                <w:b/>
                <w:sz w:val="20"/>
              </w:rPr>
              <w:t>/</w:t>
            </w:r>
            <w:r w:rsidRPr="00AA4CFB">
              <w:rPr>
                <w:rFonts w:ascii="Arial" w:hAnsi="Arial" w:cs="Arial"/>
                <w:b/>
                <w:sz w:val="20"/>
                <w:vertAlign w:val="subscript"/>
              </w:rPr>
              <w:t xml:space="preserve">2 </w:t>
            </w:r>
            <w:r w:rsidRPr="00AA4CFB">
              <w:rPr>
                <w:rFonts w:ascii="Arial" w:hAnsi="Arial" w:cs="Arial"/>
                <w:b/>
                <w:sz w:val="20"/>
              </w:rPr>
              <w:t xml:space="preserve">in. 25 ft, </w:t>
            </w:r>
            <w:r w:rsidRPr="00AA4CFB">
              <w:rPr>
                <w:rFonts w:ascii="Arial" w:hAnsi="Arial" w:cs="Arial"/>
                <w:b/>
                <w:sz w:val="18"/>
                <w:szCs w:val="18"/>
                <w:vertAlign w:val="superscript"/>
              </w:rPr>
              <w:t>3</w:t>
            </w:r>
            <w:r w:rsidRPr="00AA4CFB">
              <w:rPr>
                <w:rFonts w:ascii="Arial" w:hAnsi="Arial" w:cs="Arial"/>
                <w:b/>
                <w:sz w:val="18"/>
                <w:szCs w:val="18"/>
              </w:rPr>
              <w:t>/</w:t>
            </w:r>
            <w:r w:rsidRPr="00AA4CFB">
              <w:rPr>
                <w:rFonts w:ascii="Arial" w:hAnsi="Arial" w:cs="Arial"/>
                <w:b/>
                <w:sz w:val="18"/>
                <w:szCs w:val="18"/>
                <w:vertAlign w:val="subscript"/>
              </w:rPr>
              <w:t xml:space="preserve">4 </w:t>
            </w:r>
            <w:r w:rsidRPr="00AA4CFB">
              <w:rPr>
                <w:rFonts w:ascii="Arial" w:hAnsi="Arial" w:cs="Arial"/>
                <w:b/>
                <w:sz w:val="18"/>
                <w:szCs w:val="18"/>
              </w:rPr>
              <w:t>in.</w:t>
            </w:r>
          </w:p>
        </w:tc>
        <w:tc>
          <w:tcPr>
            <w:tcW w:w="602" w:type="dxa"/>
            <w:tcMar>
              <w:left w:w="0" w:type="dxa"/>
              <w:right w:w="0" w:type="dxa"/>
            </w:tcMar>
            <w:vAlign w:val="center"/>
          </w:tcPr>
          <w:p w14:paraId="048AAD24" w14:textId="77777777" w:rsidR="00272679" w:rsidRPr="00AA4CFB" w:rsidRDefault="00272679" w:rsidP="006813CA">
            <w:pPr>
              <w:spacing w:line="276" w:lineRule="auto"/>
              <w:jc w:val="center"/>
              <w:rPr>
                <w:b/>
              </w:rPr>
            </w:pPr>
            <w:r w:rsidRPr="00B80ADA">
              <w:rPr>
                <w:rFonts w:ascii="Arial" w:hAnsi="Arial" w:cs="Arial"/>
                <w:b/>
                <w:sz w:val="16"/>
                <w:szCs w:val="16"/>
              </w:rPr>
              <w:t>12.5</w:t>
            </w:r>
            <w:r w:rsidRPr="00AA4CFB">
              <w:rPr>
                <w:rFonts w:ascii="Arial" w:hAnsi="Arial" w:cs="Arial"/>
                <w:b/>
                <w:sz w:val="20"/>
              </w:rPr>
              <w:t xml:space="preserve"> ft, </w:t>
            </w:r>
            <w:r w:rsidRPr="00AA4CFB">
              <w:rPr>
                <w:rFonts w:ascii="Arial" w:hAnsi="Arial" w:cs="Arial"/>
                <w:b/>
                <w:sz w:val="20"/>
                <w:vertAlign w:val="superscript"/>
              </w:rPr>
              <w:t>1</w:t>
            </w:r>
            <w:r w:rsidRPr="00AA4CFB">
              <w:rPr>
                <w:rFonts w:ascii="Arial" w:hAnsi="Arial" w:cs="Arial"/>
                <w:b/>
                <w:sz w:val="20"/>
              </w:rPr>
              <w:t>/</w:t>
            </w:r>
            <w:r w:rsidRPr="00AA4CFB">
              <w:rPr>
                <w:rFonts w:ascii="Arial" w:hAnsi="Arial" w:cs="Arial"/>
                <w:b/>
                <w:sz w:val="20"/>
                <w:vertAlign w:val="subscript"/>
              </w:rPr>
              <w:t xml:space="preserve">2 </w:t>
            </w:r>
            <w:r w:rsidRPr="00AA4CFB">
              <w:rPr>
                <w:rFonts w:ascii="Arial" w:hAnsi="Arial" w:cs="Arial"/>
                <w:b/>
                <w:sz w:val="20"/>
              </w:rPr>
              <w:t xml:space="preserve">in. 50 ft, </w:t>
            </w:r>
            <w:r w:rsidRPr="00AA4CFB">
              <w:rPr>
                <w:rFonts w:ascii="Arial" w:hAnsi="Arial" w:cs="Arial"/>
                <w:b/>
                <w:sz w:val="18"/>
                <w:szCs w:val="18"/>
                <w:vertAlign w:val="superscript"/>
              </w:rPr>
              <w:t>3</w:t>
            </w:r>
            <w:r w:rsidRPr="00AA4CFB">
              <w:rPr>
                <w:rFonts w:ascii="Arial" w:hAnsi="Arial" w:cs="Arial"/>
                <w:b/>
                <w:sz w:val="18"/>
                <w:szCs w:val="18"/>
              </w:rPr>
              <w:t>/</w:t>
            </w:r>
            <w:r w:rsidRPr="00AA4CFB">
              <w:rPr>
                <w:rFonts w:ascii="Arial" w:hAnsi="Arial" w:cs="Arial"/>
                <w:b/>
                <w:sz w:val="18"/>
                <w:szCs w:val="18"/>
                <w:vertAlign w:val="subscript"/>
              </w:rPr>
              <w:t xml:space="preserve">4 </w:t>
            </w:r>
            <w:r w:rsidRPr="00AA4CFB">
              <w:rPr>
                <w:rFonts w:ascii="Arial" w:hAnsi="Arial" w:cs="Arial"/>
                <w:b/>
                <w:sz w:val="18"/>
                <w:szCs w:val="18"/>
              </w:rPr>
              <w:t>in.</w:t>
            </w:r>
          </w:p>
        </w:tc>
      </w:tr>
      <w:tr w:rsidR="00272679" w14:paraId="1BF566A9" w14:textId="77777777" w:rsidTr="006813CA">
        <w:tc>
          <w:tcPr>
            <w:tcW w:w="690" w:type="dxa"/>
            <w:tcMar>
              <w:left w:w="0" w:type="dxa"/>
              <w:right w:w="0" w:type="dxa"/>
            </w:tcMar>
            <w:vAlign w:val="center"/>
          </w:tcPr>
          <w:p w14:paraId="2677FF68" w14:textId="77777777" w:rsidR="00272679" w:rsidRDefault="00272679" w:rsidP="006813CA">
            <w:pPr>
              <w:pStyle w:val="NormalWeb"/>
              <w:autoSpaceDE w:val="0"/>
              <w:autoSpaceDN w:val="0"/>
              <w:adjustRightInd w:val="0"/>
              <w:spacing w:line="276" w:lineRule="auto"/>
              <w:jc w:val="center"/>
              <w:rPr>
                <w:rFonts w:ascii="Arial" w:hAnsi="Arial" w:cs="Arial"/>
                <w:sz w:val="20"/>
              </w:rPr>
            </w:pPr>
            <w:r>
              <w:rPr>
                <w:rFonts w:ascii="Arial" w:hAnsi="Arial" w:cs="Arial"/>
                <w:sz w:val="20"/>
              </w:rPr>
              <w:t>2</w:t>
            </w:r>
          </w:p>
        </w:tc>
        <w:tc>
          <w:tcPr>
            <w:tcW w:w="564" w:type="dxa"/>
            <w:tcMar>
              <w:left w:w="0" w:type="dxa"/>
              <w:right w:w="0" w:type="dxa"/>
            </w:tcMar>
            <w:vAlign w:val="center"/>
          </w:tcPr>
          <w:p w14:paraId="648DF792" w14:textId="77777777" w:rsidR="00272679" w:rsidRPr="00A54073" w:rsidRDefault="00272679" w:rsidP="006813CA">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3.5</w:t>
            </w:r>
          </w:p>
        </w:tc>
        <w:tc>
          <w:tcPr>
            <w:tcW w:w="564" w:type="dxa"/>
            <w:tcMar>
              <w:left w:w="0" w:type="dxa"/>
              <w:right w:w="0" w:type="dxa"/>
            </w:tcMar>
            <w:vAlign w:val="center"/>
          </w:tcPr>
          <w:p w14:paraId="355F7E1F" w14:textId="77777777" w:rsidR="00272679" w:rsidRPr="00A54073" w:rsidRDefault="00272679" w:rsidP="006813CA">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1.2</w:t>
            </w:r>
          </w:p>
        </w:tc>
        <w:tc>
          <w:tcPr>
            <w:tcW w:w="563" w:type="dxa"/>
            <w:tcMar>
              <w:left w:w="0" w:type="dxa"/>
              <w:right w:w="0" w:type="dxa"/>
            </w:tcMar>
            <w:vAlign w:val="center"/>
          </w:tcPr>
          <w:p w14:paraId="2B763C30" w14:textId="77777777" w:rsidR="00272679" w:rsidRPr="00A54073" w:rsidRDefault="00272679" w:rsidP="006813CA">
            <w:pPr>
              <w:pStyle w:val="NormalWeb"/>
              <w:autoSpaceDE w:val="0"/>
              <w:autoSpaceDN w:val="0"/>
              <w:adjustRightInd w:val="0"/>
              <w:spacing w:line="276" w:lineRule="auto"/>
              <w:jc w:val="center"/>
              <w:rPr>
                <w:rFonts w:ascii="Arial" w:hAnsi="Arial" w:cs="Arial"/>
                <w:sz w:val="18"/>
                <w:szCs w:val="18"/>
              </w:rPr>
            </w:pPr>
          </w:p>
        </w:tc>
        <w:tc>
          <w:tcPr>
            <w:tcW w:w="563" w:type="dxa"/>
            <w:tcMar>
              <w:left w:w="0" w:type="dxa"/>
              <w:right w:w="0" w:type="dxa"/>
            </w:tcMar>
            <w:vAlign w:val="center"/>
          </w:tcPr>
          <w:p w14:paraId="71EFB781" w14:textId="77777777" w:rsidR="00272679" w:rsidRPr="00A54073" w:rsidRDefault="00272679" w:rsidP="006813CA">
            <w:pPr>
              <w:pStyle w:val="NormalWeb"/>
              <w:autoSpaceDE w:val="0"/>
              <w:autoSpaceDN w:val="0"/>
              <w:adjustRightInd w:val="0"/>
              <w:spacing w:line="276" w:lineRule="auto"/>
              <w:jc w:val="center"/>
              <w:rPr>
                <w:rFonts w:ascii="Arial" w:hAnsi="Arial" w:cs="Arial"/>
                <w:sz w:val="18"/>
                <w:szCs w:val="18"/>
              </w:rPr>
            </w:pPr>
          </w:p>
        </w:tc>
        <w:tc>
          <w:tcPr>
            <w:tcW w:w="563" w:type="dxa"/>
            <w:tcMar>
              <w:left w:w="0" w:type="dxa"/>
              <w:right w:w="0" w:type="dxa"/>
            </w:tcMar>
            <w:vAlign w:val="center"/>
          </w:tcPr>
          <w:p w14:paraId="145FC74D" w14:textId="77777777" w:rsidR="00272679" w:rsidRPr="00A54073" w:rsidRDefault="00272679" w:rsidP="006813CA">
            <w:pPr>
              <w:pStyle w:val="NormalWeb"/>
              <w:autoSpaceDE w:val="0"/>
              <w:autoSpaceDN w:val="0"/>
              <w:adjustRightInd w:val="0"/>
              <w:spacing w:line="276" w:lineRule="auto"/>
              <w:jc w:val="center"/>
              <w:rPr>
                <w:rFonts w:ascii="Arial" w:hAnsi="Arial" w:cs="Arial"/>
                <w:sz w:val="18"/>
                <w:szCs w:val="18"/>
              </w:rPr>
            </w:pPr>
          </w:p>
        </w:tc>
        <w:tc>
          <w:tcPr>
            <w:tcW w:w="563" w:type="dxa"/>
            <w:tcMar>
              <w:left w:w="0" w:type="dxa"/>
              <w:right w:w="0" w:type="dxa"/>
            </w:tcMar>
            <w:vAlign w:val="center"/>
          </w:tcPr>
          <w:p w14:paraId="396D9D21" w14:textId="77777777" w:rsidR="00272679" w:rsidRPr="00A54073" w:rsidRDefault="00272679" w:rsidP="006813CA">
            <w:pPr>
              <w:pStyle w:val="NormalWeb"/>
              <w:autoSpaceDE w:val="0"/>
              <w:autoSpaceDN w:val="0"/>
              <w:adjustRightInd w:val="0"/>
              <w:spacing w:line="276" w:lineRule="auto"/>
              <w:jc w:val="center"/>
              <w:rPr>
                <w:rFonts w:ascii="Arial" w:hAnsi="Arial" w:cs="Arial"/>
                <w:sz w:val="18"/>
                <w:szCs w:val="18"/>
              </w:rPr>
            </w:pPr>
          </w:p>
        </w:tc>
        <w:tc>
          <w:tcPr>
            <w:tcW w:w="563" w:type="dxa"/>
            <w:tcMar>
              <w:left w:w="0" w:type="dxa"/>
              <w:right w:w="0" w:type="dxa"/>
            </w:tcMar>
            <w:vAlign w:val="center"/>
          </w:tcPr>
          <w:p w14:paraId="3D31D1C1" w14:textId="77777777" w:rsidR="00272679" w:rsidRPr="00A54073" w:rsidRDefault="00272679" w:rsidP="006813CA">
            <w:pPr>
              <w:pStyle w:val="NormalWeb"/>
              <w:autoSpaceDE w:val="0"/>
              <w:autoSpaceDN w:val="0"/>
              <w:adjustRightInd w:val="0"/>
              <w:spacing w:line="276" w:lineRule="auto"/>
              <w:jc w:val="center"/>
              <w:rPr>
                <w:rFonts w:ascii="Arial" w:hAnsi="Arial" w:cs="Arial"/>
                <w:sz w:val="18"/>
                <w:szCs w:val="18"/>
              </w:rPr>
            </w:pPr>
          </w:p>
        </w:tc>
        <w:tc>
          <w:tcPr>
            <w:tcW w:w="563" w:type="dxa"/>
            <w:tcMar>
              <w:left w:w="0" w:type="dxa"/>
              <w:right w:w="0" w:type="dxa"/>
            </w:tcMar>
            <w:vAlign w:val="center"/>
          </w:tcPr>
          <w:p w14:paraId="3B48BFFE" w14:textId="77777777" w:rsidR="00272679" w:rsidRPr="00A54073" w:rsidRDefault="00272679" w:rsidP="006813CA">
            <w:pPr>
              <w:pStyle w:val="NormalWeb"/>
              <w:autoSpaceDE w:val="0"/>
              <w:autoSpaceDN w:val="0"/>
              <w:adjustRightInd w:val="0"/>
              <w:spacing w:line="276" w:lineRule="auto"/>
              <w:jc w:val="center"/>
              <w:rPr>
                <w:rFonts w:ascii="Arial" w:hAnsi="Arial" w:cs="Arial"/>
                <w:sz w:val="18"/>
                <w:szCs w:val="18"/>
              </w:rPr>
            </w:pPr>
          </w:p>
        </w:tc>
        <w:tc>
          <w:tcPr>
            <w:tcW w:w="563" w:type="dxa"/>
            <w:tcMar>
              <w:left w:w="0" w:type="dxa"/>
              <w:right w:w="0" w:type="dxa"/>
            </w:tcMar>
            <w:vAlign w:val="center"/>
          </w:tcPr>
          <w:p w14:paraId="70FA35CF" w14:textId="77777777" w:rsidR="00272679" w:rsidRPr="00A54073" w:rsidRDefault="00272679" w:rsidP="006813CA">
            <w:pPr>
              <w:pStyle w:val="NormalWeb"/>
              <w:autoSpaceDE w:val="0"/>
              <w:autoSpaceDN w:val="0"/>
              <w:adjustRightInd w:val="0"/>
              <w:spacing w:line="276" w:lineRule="auto"/>
              <w:jc w:val="center"/>
              <w:rPr>
                <w:rFonts w:ascii="Arial" w:hAnsi="Arial" w:cs="Arial"/>
                <w:sz w:val="18"/>
                <w:szCs w:val="18"/>
              </w:rPr>
            </w:pPr>
          </w:p>
        </w:tc>
        <w:tc>
          <w:tcPr>
            <w:tcW w:w="563" w:type="dxa"/>
            <w:tcMar>
              <w:left w:w="0" w:type="dxa"/>
              <w:right w:w="0" w:type="dxa"/>
            </w:tcMar>
            <w:vAlign w:val="center"/>
          </w:tcPr>
          <w:p w14:paraId="49EF2B6D" w14:textId="77777777" w:rsidR="00272679" w:rsidRPr="00A54073" w:rsidRDefault="00272679" w:rsidP="006813CA">
            <w:pPr>
              <w:pStyle w:val="NormalWeb"/>
              <w:autoSpaceDE w:val="0"/>
              <w:autoSpaceDN w:val="0"/>
              <w:adjustRightInd w:val="0"/>
              <w:spacing w:line="276" w:lineRule="auto"/>
              <w:jc w:val="center"/>
              <w:rPr>
                <w:rFonts w:ascii="Arial" w:hAnsi="Arial" w:cs="Arial"/>
                <w:sz w:val="18"/>
                <w:szCs w:val="18"/>
              </w:rPr>
            </w:pPr>
          </w:p>
        </w:tc>
        <w:tc>
          <w:tcPr>
            <w:tcW w:w="602" w:type="dxa"/>
            <w:tcMar>
              <w:left w:w="0" w:type="dxa"/>
              <w:right w:w="0" w:type="dxa"/>
            </w:tcMar>
            <w:vAlign w:val="center"/>
          </w:tcPr>
          <w:p w14:paraId="7761DDB8" w14:textId="77777777" w:rsidR="00272679" w:rsidRDefault="00272679" w:rsidP="006813CA">
            <w:pPr>
              <w:pStyle w:val="NormalWeb"/>
              <w:autoSpaceDE w:val="0"/>
              <w:autoSpaceDN w:val="0"/>
              <w:adjustRightInd w:val="0"/>
              <w:spacing w:line="276" w:lineRule="auto"/>
              <w:jc w:val="center"/>
              <w:rPr>
                <w:rFonts w:ascii="Arial" w:hAnsi="Arial" w:cs="Arial"/>
                <w:sz w:val="20"/>
              </w:rPr>
            </w:pPr>
            <w:r>
              <w:rPr>
                <w:rFonts w:ascii="Arial" w:hAnsi="Arial" w:cs="Arial"/>
                <w:sz w:val="20"/>
              </w:rPr>
              <w:t>1.3</w:t>
            </w:r>
          </w:p>
        </w:tc>
        <w:tc>
          <w:tcPr>
            <w:tcW w:w="602" w:type="dxa"/>
            <w:tcMar>
              <w:left w:w="0" w:type="dxa"/>
              <w:right w:w="0" w:type="dxa"/>
            </w:tcMar>
            <w:vAlign w:val="center"/>
          </w:tcPr>
          <w:p w14:paraId="0083D5FB" w14:textId="77777777" w:rsidR="00272679" w:rsidRPr="000F3964" w:rsidRDefault="00272679" w:rsidP="006813CA">
            <w:pPr>
              <w:spacing w:line="276" w:lineRule="auto"/>
              <w:jc w:val="center"/>
              <w:rPr>
                <w:rFonts w:ascii="Arial" w:hAnsi="Arial" w:cs="Arial"/>
                <w:sz w:val="20"/>
              </w:rPr>
            </w:pPr>
          </w:p>
        </w:tc>
        <w:tc>
          <w:tcPr>
            <w:tcW w:w="602" w:type="dxa"/>
            <w:tcMar>
              <w:left w:w="0" w:type="dxa"/>
              <w:right w:w="0" w:type="dxa"/>
            </w:tcMar>
            <w:vAlign w:val="center"/>
          </w:tcPr>
          <w:p w14:paraId="5CB4B4A8" w14:textId="77777777" w:rsidR="00272679" w:rsidRDefault="00272679" w:rsidP="006813CA">
            <w:pPr>
              <w:spacing w:line="276" w:lineRule="auto"/>
              <w:jc w:val="center"/>
              <w:rPr>
                <w:rFonts w:ascii="Arial" w:hAnsi="Arial" w:cs="Arial"/>
                <w:sz w:val="20"/>
              </w:rPr>
            </w:pPr>
          </w:p>
        </w:tc>
        <w:tc>
          <w:tcPr>
            <w:tcW w:w="602" w:type="dxa"/>
            <w:tcMar>
              <w:left w:w="0" w:type="dxa"/>
              <w:right w:w="0" w:type="dxa"/>
            </w:tcMar>
            <w:vAlign w:val="center"/>
          </w:tcPr>
          <w:p w14:paraId="1B836CE6" w14:textId="77777777" w:rsidR="00272679" w:rsidRDefault="00272679" w:rsidP="006813CA">
            <w:pPr>
              <w:spacing w:line="276" w:lineRule="auto"/>
              <w:jc w:val="center"/>
              <w:rPr>
                <w:rFonts w:ascii="Arial" w:hAnsi="Arial" w:cs="Arial"/>
                <w:sz w:val="20"/>
              </w:rPr>
            </w:pPr>
          </w:p>
        </w:tc>
      </w:tr>
      <w:tr w:rsidR="00272679" w14:paraId="2304DDD5" w14:textId="77777777" w:rsidTr="006813CA">
        <w:tc>
          <w:tcPr>
            <w:tcW w:w="690" w:type="dxa"/>
            <w:tcMar>
              <w:left w:w="0" w:type="dxa"/>
              <w:right w:w="0" w:type="dxa"/>
            </w:tcMar>
            <w:vAlign w:val="center"/>
          </w:tcPr>
          <w:p w14:paraId="3070103A" w14:textId="77777777" w:rsidR="00272679" w:rsidRDefault="00272679" w:rsidP="006813CA">
            <w:pPr>
              <w:pStyle w:val="NormalWeb"/>
              <w:autoSpaceDE w:val="0"/>
              <w:autoSpaceDN w:val="0"/>
              <w:adjustRightInd w:val="0"/>
              <w:spacing w:line="276" w:lineRule="auto"/>
              <w:jc w:val="center"/>
              <w:rPr>
                <w:rFonts w:ascii="Arial" w:hAnsi="Arial" w:cs="Arial"/>
                <w:sz w:val="20"/>
              </w:rPr>
            </w:pPr>
            <w:r>
              <w:rPr>
                <w:rFonts w:ascii="Arial" w:hAnsi="Arial" w:cs="Arial"/>
                <w:sz w:val="20"/>
              </w:rPr>
              <w:t>3</w:t>
            </w:r>
          </w:p>
        </w:tc>
        <w:tc>
          <w:tcPr>
            <w:tcW w:w="564" w:type="dxa"/>
            <w:tcMar>
              <w:left w:w="0" w:type="dxa"/>
              <w:right w:w="0" w:type="dxa"/>
            </w:tcMar>
            <w:vAlign w:val="center"/>
          </w:tcPr>
          <w:p w14:paraId="562B48B3" w14:textId="77777777" w:rsidR="00272679" w:rsidRDefault="00272679" w:rsidP="006813CA">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7.3</w:t>
            </w:r>
          </w:p>
        </w:tc>
        <w:tc>
          <w:tcPr>
            <w:tcW w:w="564" w:type="dxa"/>
            <w:tcMar>
              <w:left w:w="0" w:type="dxa"/>
              <w:right w:w="0" w:type="dxa"/>
            </w:tcMar>
            <w:vAlign w:val="center"/>
          </w:tcPr>
          <w:p w14:paraId="5590EDBE" w14:textId="77777777" w:rsidR="00272679" w:rsidRDefault="00272679" w:rsidP="006813CA">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2.7</w:t>
            </w:r>
          </w:p>
        </w:tc>
        <w:tc>
          <w:tcPr>
            <w:tcW w:w="563" w:type="dxa"/>
            <w:tcMar>
              <w:left w:w="0" w:type="dxa"/>
              <w:right w:w="0" w:type="dxa"/>
            </w:tcMar>
            <w:vAlign w:val="center"/>
          </w:tcPr>
          <w:p w14:paraId="33FD6F63" w14:textId="77777777" w:rsidR="00272679" w:rsidRPr="00A54073" w:rsidRDefault="00272679" w:rsidP="006813CA">
            <w:pPr>
              <w:pStyle w:val="NormalWeb"/>
              <w:autoSpaceDE w:val="0"/>
              <w:autoSpaceDN w:val="0"/>
              <w:adjustRightInd w:val="0"/>
              <w:spacing w:line="276" w:lineRule="auto"/>
              <w:jc w:val="center"/>
              <w:rPr>
                <w:rFonts w:ascii="Arial" w:hAnsi="Arial" w:cs="Arial"/>
                <w:sz w:val="18"/>
                <w:szCs w:val="18"/>
              </w:rPr>
            </w:pPr>
          </w:p>
        </w:tc>
        <w:tc>
          <w:tcPr>
            <w:tcW w:w="563" w:type="dxa"/>
            <w:tcMar>
              <w:left w:w="0" w:type="dxa"/>
              <w:right w:w="0" w:type="dxa"/>
            </w:tcMar>
            <w:vAlign w:val="center"/>
          </w:tcPr>
          <w:p w14:paraId="1CA6E8E2" w14:textId="77777777" w:rsidR="00272679" w:rsidRPr="00A54073" w:rsidRDefault="00272679" w:rsidP="006813CA">
            <w:pPr>
              <w:pStyle w:val="NormalWeb"/>
              <w:autoSpaceDE w:val="0"/>
              <w:autoSpaceDN w:val="0"/>
              <w:adjustRightInd w:val="0"/>
              <w:spacing w:line="276" w:lineRule="auto"/>
              <w:jc w:val="center"/>
              <w:rPr>
                <w:rFonts w:ascii="Arial" w:hAnsi="Arial" w:cs="Arial"/>
                <w:sz w:val="18"/>
                <w:szCs w:val="18"/>
              </w:rPr>
            </w:pPr>
          </w:p>
        </w:tc>
        <w:tc>
          <w:tcPr>
            <w:tcW w:w="563" w:type="dxa"/>
            <w:tcMar>
              <w:left w:w="0" w:type="dxa"/>
              <w:right w:w="0" w:type="dxa"/>
            </w:tcMar>
            <w:vAlign w:val="center"/>
          </w:tcPr>
          <w:p w14:paraId="4A40D741" w14:textId="77777777" w:rsidR="00272679" w:rsidRPr="00A54073" w:rsidRDefault="00272679" w:rsidP="006813CA">
            <w:pPr>
              <w:pStyle w:val="NormalWeb"/>
              <w:autoSpaceDE w:val="0"/>
              <w:autoSpaceDN w:val="0"/>
              <w:adjustRightInd w:val="0"/>
              <w:spacing w:line="276" w:lineRule="auto"/>
              <w:jc w:val="center"/>
              <w:rPr>
                <w:rFonts w:ascii="Arial" w:hAnsi="Arial" w:cs="Arial"/>
                <w:sz w:val="18"/>
                <w:szCs w:val="18"/>
              </w:rPr>
            </w:pPr>
          </w:p>
        </w:tc>
        <w:tc>
          <w:tcPr>
            <w:tcW w:w="563" w:type="dxa"/>
            <w:tcMar>
              <w:left w:w="0" w:type="dxa"/>
              <w:right w:w="0" w:type="dxa"/>
            </w:tcMar>
            <w:vAlign w:val="center"/>
          </w:tcPr>
          <w:p w14:paraId="348EB873" w14:textId="77777777" w:rsidR="00272679" w:rsidRPr="00A54073" w:rsidRDefault="00272679" w:rsidP="006813CA">
            <w:pPr>
              <w:pStyle w:val="NormalWeb"/>
              <w:autoSpaceDE w:val="0"/>
              <w:autoSpaceDN w:val="0"/>
              <w:adjustRightInd w:val="0"/>
              <w:spacing w:line="276" w:lineRule="auto"/>
              <w:jc w:val="center"/>
              <w:rPr>
                <w:rFonts w:ascii="Arial" w:hAnsi="Arial" w:cs="Arial"/>
                <w:sz w:val="18"/>
                <w:szCs w:val="18"/>
              </w:rPr>
            </w:pPr>
          </w:p>
        </w:tc>
        <w:tc>
          <w:tcPr>
            <w:tcW w:w="563" w:type="dxa"/>
            <w:tcMar>
              <w:left w:w="0" w:type="dxa"/>
              <w:right w:w="0" w:type="dxa"/>
            </w:tcMar>
            <w:vAlign w:val="center"/>
          </w:tcPr>
          <w:p w14:paraId="6246D377" w14:textId="77777777" w:rsidR="00272679" w:rsidRPr="00A54073" w:rsidRDefault="00272679" w:rsidP="006813CA">
            <w:pPr>
              <w:pStyle w:val="NormalWeb"/>
              <w:autoSpaceDE w:val="0"/>
              <w:autoSpaceDN w:val="0"/>
              <w:adjustRightInd w:val="0"/>
              <w:spacing w:line="276" w:lineRule="auto"/>
              <w:jc w:val="center"/>
              <w:rPr>
                <w:rFonts w:ascii="Arial" w:hAnsi="Arial" w:cs="Arial"/>
                <w:sz w:val="18"/>
                <w:szCs w:val="18"/>
              </w:rPr>
            </w:pPr>
          </w:p>
        </w:tc>
        <w:tc>
          <w:tcPr>
            <w:tcW w:w="563" w:type="dxa"/>
            <w:tcMar>
              <w:left w:w="0" w:type="dxa"/>
              <w:right w:w="0" w:type="dxa"/>
            </w:tcMar>
            <w:vAlign w:val="center"/>
          </w:tcPr>
          <w:p w14:paraId="522B6534" w14:textId="77777777" w:rsidR="00272679" w:rsidRPr="00A54073" w:rsidRDefault="00272679" w:rsidP="006813CA">
            <w:pPr>
              <w:pStyle w:val="NormalWeb"/>
              <w:autoSpaceDE w:val="0"/>
              <w:autoSpaceDN w:val="0"/>
              <w:adjustRightInd w:val="0"/>
              <w:spacing w:line="276" w:lineRule="auto"/>
              <w:jc w:val="center"/>
              <w:rPr>
                <w:rFonts w:ascii="Arial" w:hAnsi="Arial" w:cs="Arial"/>
                <w:sz w:val="18"/>
                <w:szCs w:val="18"/>
              </w:rPr>
            </w:pPr>
          </w:p>
        </w:tc>
        <w:tc>
          <w:tcPr>
            <w:tcW w:w="563" w:type="dxa"/>
            <w:tcMar>
              <w:left w:w="0" w:type="dxa"/>
              <w:right w:w="0" w:type="dxa"/>
            </w:tcMar>
            <w:vAlign w:val="center"/>
          </w:tcPr>
          <w:p w14:paraId="65D66816" w14:textId="77777777" w:rsidR="00272679" w:rsidRPr="00A54073" w:rsidRDefault="00272679" w:rsidP="006813CA">
            <w:pPr>
              <w:pStyle w:val="NormalWeb"/>
              <w:autoSpaceDE w:val="0"/>
              <w:autoSpaceDN w:val="0"/>
              <w:adjustRightInd w:val="0"/>
              <w:spacing w:line="276" w:lineRule="auto"/>
              <w:jc w:val="center"/>
              <w:rPr>
                <w:rFonts w:ascii="Arial" w:hAnsi="Arial" w:cs="Arial"/>
                <w:sz w:val="18"/>
                <w:szCs w:val="18"/>
              </w:rPr>
            </w:pPr>
          </w:p>
        </w:tc>
        <w:tc>
          <w:tcPr>
            <w:tcW w:w="563" w:type="dxa"/>
            <w:tcMar>
              <w:left w:w="0" w:type="dxa"/>
              <w:right w:w="0" w:type="dxa"/>
            </w:tcMar>
            <w:vAlign w:val="center"/>
          </w:tcPr>
          <w:p w14:paraId="6D63F8EB" w14:textId="77777777" w:rsidR="00272679" w:rsidRPr="00A54073" w:rsidRDefault="00272679" w:rsidP="006813CA">
            <w:pPr>
              <w:pStyle w:val="NormalWeb"/>
              <w:autoSpaceDE w:val="0"/>
              <w:autoSpaceDN w:val="0"/>
              <w:adjustRightInd w:val="0"/>
              <w:spacing w:line="276" w:lineRule="auto"/>
              <w:jc w:val="center"/>
              <w:rPr>
                <w:rFonts w:ascii="Arial" w:hAnsi="Arial" w:cs="Arial"/>
                <w:sz w:val="18"/>
                <w:szCs w:val="18"/>
              </w:rPr>
            </w:pPr>
          </w:p>
        </w:tc>
        <w:tc>
          <w:tcPr>
            <w:tcW w:w="602" w:type="dxa"/>
            <w:tcMar>
              <w:left w:w="0" w:type="dxa"/>
              <w:right w:w="0" w:type="dxa"/>
            </w:tcMar>
            <w:vAlign w:val="center"/>
          </w:tcPr>
          <w:p w14:paraId="2F5142E9" w14:textId="77777777" w:rsidR="00272679" w:rsidRDefault="00272679" w:rsidP="006813CA">
            <w:pPr>
              <w:pStyle w:val="NormalWeb"/>
              <w:autoSpaceDE w:val="0"/>
              <w:autoSpaceDN w:val="0"/>
              <w:adjustRightInd w:val="0"/>
              <w:spacing w:line="276" w:lineRule="auto"/>
              <w:jc w:val="center"/>
              <w:rPr>
                <w:rFonts w:ascii="Arial" w:hAnsi="Arial" w:cs="Arial"/>
                <w:sz w:val="20"/>
              </w:rPr>
            </w:pPr>
            <w:r>
              <w:rPr>
                <w:rFonts w:ascii="Arial" w:hAnsi="Arial" w:cs="Arial"/>
                <w:sz w:val="20"/>
              </w:rPr>
              <w:t>2.8</w:t>
            </w:r>
          </w:p>
        </w:tc>
        <w:tc>
          <w:tcPr>
            <w:tcW w:w="602" w:type="dxa"/>
            <w:tcMar>
              <w:left w:w="0" w:type="dxa"/>
              <w:right w:w="0" w:type="dxa"/>
            </w:tcMar>
            <w:vAlign w:val="center"/>
          </w:tcPr>
          <w:p w14:paraId="5B80C214" w14:textId="77777777" w:rsidR="00272679" w:rsidRPr="000F3964" w:rsidRDefault="00272679" w:rsidP="006813CA">
            <w:pPr>
              <w:spacing w:line="276" w:lineRule="auto"/>
              <w:jc w:val="center"/>
              <w:rPr>
                <w:rFonts w:ascii="Arial" w:hAnsi="Arial" w:cs="Arial"/>
                <w:sz w:val="20"/>
              </w:rPr>
            </w:pPr>
          </w:p>
        </w:tc>
        <w:tc>
          <w:tcPr>
            <w:tcW w:w="602" w:type="dxa"/>
            <w:tcMar>
              <w:left w:w="0" w:type="dxa"/>
              <w:right w:w="0" w:type="dxa"/>
            </w:tcMar>
            <w:vAlign w:val="center"/>
          </w:tcPr>
          <w:p w14:paraId="75A26682" w14:textId="77777777" w:rsidR="00272679" w:rsidRDefault="00272679" w:rsidP="006813CA">
            <w:pPr>
              <w:spacing w:line="276" w:lineRule="auto"/>
              <w:jc w:val="center"/>
              <w:rPr>
                <w:rFonts w:ascii="Arial" w:hAnsi="Arial" w:cs="Arial"/>
                <w:sz w:val="20"/>
              </w:rPr>
            </w:pPr>
          </w:p>
        </w:tc>
        <w:tc>
          <w:tcPr>
            <w:tcW w:w="602" w:type="dxa"/>
            <w:tcMar>
              <w:left w:w="0" w:type="dxa"/>
              <w:right w:w="0" w:type="dxa"/>
            </w:tcMar>
            <w:vAlign w:val="center"/>
          </w:tcPr>
          <w:p w14:paraId="724382FB" w14:textId="77777777" w:rsidR="00272679" w:rsidRDefault="00272679" w:rsidP="006813CA">
            <w:pPr>
              <w:spacing w:line="276" w:lineRule="auto"/>
              <w:jc w:val="center"/>
              <w:rPr>
                <w:rFonts w:ascii="Arial" w:hAnsi="Arial" w:cs="Arial"/>
                <w:sz w:val="20"/>
              </w:rPr>
            </w:pPr>
          </w:p>
        </w:tc>
      </w:tr>
      <w:tr w:rsidR="00272679" w14:paraId="05206C38" w14:textId="77777777" w:rsidTr="006813CA">
        <w:tc>
          <w:tcPr>
            <w:tcW w:w="690" w:type="dxa"/>
            <w:tcMar>
              <w:left w:w="0" w:type="dxa"/>
              <w:right w:w="0" w:type="dxa"/>
            </w:tcMar>
            <w:vAlign w:val="center"/>
          </w:tcPr>
          <w:p w14:paraId="0CBEF798" w14:textId="77777777" w:rsidR="00272679" w:rsidRDefault="00272679" w:rsidP="006813CA">
            <w:pPr>
              <w:pStyle w:val="NormalWeb"/>
              <w:autoSpaceDE w:val="0"/>
              <w:autoSpaceDN w:val="0"/>
              <w:adjustRightInd w:val="0"/>
              <w:spacing w:line="276" w:lineRule="auto"/>
              <w:jc w:val="center"/>
              <w:rPr>
                <w:rFonts w:ascii="Arial" w:hAnsi="Arial" w:cs="Arial"/>
                <w:sz w:val="20"/>
              </w:rPr>
            </w:pPr>
            <w:r>
              <w:rPr>
                <w:rFonts w:ascii="Arial" w:hAnsi="Arial" w:cs="Arial"/>
                <w:sz w:val="20"/>
              </w:rPr>
              <w:t>4</w:t>
            </w:r>
          </w:p>
        </w:tc>
        <w:tc>
          <w:tcPr>
            <w:tcW w:w="564" w:type="dxa"/>
            <w:tcMar>
              <w:left w:w="0" w:type="dxa"/>
              <w:right w:w="0" w:type="dxa"/>
            </w:tcMar>
            <w:vAlign w:val="center"/>
          </w:tcPr>
          <w:p w14:paraId="152D3313" w14:textId="77777777" w:rsidR="00272679" w:rsidRDefault="00272679" w:rsidP="006813CA">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12.5</w:t>
            </w:r>
          </w:p>
        </w:tc>
        <w:tc>
          <w:tcPr>
            <w:tcW w:w="564" w:type="dxa"/>
            <w:tcMar>
              <w:left w:w="0" w:type="dxa"/>
              <w:right w:w="0" w:type="dxa"/>
            </w:tcMar>
            <w:vAlign w:val="center"/>
          </w:tcPr>
          <w:p w14:paraId="020D23DE" w14:textId="77777777" w:rsidR="00272679" w:rsidRDefault="00272679" w:rsidP="006813CA">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4.4</w:t>
            </w:r>
          </w:p>
        </w:tc>
        <w:tc>
          <w:tcPr>
            <w:tcW w:w="563" w:type="dxa"/>
            <w:tcMar>
              <w:left w:w="0" w:type="dxa"/>
              <w:right w:w="0" w:type="dxa"/>
            </w:tcMar>
            <w:vAlign w:val="center"/>
          </w:tcPr>
          <w:p w14:paraId="4D25A575" w14:textId="77777777" w:rsidR="00272679" w:rsidRPr="00A54073" w:rsidRDefault="00272679" w:rsidP="006813CA">
            <w:pPr>
              <w:pStyle w:val="NormalWeb"/>
              <w:autoSpaceDE w:val="0"/>
              <w:autoSpaceDN w:val="0"/>
              <w:adjustRightInd w:val="0"/>
              <w:spacing w:line="276" w:lineRule="auto"/>
              <w:jc w:val="center"/>
              <w:rPr>
                <w:rFonts w:ascii="Arial" w:hAnsi="Arial" w:cs="Arial"/>
                <w:sz w:val="18"/>
                <w:szCs w:val="18"/>
              </w:rPr>
            </w:pPr>
          </w:p>
        </w:tc>
        <w:tc>
          <w:tcPr>
            <w:tcW w:w="563" w:type="dxa"/>
            <w:tcMar>
              <w:left w:w="0" w:type="dxa"/>
              <w:right w:w="0" w:type="dxa"/>
            </w:tcMar>
            <w:vAlign w:val="center"/>
          </w:tcPr>
          <w:p w14:paraId="384960FC" w14:textId="77777777" w:rsidR="00272679" w:rsidRPr="00A54073" w:rsidRDefault="00272679" w:rsidP="006813CA">
            <w:pPr>
              <w:pStyle w:val="NormalWeb"/>
              <w:autoSpaceDE w:val="0"/>
              <w:autoSpaceDN w:val="0"/>
              <w:adjustRightInd w:val="0"/>
              <w:spacing w:line="276" w:lineRule="auto"/>
              <w:jc w:val="center"/>
              <w:rPr>
                <w:rFonts w:ascii="Arial" w:hAnsi="Arial" w:cs="Arial"/>
                <w:sz w:val="18"/>
                <w:szCs w:val="18"/>
              </w:rPr>
            </w:pPr>
          </w:p>
        </w:tc>
        <w:tc>
          <w:tcPr>
            <w:tcW w:w="563" w:type="dxa"/>
            <w:tcMar>
              <w:left w:w="0" w:type="dxa"/>
              <w:right w:w="0" w:type="dxa"/>
            </w:tcMar>
            <w:vAlign w:val="center"/>
          </w:tcPr>
          <w:p w14:paraId="721A681B" w14:textId="77777777" w:rsidR="00272679" w:rsidRPr="00A54073" w:rsidRDefault="00272679" w:rsidP="006813CA">
            <w:pPr>
              <w:pStyle w:val="NormalWeb"/>
              <w:autoSpaceDE w:val="0"/>
              <w:autoSpaceDN w:val="0"/>
              <w:adjustRightInd w:val="0"/>
              <w:spacing w:line="276" w:lineRule="auto"/>
              <w:jc w:val="center"/>
              <w:rPr>
                <w:rFonts w:ascii="Arial" w:hAnsi="Arial" w:cs="Arial"/>
                <w:sz w:val="18"/>
                <w:szCs w:val="18"/>
              </w:rPr>
            </w:pPr>
          </w:p>
        </w:tc>
        <w:tc>
          <w:tcPr>
            <w:tcW w:w="563" w:type="dxa"/>
            <w:tcMar>
              <w:left w:w="0" w:type="dxa"/>
              <w:right w:w="0" w:type="dxa"/>
            </w:tcMar>
            <w:vAlign w:val="center"/>
          </w:tcPr>
          <w:p w14:paraId="7A18B55D" w14:textId="77777777" w:rsidR="00272679" w:rsidRPr="00A54073" w:rsidRDefault="00272679" w:rsidP="006813CA">
            <w:pPr>
              <w:pStyle w:val="NormalWeb"/>
              <w:autoSpaceDE w:val="0"/>
              <w:autoSpaceDN w:val="0"/>
              <w:adjustRightInd w:val="0"/>
              <w:spacing w:line="276" w:lineRule="auto"/>
              <w:jc w:val="center"/>
              <w:rPr>
                <w:rFonts w:ascii="Arial" w:hAnsi="Arial" w:cs="Arial"/>
                <w:sz w:val="18"/>
                <w:szCs w:val="18"/>
              </w:rPr>
            </w:pPr>
          </w:p>
        </w:tc>
        <w:tc>
          <w:tcPr>
            <w:tcW w:w="563" w:type="dxa"/>
            <w:tcMar>
              <w:left w:w="0" w:type="dxa"/>
              <w:right w:w="0" w:type="dxa"/>
            </w:tcMar>
            <w:vAlign w:val="center"/>
          </w:tcPr>
          <w:p w14:paraId="20F29DCF" w14:textId="77777777" w:rsidR="00272679" w:rsidRPr="00A54073" w:rsidRDefault="00272679" w:rsidP="006813CA">
            <w:pPr>
              <w:pStyle w:val="NormalWeb"/>
              <w:autoSpaceDE w:val="0"/>
              <w:autoSpaceDN w:val="0"/>
              <w:adjustRightInd w:val="0"/>
              <w:spacing w:line="276" w:lineRule="auto"/>
              <w:jc w:val="center"/>
              <w:rPr>
                <w:rFonts w:ascii="Arial" w:hAnsi="Arial" w:cs="Arial"/>
                <w:sz w:val="18"/>
                <w:szCs w:val="18"/>
              </w:rPr>
            </w:pPr>
          </w:p>
        </w:tc>
        <w:tc>
          <w:tcPr>
            <w:tcW w:w="563" w:type="dxa"/>
            <w:tcMar>
              <w:left w:w="0" w:type="dxa"/>
              <w:right w:w="0" w:type="dxa"/>
            </w:tcMar>
            <w:vAlign w:val="center"/>
          </w:tcPr>
          <w:p w14:paraId="169CCCC4" w14:textId="77777777" w:rsidR="00272679" w:rsidRPr="00A54073" w:rsidRDefault="00272679" w:rsidP="006813CA">
            <w:pPr>
              <w:pStyle w:val="NormalWeb"/>
              <w:autoSpaceDE w:val="0"/>
              <w:autoSpaceDN w:val="0"/>
              <w:adjustRightInd w:val="0"/>
              <w:spacing w:line="276" w:lineRule="auto"/>
              <w:jc w:val="center"/>
              <w:rPr>
                <w:rFonts w:ascii="Arial" w:hAnsi="Arial" w:cs="Arial"/>
                <w:sz w:val="18"/>
                <w:szCs w:val="18"/>
              </w:rPr>
            </w:pPr>
          </w:p>
        </w:tc>
        <w:tc>
          <w:tcPr>
            <w:tcW w:w="563" w:type="dxa"/>
            <w:tcMar>
              <w:left w:w="0" w:type="dxa"/>
              <w:right w:w="0" w:type="dxa"/>
            </w:tcMar>
            <w:vAlign w:val="center"/>
          </w:tcPr>
          <w:p w14:paraId="18684862" w14:textId="77777777" w:rsidR="00272679" w:rsidRPr="00A54073" w:rsidRDefault="00272679" w:rsidP="006813CA">
            <w:pPr>
              <w:pStyle w:val="NormalWeb"/>
              <w:autoSpaceDE w:val="0"/>
              <w:autoSpaceDN w:val="0"/>
              <w:adjustRightInd w:val="0"/>
              <w:spacing w:line="276" w:lineRule="auto"/>
              <w:jc w:val="center"/>
              <w:rPr>
                <w:rFonts w:ascii="Arial" w:hAnsi="Arial" w:cs="Arial"/>
                <w:sz w:val="18"/>
                <w:szCs w:val="18"/>
              </w:rPr>
            </w:pPr>
          </w:p>
        </w:tc>
        <w:tc>
          <w:tcPr>
            <w:tcW w:w="563" w:type="dxa"/>
            <w:tcMar>
              <w:left w:w="0" w:type="dxa"/>
              <w:right w:w="0" w:type="dxa"/>
            </w:tcMar>
            <w:vAlign w:val="center"/>
          </w:tcPr>
          <w:p w14:paraId="73AD8E85" w14:textId="77777777" w:rsidR="00272679" w:rsidRPr="00A54073" w:rsidRDefault="00272679" w:rsidP="006813CA">
            <w:pPr>
              <w:pStyle w:val="NormalWeb"/>
              <w:autoSpaceDE w:val="0"/>
              <w:autoSpaceDN w:val="0"/>
              <w:adjustRightInd w:val="0"/>
              <w:spacing w:line="276" w:lineRule="auto"/>
              <w:jc w:val="center"/>
              <w:rPr>
                <w:rFonts w:ascii="Arial" w:hAnsi="Arial" w:cs="Arial"/>
                <w:sz w:val="18"/>
                <w:szCs w:val="18"/>
              </w:rPr>
            </w:pPr>
          </w:p>
        </w:tc>
        <w:tc>
          <w:tcPr>
            <w:tcW w:w="602" w:type="dxa"/>
            <w:tcMar>
              <w:left w:w="0" w:type="dxa"/>
              <w:right w:w="0" w:type="dxa"/>
            </w:tcMar>
            <w:vAlign w:val="center"/>
          </w:tcPr>
          <w:p w14:paraId="644189FD" w14:textId="77777777" w:rsidR="00272679" w:rsidRDefault="00272679" w:rsidP="006813CA">
            <w:pPr>
              <w:pStyle w:val="NormalWeb"/>
              <w:autoSpaceDE w:val="0"/>
              <w:autoSpaceDN w:val="0"/>
              <w:adjustRightInd w:val="0"/>
              <w:spacing w:line="276" w:lineRule="auto"/>
              <w:jc w:val="center"/>
              <w:rPr>
                <w:rFonts w:ascii="Arial" w:hAnsi="Arial" w:cs="Arial"/>
                <w:sz w:val="20"/>
              </w:rPr>
            </w:pPr>
            <w:r>
              <w:rPr>
                <w:rFonts w:ascii="Arial" w:hAnsi="Arial" w:cs="Arial"/>
                <w:sz w:val="20"/>
              </w:rPr>
              <w:t>4.6</w:t>
            </w:r>
          </w:p>
        </w:tc>
        <w:tc>
          <w:tcPr>
            <w:tcW w:w="602" w:type="dxa"/>
            <w:tcMar>
              <w:left w:w="0" w:type="dxa"/>
              <w:right w:w="0" w:type="dxa"/>
            </w:tcMar>
            <w:vAlign w:val="center"/>
          </w:tcPr>
          <w:p w14:paraId="41578A8C" w14:textId="77777777" w:rsidR="00272679" w:rsidRPr="000F3964" w:rsidRDefault="00272679" w:rsidP="006813CA">
            <w:pPr>
              <w:spacing w:line="276" w:lineRule="auto"/>
              <w:jc w:val="center"/>
              <w:rPr>
                <w:rFonts w:ascii="Arial" w:hAnsi="Arial" w:cs="Arial"/>
                <w:sz w:val="20"/>
              </w:rPr>
            </w:pPr>
          </w:p>
        </w:tc>
        <w:tc>
          <w:tcPr>
            <w:tcW w:w="602" w:type="dxa"/>
            <w:tcMar>
              <w:left w:w="0" w:type="dxa"/>
              <w:right w:w="0" w:type="dxa"/>
            </w:tcMar>
            <w:vAlign w:val="center"/>
          </w:tcPr>
          <w:p w14:paraId="566AFC51" w14:textId="77777777" w:rsidR="00272679" w:rsidRDefault="00272679" w:rsidP="006813CA">
            <w:pPr>
              <w:spacing w:line="276" w:lineRule="auto"/>
              <w:jc w:val="center"/>
              <w:rPr>
                <w:rFonts w:ascii="Arial" w:hAnsi="Arial" w:cs="Arial"/>
                <w:sz w:val="20"/>
              </w:rPr>
            </w:pPr>
          </w:p>
        </w:tc>
        <w:tc>
          <w:tcPr>
            <w:tcW w:w="602" w:type="dxa"/>
            <w:tcMar>
              <w:left w:w="0" w:type="dxa"/>
              <w:right w:w="0" w:type="dxa"/>
            </w:tcMar>
            <w:vAlign w:val="center"/>
          </w:tcPr>
          <w:p w14:paraId="615E98FF" w14:textId="77777777" w:rsidR="00272679" w:rsidRDefault="00272679" w:rsidP="006813CA">
            <w:pPr>
              <w:spacing w:line="276" w:lineRule="auto"/>
              <w:jc w:val="center"/>
              <w:rPr>
                <w:rFonts w:ascii="Arial" w:hAnsi="Arial" w:cs="Arial"/>
                <w:sz w:val="20"/>
              </w:rPr>
            </w:pPr>
          </w:p>
        </w:tc>
      </w:tr>
      <w:tr w:rsidR="00272679" w14:paraId="6DF937AE" w14:textId="77777777" w:rsidTr="006813CA">
        <w:tc>
          <w:tcPr>
            <w:tcW w:w="690" w:type="dxa"/>
            <w:tcMar>
              <w:left w:w="0" w:type="dxa"/>
              <w:right w:w="0" w:type="dxa"/>
            </w:tcMar>
            <w:vAlign w:val="center"/>
          </w:tcPr>
          <w:p w14:paraId="47E4644E" w14:textId="77777777" w:rsidR="00272679" w:rsidRDefault="00272679" w:rsidP="006813CA">
            <w:pPr>
              <w:pStyle w:val="NormalWeb"/>
              <w:autoSpaceDE w:val="0"/>
              <w:autoSpaceDN w:val="0"/>
              <w:adjustRightInd w:val="0"/>
              <w:spacing w:line="276" w:lineRule="auto"/>
              <w:jc w:val="center"/>
              <w:rPr>
                <w:rFonts w:ascii="Arial" w:hAnsi="Arial" w:cs="Arial"/>
                <w:sz w:val="20"/>
              </w:rPr>
            </w:pPr>
            <w:r>
              <w:rPr>
                <w:rFonts w:ascii="Arial" w:hAnsi="Arial" w:cs="Arial"/>
                <w:sz w:val="20"/>
              </w:rPr>
              <w:t>5</w:t>
            </w:r>
          </w:p>
        </w:tc>
        <w:tc>
          <w:tcPr>
            <w:tcW w:w="564" w:type="dxa"/>
            <w:tcMar>
              <w:left w:w="0" w:type="dxa"/>
              <w:right w:w="0" w:type="dxa"/>
            </w:tcMar>
            <w:vAlign w:val="center"/>
          </w:tcPr>
          <w:p w14:paraId="1FE8D483" w14:textId="77777777" w:rsidR="00272679" w:rsidRDefault="00272679" w:rsidP="006813CA">
            <w:pPr>
              <w:pStyle w:val="NormalWeb"/>
              <w:autoSpaceDE w:val="0"/>
              <w:autoSpaceDN w:val="0"/>
              <w:adjustRightInd w:val="0"/>
              <w:spacing w:line="276" w:lineRule="auto"/>
              <w:jc w:val="center"/>
              <w:rPr>
                <w:rFonts w:ascii="Arial" w:hAnsi="Arial" w:cs="Arial"/>
                <w:sz w:val="18"/>
                <w:szCs w:val="18"/>
              </w:rPr>
            </w:pPr>
          </w:p>
        </w:tc>
        <w:tc>
          <w:tcPr>
            <w:tcW w:w="564" w:type="dxa"/>
            <w:tcMar>
              <w:left w:w="0" w:type="dxa"/>
              <w:right w:w="0" w:type="dxa"/>
            </w:tcMar>
            <w:vAlign w:val="center"/>
          </w:tcPr>
          <w:p w14:paraId="422D66B4" w14:textId="77777777" w:rsidR="00272679" w:rsidRDefault="00272679" w:rsidP="006813CA">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6.7</w:t>
            </w:r>
          </w:p>
        </w:tc>
        <w:tc>
          <w:tcPr>
            <w:tcW w:w="563" w:type="dxa"/>
            <w:tcMar>
              <w:left w:w="0" w:type="dxa"/>
              <w:right w:w="0" w:type="dxa"/>
            </w:tcMar>
            <w:vAlign w:val="center"/>
          </w:tcPr>
          <w:p w14:paraId="62C9DB4F" w14:textId="77777777" w:rsidR="00272679" w:rsidRPr="00A54073" w:rsidRDefault="00272679" w:rsidP="006813CA">
            <w:pPr>
              <w:pStyle w:val="NormalWeb"/>
              <w:autoSpaceDE w:val="0"/>
              <w:autoSpaceDN w:val="0"/>
              <w:adjustRightInd w:val="0"/>
              <w:spacing w:line="276" w:lineRule="auto"/>
              <w:jc w:val="center"/>
              <w:rPr>
                <w:rFonts w:ascii="Arial" w:hAnsi="Arial" w:cs="Arial"/>
                <w:sz w:val="18"/>
                <w:szCs w:val="18"/>
              </w:rPr>
            </w:pPr>
          </w:p>
        </w:tc>
        <w:tc>
          <w:tcPr>
            <w:tcW w:w="563" w:type="dxa"/>
            <w:tcMar>
              <w:left w:w="0" w:type="dxa"/>
              <w:right w:w="0" w:type="dxa"/>
            </w:tcMar>
            <w:vAlign w:val="center"/>
          </w:tcPr>
          <w:p w14:paraId="74EF5052" w14:textId="77777777" w:rsidR="00272679" w:rsidRPr="00A54073" w:rsidRDefault="00272679" w:rsidP="006813CA">
            <w:pPr>
              <w:pStyle w:val="NormalWeb"/>
              <w:autoSpaceDE w:val="0"/>
              <w:autoSpaceDN w:val="0"/>
              <w:adjustRightInd w:val="0"/>
              <w:spacing w:line="276" w:lineRule="auto"/>
              <w:jc w:val="center"/>
              <w:rPr>
                <w:rFonts w:ascii="Arial" w:hAnsi="Arial" w:cs="Arial"/>
                <w:sz w:val="18"/>
                <w:szCs w:val="18"/>
              </w:rPr>
            </w:pPr>
          </w:p>
        </w:tc>
        <w:tc>
          <w:tcPr>
            <w:tcW w:w="563" w:type="dxa"/>
            <w:tcMar>
              <w:left w:w="0" w:type="dxa"/>
              <w:right w:w="0" w:type="dxa"/>
            </w:tcMar>
            <w:vAlign w:val="center"/>
          </w:tcPr>
          <w:p w14:paraId="1BE945D7" w14:textId="77777777" w:rsidR="00272679" w:rsidRPr="00A54073" w:rsidRDefault="00272679" w:rsidP="006813CA">
            <w:pPr>
              <w:pStyle w:val="NormalWeb"/>
              <w:autoSpaceDE w:val="0"/>
              <w:autoSpaceDN w:val="0"/>
              <w:adjustRightInd w:val="0"/>
              <w:spacing w:line="276" w:lineRule="auto"/>
              <w:jc w:val="center"/>
              <w:rPr>
                <w:rFonts w:ascii="Arial" w:hAnsi="Arial" w:cs="Arial"/>
                <w:sz w:val="18"/>
                <w:szCs w:val="18"/>
              </w:rPr>
            </w:pPr>
          </w:p>
        </w:tc>
        <w:tc>
          <w:tcPr>
            <w:tcW w:w="563" w:type="dxa"/>
            <w:tcMar>
              <w:left w:w="0" w:type="dxa"/>
              <w:right w:w="0" w:type="dxa"/>
            </w:tcMar>
            <w:vAlign w:val="center"/>
          </w:tcPr>
          <w:p w14:paraId="5F28F9E2" w14:textId="77777777" w:rsidR="00272679" w:rsidRPr="00A54073" w:rsidRDefault="00272679" w:rsidP="006813CA">
            <w:pPr>
              <w:pStyle w:val="NormalWeb"/>
              <w:autoSpaceDE w:val="0"/>
              <w:autoSpaceDN w:val="0"/>
              <w:adjustRightInd w:val="0"/>
              <w:spacing w:line="276" w:lineRule="auto"/>
              <w:jc w:val="center"/>
              <w:rPr>
                <w:rFonts w:ascii="Arial" w:hAnsi="Arial" w:cs="Arial"/>
                <w:sz w:val="18"/>
                <w:szCs w:val="18"/>
              </w:rPr>
            </w:pPr>
          </w:p>
        </w:tc>
        <w:tc>
          <w:tcPr>
            <w:tcW w:w="563" w:type="dxa"/>
            <w:tcMar>
              <w:left w:w="0" w:type="dxa"/>
              <w:right w:w="0" w:type="dxa"/>
            </w:tcMar>
            <w:vAlign w:val="center"/>
          </w:tcPr>
          <w:p w14:paraId="42073675" w14:textId="77777777" w:rsidR="00272679" w:rsidRPr="00A54073" w:rsidRDefault="00272679" w:rsidP="006813CA">
            <w:pPr>
              <w:pStyle w:val="NormalWeb"/>
              <w:autoSpaceDE w:val="0"/>
              <w:autoSpaceDN w:val="0"/>
              <w:adjustRightInd w:val="0"/>
              <w:spacing w:line="276" w:lineRule="auto"/>
              <w:jc w:val="center"/>
              <w:rPr>
                <w:rFonts w:ascii="Arial" w:hAnsi="Arial" w:cs="Arial"/>
                <w:sz w:val="18"/>
                <w:szCs w:val="18"/>
              </w:rPr>
            </w:pPr>
          </w:p>
        </w:tc>
        <w:tc>
          <w:tcPr>
            <w:tcW w:w="563" w:type="dxa"/>
            <w:tcMar>
              <w:left w:w="0" w:type="dxa"/>
              <w:right w:w="0" w:type="dxa"/>
            </w:tcMar>
            <w:vAlign w:val="center"/>
          </w:tcPr>
          <w:p w14:paraId="29C0FACD" w14:textId="77777777" w:rsidR="00272679" w:rsidRPr="00A54073" w:rsidRDefault="00272679" w:rsidP="006813CA">
            <w:pPr>
              <w:pStyle w:val="NormalWeb"/>
              <w:autoSpaceDE w:val="0"/>
              <w:autoSpaceDN w:val="0"/>
              <w:adjustRightInd w:val="0"/>
              <w:spacing w:line="276" w:lineRule="auto"/>
              <w:jc w:val="center"/>
              <w:rPr>
                <w:rFonts w:ascii="Arial" w:hAnsi="Arial" w:cs="Arial"/>
                <w:sz w:val="18"/>
                <w:szCs w:val="18"/>
              </w:rPr>
            </w:pPr>
          </w:p>
        </w:tc>
        <w:tc>
          <w:tcPr>
            <w:tcW w:w="563" w:type="dxa"/>
            <w:tcMar>
              <w:left w:w="0" w:type="dxa"/>
              <w:right w:w="0" w:type="dxa"/>
            </w:tcMar>
            <w:vAlign w:val="center"/>
          </w:tcPr>
          <w:p w14:paraId="6B624B35" w14:textId="77777777" w:rsidR="00272679" w:rsidRPr="00A54073" w:rsidRDefault="00272679" w:rsidP="006813CA">
            <w:pPr>
              <w:pStyle w:val="NormalWeb"/>
              <w:autoSpaceDE w:val="0"/>
              <w:autoSpaceDN w:val="0"/>
              <w:adjustRightInd w:val="0"/>
              <w:spacing w:line="276" w:lineRule="auto"/>
              <w:jc w:val="center"/>
              <w:rPr>
                <w:rFonts w:ascii="Arial" w:hAnsi="Arial" w:cs="Arial"/>
                <w:sz w:val="18"/>
                <w:szCs w:val="18"/>
              </w:rPr>
            </w:pPr>
          </w:p>
        </w:tc>
        <w:tc>
          <w:tcPr>
            <w:tcW w:w="563" w:type="dxa"/>
            <w:tcMar>
              <w:left w:w="0" w:type="dxa"/>
              <w:right w:w="0" w:type="dxa"/>
            </w:tcMar>
            <w:vAlign w:val="center"/>
          </w:tcPr>
          <w:p w14:paraId="34EC2E0F" w14:textId="77777777" w:rsidR="00272679" w:rsidRPr="00A54073" w:rsidRDefault="00272679" w:rsidP="006813CA">
            <w:pPr>
              <w:pStyle w:val="NormalWeb"/>
              <w:autoSpaceDE w:val="0"/>
              <w:autoSpaceDN w:val="0"/>
              <w:adjustRightInd w:val="0"/>
              <w:spacing w:line="276" w:lineRule="auto"/>
              <w:jc w:val="center"/>
              <w:rPr>
                <w:rFonts w:ascii="Arial" w:hAnsi="Arial" w:cs="Arial"/>
                <w:sz w:val="18"/>
                <w:szCs w:val="18"/>
              </w:rPr>
            </w:pPr>
          </w:p>
        </w:tc>
        <w:tc>
          <w:tcPr>
            <w:tcW w:w="602" w:type="dxa"/>
            <w:tcMar>
              <w:left w:w="0" w:type="dxa"/>
              <w:right w:w="0" w:type="dxa"/>
            </w:tcMar>
            <w:vAlign w:val="center"/>
          </w:tcPr>
          <w:p w14:paraId="63AFCE63" w14:textId="77777777" w:rsidR="00272679" w:rsidRDefault="00272679" w:rsidP="006813CA">
            <w:pPr>
              <w:pStyle w:val="NormalWeb"/>
              <w:autoSpaceDE w:val="0"/>
              <w:autoSpaceDN w:val="0"/>
              <w:adjustRightInd w:val="0"/>
              <w:spacing w:line="276" w:lineRule="auto"/>
              <w:jc w:val="center"/>
              <w:rPr>
                <w:rFonts w:ascii="Arial" w:hAnsi="Arial" w:cs="Arial"/>
                <w:sz w:val="20"/>
              </w:rPr>
            </w:pPr>
            <w:r>
              <w:rPr>
                <w:rFonts w:ascii="Arial" w:hAnsi="Arial" w:cs="Arial"/>
                <w:sz w:val="20"/>
              </w:rPr>
              <w:t>6.9</w:t>
            </w:r>
          </w:p>
        </w:tc>
        <w:tc>
          <w:tcPr>
            <w:tcW w:w="602" w:type="dxa"/>
            <w:tcMar>
              <w:left w:w="0" w:type="dxa"/>
              <w:right w:w="0" w:type="dxa"/>
            </w:tcMar>
            <w:vAlign w:val="center"/>
          </w:tcPr>
          <w:p w14:paraId="6A8D9D1B" w14:textId="77777777" w:rsidR="00272679" w:rsidRPr="000F3964" w:rsidRDefault="00272679" w:rsidP="006813CA">
            <w:pPr>
              <w:spacing w:line="276" w:lineRule="auto"/>
              <w:jc w:val="center"/>
              <w:rPr>
                <w:rFonts w:ascii="Arial" w:hAnsi="Arial" w:cs="Arial"/>
                <w:sz w:val="20"/>
              </w:rPr>
            </w:pPr>
          </w:p>
        </w:tc>
        <w:tc>
          <w:tcPr>
            <w:tcW w:w="602" w:type="dxa"/>
            <w:tcMar>
              <w:left w:w="0" w:type="dxa"/>
              <w:right w:w="0" w:type="dxa"/>
            </w:tcMar>
            <w:vAlign w:val="center"/>
          </w:tcPr>
          <w:p w14:paraId="55D0F949" w14:textId="77777777" w:rsidR="00272679" w:rsidRDefault="00272679" w:rsidP="006813CA">
            <w:pPr>
              <w:spacing w:line="276" w:lineRule="auto"/>
              <w:jc w:val="center"/>
              <w:rPr>
                <w:rFonts w:ascii="Arial" w:hAnsi="Arial" w:cs="Arial"/>
                <w:sz w:val="20"/>
              </w:rPr>
            </w:pPr>
          </w:p>
        </w:tc>
        <w:tc>
          <w:tcPr>
            <w:tcW w:w="602" w:type="dxa"/>
            <w:tcMar>
              <w:left w:w="0" w:type="dxa"/>
              <w:right w:w="0" w:type="dxa"/>
            </w:tcMar>
            <w:vAlign w:val="center"/>
          </w:tcPr>
          <w:p w14:paraId="4CF8559D" w14:textId="77777777" w:rsidR="00272679" w:rsidRDefault="00272679" w:rsidP="006813CA">
            <w:pPr>
              <w:spacing w:line="276" w:lineRule="auto"/>
              <w:jc w:val="center"/>
              <w:rPr>
                <w:rFonts w:ascii="Arial" w:hAnsi="Arial" w:cs="Arial"/>
                <w:sz w:val="20"/>
              </w:rPr>
            </w:pPr>
          </w:p>
        </w:tc>
      </w:tr>
      <w:tr w:rsidR="00272679" w14:paraId="5210787A" w14:textId="77777777" w:rsidTr="006813CA">
        <w:tc>
          <w:tcPr>
            <w:tcW w:w="690" w:type="dxa"/>
            <w:tcMar>
              <w:left w:w="0" w:type="dxa"/>
              <w:right w:w="0" w:type="dxa"/>
            </w:tcMar>
            <w:vAlign w:val="center"/>
          </w:tcPr>
          <w:p w14:paraId="0CDA11A3" w14:textId="77777777" w:rsidR="00272679" w:rsidRDefault="00272679" w:rsidP="006813CA">
            <w:pPr>
              <w:pStyle w:val="NormalWeb"/>
              <w:autoSpaceDE w:val="0"/>
              <w:autoSpaceDN w:val="0"/>
              <w:adjustRightInd w:val="0"/>
              <w:spacing w:line="276" w:lineRule="auto"/>
              <w:jc w:val="center"/>
              <w:rPr>
                <w:rFonts w:ascii="Arial" w:hAnsi="Arial" w:cs="Arial"/>
                <w:sz w:val="20"/>
              </w:rPr>
            </w:pPr>
            <w:r>
              <w:rPr>
                <w:rFonts w:ascii="Arial" w:hAnsi="Arial" w:cs="Arial"/>
                <w:sz w:val="20"/>
              </w:rPr>
              <w:t>6</w:t>
            </w:r>
          </w:p>
        </w:tc>
        <w:tc>
          <w:tcPr>
            <w:tcW w:w="564" w:type="dxa"/>
            <w:tcMar>
              <w:left w:w="0" w:type="dxa"/>
              <w:right w:w="0" w:type="dxa"/>
            </w:tcMar>
            <w:vAlign w:val="center"/>
          </w:tcPr>
          <w:p w14:paraId="24E364C5" w14:textId="77777777" w:rsidR="00272679" w:rsidRDefault="00272679" w:rsidP="006813CA">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9.3</w:t>
            </w:r>
          </w:p>
        </w:tc>
        <w:tc>
          <w:tcPr>
            <w:tcW w:w="564" w:type="dxa"/>
            <w:tcMar>
              <w:left w:w="0" w:type="dxa"/>
              <w:right w:w="0" w:type="dxa"/>
            </w:tcMar>
            <w:vAlign w:val="center"/>
          </w:tcPr>
          <w:p w14:paraId="429DA924" w14:textId="77777777" w:rsidR="00272679" w:rsidRDefault="00272679" w:rsidP="006813CA">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9.3</w:t>
            </w:r>
          </w:p>
        </w:tc>
        <w:tc>
          <w:tcPr>
            <w:tcW w:w="563" w:type="dxa"/>
            <w:tcMar>
              <w:left w:w="0" w:type="dxa"/>
              <w:right w:w="0" w:type="dxa"/>
            </w:tcMar>
            <w:vAlign w:val="center"/>
          </w:tcPr>
          <w:p w14:paraId="356EA02C" w14:textId="77777777" w:rsidR="00272679" w:rsidRPr="00A54073" w:rsidRDefault="00272679" w:rsidP="006813CA">
            <w:pPr>
              <w:pStyle w:val="NormalWeb"/>
              <w:autoSpaceDE w:val="0"/>
              <w:autoSpaceDN w:val="0"/>
              <w:adjustRightInd w:val="0"/>
              <w:spacing w:line="276" w:lineRule="auto"/>
              <w:jc w:val="center"/>
              <w:rPr>
                <w:rFonts w:ascii="Arial" w:hAnsi="Arial" w:cs="Arial"/>
                <w:sz w:val="18"/>
                <w:szCs w:val="18"/>
              </w:rPr>
            </w:pPr>
          </w:p>
        </w:tc>
        <w:tc>
          <w:tcPr>
            <w:tcW w:w="563" w:type="dxa"/>
            <w:tcMar>
              <w:left w:w="0" w:type="dxa"/>
              <w:right w:w="0" w:type="dxa"/>
            </w:tcMar>
            <w:vAlign w:val="center"/>
          </w:tcPr>
          <w:p w14:paraId="70038682" w14:textId="77777777" w:rsidR="00272679" w:rsidRPr="00A54073" w:rsidRDefault="00272679" w:rsidP="006813CA">
            <w:pPr>
              <w:pStyle w:val="NormalWeb"/>
              <w:autoSpaceDE w:val="0"/>
              <w:autoSpaceDN w:val="0"/>
              <w:adjustRightInd w:val="0"/>
              <w:spacing w:line="276" w:lineRule="auto"/>
              <w:jc w:val="center"/>
              <w:rPr>
                <w:rFonts w:ascii="Arial" w:hAnsi="Arial" w:cs="Arial"/>
                <w:sz w:val="18"/>
                <w:szCs w:val="18"/>
              </w:rPr>
            </w:pPr>
          </w:p>
        </w:tc>
        <w:tc>
          <w:tcPr>
            <w:tcW w:w="563" w:type="dxa"/>
            <w:tcMar>
              <w:left w:w="0" w:type="dxa"/>
              <w:right w:w="0" w:type="dxa"/>
            </w:tcMar>
            <w:vAlign w:val="center"/>
          </w:tcPr>
          <w:p w14:paraId="524C10DA" w14:textId="77777777" w:rsidR="00272679" w:rsidRPr="00A54073" w:rsidRDefault="00272679" w:rsidP="006813CA">
            <w:pPr>
              <w:pStyle w:val="NormalWeb"/>
              <w:autoSpaceDE w:val="0"/>
              <w:autoSpaceDN w:val="0"/>
              <w:adjustRightInd w:val="0"/>
              <w:spacing w:line="276" w:lineRule="auto"/>
              <w:jc w:val="center"/>
              <w:rPr>
                <w:rFonts w:ascii="Arial" w:hAnsi="Arial" w:cs="Arial"/>
                <w:sz w:val="18"/>
                <w:szCs w:val="18"/>
              </w:rPr>
            </w:pPr>
          </w:p>
        </w:tc>
        <w:tc>
          <w:tcPr>
            <w:tcW w:w="563" w:type="dxa"/>
            <w:tcMar>
              <w:left w:w="0" w:type="dxa"/>
              <w:right w:w="0" w:type="dxa"/>
            </w:tcMar>
            <w:vAlign w:val="center"/>
          </w:tcPr>
          <w:p w14:paraId="4B2F5D20" w14:textId="77777777" w:rsidR="00272679" w:rsidRPr="00A54073" w:rsidRDefault="00272679" w:rsidP="006813CA">
            <w:pPr>
              <w:pStyle w:val="NormalWeb"/>
              <w:autoSpaceDE w:val="0"/>
              <w:autoSpaceDN w:val="0"/>
              <w:adjustRightInd w:val="0"/>
              <w:spacing w:line="276" w:lineRule="auto"/>
              <w:jc w:val="center"/>
              <w:rPr>
                <w:rFonts w:ascii="Arial" w:hAnsi="Arial" w:cs="Arial"/>
                <w:sz w:val="18"/>
                <w:szCs w:val="18"/>
              </w:rPr>
            </w:pPr>
          </w:p>
        </w:tc>
        <w:tc>
          <w:tcPr>
            <w:tcW w:w="563" w:type="dxa"/>
            <w:tcMar>
              <w:left w:w="0" w:type="dxa"/>
              <w:right w:w="0" w:type="dxa"/>
            </w:tcMar>
            <w:vAlign w:val="center"/>
          </w:tcPr>
          <w:p w14:paraId="73147DF9" w14:textId="77777777" w:rsidR="00272679" w:rsidRPr="00A54073" w:rsidRDefault="00272679" w:rsidP="006813CA">
            <w:pPr>
              <w:pStyle w:val="NormalWeb"/>
              <w:autoSpaceDE w:val="0"/>
              <w:autoSpaceDN w:val="0"/>
              <w:adjustRightInd w:val="0"/>
              <w:spacing w:line="276" w:lineRule="auto"/>
              <w:jc w:val="center"/>
              <w:rPr>
                <w:rFonts w:ascii="Arial" w:hAnsi="Arial" w:cs="Arial"/>
                <w:sz w:val="18"/>
                <w:szCs w:val="18"/>
              </w:rPr>
            </w:pPr>
          </w:p>
        </w:tc>
        <w:tc>
          <w:tcPr>
            <w:tcW w:w="563" w:type="dxa"/>
            <w:tcMar>
              <w:left w:w="0" w:type="dxa"/>
              <w:right w:w="0" w:type="dxa"/>
            </w:tcMar>
            <w:vAlign w:val="center"/>
          </w:tcPr>
          <w:p w14:paraId="7431A221" w14:textId="77777777" w:rsidR="00272679" w:rsidRPr="00A54073" w:rsidRDefault="00272679" w:rsidP="006813CA">
            <w:pPr>
              <w:pStyle w:val="NormalWeb"/>
              <w:autoSpaceDE w:val="0"/>
              <w:autoSpaceDN w:val="0"/>
              <w:adjustRightInd w:val="0"/>
              <w:spacing w:line="276" w:lineRule="auto"/>
              <w:jc w:val="center"/>
              <w:rPr>
                <w:rFonts w:ascii="Arial" w:hAnsi="Arial" w:cs="Arial"/>
                <w:sz w:val="18"/>
                <w:szCs w:val="18"/>
              </w:rPr>
            </w:pPr>
          </w:p>
        </w:tc>
        <w:tc>
          <w:tcPr>
            <w:tcW w:w="563" w:type="dxa"/>
            <w:tcMar>
              <w:left w:w="0" w:type="dxa"/>
              <w:right w:w="0" w:type="dxa"/>
            </w:tcMar>
            <w:vAlign w:val="center"/>
          </w:tcPr>
          <w:p w14:paraId="2F25C2C0" w14:textId="77777777" w:rsidR="00272679" w:rsidRPr="00A54073" w:rsidRDefault="00272679" w:rsidP="006813CA">
            <w:pPr>
              <w:pStyle w:val="NormalWeb"/>
              <w:autoSpaceDE w:val="0"/>
              <w:autoSpaceDN w:val="0"/>
              <w:adjustRightInd w:val="0"/>
              <w:spacing w:line="276" w:lineRule="auto"/>
              <w:jc w:val="center"/>
              <w:rPr>
                <w:rFonts w:ascii="Arial" w:hAnsi="Arial" w:cs="Arial"/>
                <w:sz w:val="18"/>
                <w:szCs w:val="18"/>
              </w:rPr>
            </w:pPr>
          </w:p>
        </w:tc>
        <w:tc>
          <w:tcPr>
            <w:tcW w:w="563" w:type="dxa"/>
            <w:tcMar>
              <w:left w:w="0" w:type="dxa"/>
              <w:right w:w="0" w:type="dxa"/>
            </w:tcMar>
            <w:vAlign w:val="center"/>
          </w:tcPr>
          <w:p w14:paraId="56AD15D7" w14:textId="77777777" w:rsidR="00272679" w:rsidRPr="00A54073" w:rsidRDefault="00272679" w:rsidP="006813CA">
            <w:pPr>
              <w:pStyle w:val="NormalWeb"/>
              <w:autoSpaceDE w:val="0"/>
              <w:autoSpaceDN w:val="0"/>
              <w:adjustRightInd w:val="0"/>
              <w:spacing w:line="276" w:lineRule="auto"/>
              <w:jc w:val="center"/>
              <w:rPr>
                <w:rFonts w:ascii="Arial" w:hAnsi="Arial" w:cs="Arial"/>
                <w:sz w:val="18"/>
                <w:szCs w:val="18"/>
              </w:rPr>
            </w:pPr>
          </w:p>
        </w:tc>
        <w:tc>
          <w:tcPr>
            <w:tcW w:w="602" w:type="dxa"/>
            <w:tcMar>
              <w:left w:w="0" w:type="dxa"/>
              <w:right w:w="0" w:type="dxa"/>
            </w:tcMar>
            <w:vAlign w:val="center"/>
          </w:tcPr>
          <w:p w14:paraId="492BCDFE" w14:textId="77777777" w:rsidR="00272679" w:rsidRDefault="00272679" w:rsidP="006813CA">
            <w:pPr>
              <w:pStyle w:val="NormalWeb"/>
              <w:autoSpaceDE w:val="0"/>
              <w:autoSpaceDN w:val="0"/>
              <w:adjustRightInd w:val="0"/>
              <w:spacing w:line="276" w:lineRule="auto"/>
              <w:jc w:val="center"/>
              <w:rPr>
                <w:rFonts w:ascii="Arial" w:hAnsi="Arial" w:cs="Arial"/>
                <w:sz w:val="20"/>
              </w:rPr>
            </w:pPr>
            <w:r>
              <w:rPr>
                <w:rFonts w:ascii="Arial" w:hAnsi="Arial" w:cs="Arial"/>
                <w:sz w:val="20"/>
              </w:rPr>
              <w:t>9.7</w:t>
            </w:r>
          </w:p>
        </w:tc>
        <w:tc>
          <w:tcPr>
            <w:tcW w:w="602" w:type="dxa"/>
            <w:tcMar>
              <w:left w:w="0" w:type="dxa"/>
              <w:right w:w="0" w:type="dxa"/>
            </w:tcMar>
            <w:vAlign w:val="center"/>
          </w:tcPr>
          <w:p w14:paraId="308A70E7" w14:textId="77777777" w:rsidR="00272679" w:rsidRPr="000F3964" w:rsidRDefault="00272679" w:rsidP="006813CA">
            <w:pPr>
              <w:spacing w:line="276" w:lineRule="auto"/>
              <w:jc w:val="center"/>
              <w:rPr>
                <w:rFonts w:ascii="Arial" w:hAnsi="Arial" w:cs="Arial"/>
                <w:sz w:val="20"/>
              </w:rPr>
            </w:pPr>
            <w:r>
              <w:rPr>
                <w:rFonts w:ascii="Arial" w:hAnsi="Arial" w:cs="Arial"/>
                <w:sz w:val="20"/>
              </w:rPr>
              <w:t>1.2</w:t>
            </w:r>
          </w:p>
        </w:tc>
        <w:tc>
          <w:tcPr>
            <w:tcW w:w="602" w:type="dxa"/>
            <w:tcMar>
              <w:left w:w="0" w:type="dxa"/>
              <w:right w:w="0" w:type="dxa"/>
            </w:tcMar>
            <w:vAlign w:val="center"/>
          </w:tcPr>
          <w:p w14:paraId="4A1A0969" w14:textId="77777777" w:rsidR="00272679" w:rsidRDefault="00272679" w:rsidP="006813CA">
            <w:pPr>
              <w:spacing w:line="276" w:lineRule="auto"/>
              <w:jc w:val="center"/>
              <w:rPr>
                <w:rFonts w:ascii="Arial" w:hAnsi="Arial" w:cs="Arial"/>
                <w:sz w:val="20"/>
              </w:rPr>
            </w:pPr>
          </w:p>
        </w:tc>
        <w:tc>
          <w:tcPr>
            <w:tcW w:w="602" w:type="dxa"/>
            <w:tcMar>
              <w:left w:w="0" w:type="dxa"/>
              <w:right w:w="0" w:type="dxa"/>
            </w:tcMar>
            <w:vAlign w:val="center"/>
          </w:tcPr>
          <w:p w14:paraId="63E7E386" w14:textId="77777777" w:rsidR="00272679" w:rsidRDefault="00272679" w:rsidP="006813CA">
            <w:pPr>
              <w:spacing w:line="276" w:lineRule="auto"/>
              <w:jc w:val="center"/>
              <w:rPr>
                <w:rFonts w:ascii="Arial" w:hAnsi="Arial" w:cs="Arial"/>
                <w:sz w:val="20"/>
              </w:rPr>
            </w:pPr>
          </w:p>
        </w:tc>
      </w:tr>
      <w:tr w:rsidR="00272679" w14:paraId="773DF4C3" w14:textId="77777777" w:rsidTr="006813CA">
        <w:tc>
          <w:tcPr>
            <w:tcW w:w="690" w:type="dxa"/>
            <w:tcMar>
              <w:left w:w="0" w:type="dxa"/>
              <w:right w:w="0" w:type="dxa"/>
            </w:tcMar>
            <w:vAlign w:val="center"/>
          </w:tcPr>
          <w:p w14:paraId="5CEAB044" w14:textId="77777777" w:rsidR="00272679" w:rsidRDefault="00272679" w:rsidP="006813CA">
            <w:pPr>
              <w:pStyle w:val="NormalWeb"/>
              <w:autoSpaceDE w:val="0"/>
              <w:autoSpaceDN w:val="0"/>
              <w:adjustRightInd w:val="0"/>
              <w:spacing w:line="276" w:lineRule="auto"/>
              <w:jc w:val="center"/>
              <w:rPr>
                <w:rFonts w:ascii="Arial" w:hAnsi="Arial" w:cs="Arial"/>
                <w:sz w:val="20"/>
              </w:rPr>
            </w:pPr>
            <w:r>
              <w:rPr>
                <w:rFonts w:ascii="Arial" w:hAnsi="Arial" w:cs="Arial"/>
                <w:sz w:val="20"/>
              </w:rPr>
              <w:t>7</w:t>
            </w:r>
          </w:p>
        </w:tc>
        <w:tc>
          <w:tcPr>
            <w:tcW w:w="564" w:type="dxa"/>
            <w:tcMar>
              <w:left w:w="0" w:type="dxa"/>
              <w:right w:w="0" w:type="dxa"/>
            </w:tcMar>
            <w:vAlign w:val="center"/>
          </w:tcPr>
          <w:p w14:paraId="327919A3" w14:textId="77777777" w:rsidR="00272679" w:rsidRDefault="00272679" w:rsidP="006813CA">
            <w:pPr>
              <w:pStyle w:val="NormalWeb"/>
              <w:autoSpaceDE w:val="0"/>
              <w:autoSpaceDN w:val="0"/>
              <w:adjustRightInd w:val="0"/>
              <w:spacing w:line="276" w:lineRule="auto"/>
              <w:jc w:val="center"/>
              <w:rPr>
                <w:rFonts w:ascii="Arial" w:hAnsi="Arial" w:cs="Arial"/>
                <w:sz w:val="18"/>
                <w:szCs w:val="18"/>
              </w:rPr>
            </w:pPr>
          </w:p>
        </w:tc>
        <w:tc>
          <w:tcPr>
            <w:tcW w:w="564" w:type="dxa"/>
            <w:tcMar>
              <w:left w:w="0" w:type="dxa"/>
              <w:right w:w="0" w:type="dxa"/>
            </w:tcMar>
            <w:vAlign w:val="center"/>
          </w:tcPr>
          <w:p w14:paraId="6AD9627F" w14:textId="77777777" w:rsidR="00272679" w:rsidRDefault="00272679" w:rsidP="006813CA">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12.4</w:t>
            </w:r>
          </w:p>
        </w:tc>
        <w:tc>
          <w:tcPr>
            <w:tcW w:w="563" w:type="dxa"/>
            <w:tcMar>
              <w:left w:w="0" w:type="dxa"/>
              <w:right w:w="0" w:type="dxa"/>
            </w:tcMar>
            <w:vAlign w:val="center"/>
          </w:tcPr>
          <w:p w14:paraId="30A48BA3" w14:textId="77777777" w:rsidR="00272679" w:rsidRPr="00A54073" w:rsidRDefault="00272679" w:rsidP="006813CA">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1.3</w:t>
            </w:r>
          </w:p>
        </w:tc>
        <w:tc>
          <w:tcPr>
            <w:tcW w:w="563" w:type="dxa"/>
            <w:tcMar>
              <w:left w:w="0" w:type="dxa"/>
              <w:right w:w="0" w:type="dxa"/>
            </w:tcMar>
            <w:vAlign w:val="center"/>
          </w:tcPr>
          <w:p w14:paraId="338DBC77" w14:textId="77777777" w:rsidR="00272679" w:rsidRPr="00A54073" w:rsidRDefault="00272679" w:rsidP="006813CA">
            <w:pPr>
              <w:pStyle w:val="NormalWeb"/>
              <w:autoSpaceDE w:val="0"/>
              <w:autoSpaceDN w:val="0"/>
              <w:adjustRightInd w:val="0"/>
              <w:spacing w:line="276" w:lineRule="auto"/>
              <w:jc w:val="center"/>
              <w:rPr>
                <w:rFonts w:ascii="Arial" w:hAnsi="Arial" w:cs="Arial"/>
                <w:sz w:val="18"/>
                <w:szCs w:val="18"/>
              </w:rPr>
            </w:pPr>
          </w:p>
        </w:tc>
        <w:tc>
          <w:tcPr>
            <w:tcW w:w="563" w:type="dxa"/>
            <w:tcMar>
              <w:left w:w="0" w:type="dxa"/>
              <w:right w:w="0" w:type="dxa"/>
            </w:tcMar>
            <w:vAlign w:val="center"/>
          </w:tcPr>
          <w:p w14:paraId="5F83E94F" w14:textId="77777777" w:rsidR="00272679" w:rsidRPr="00A54073" w:rsidRDefault="00272679" w:rsidP="006813CA">
            <w:pPr>
              <w:pStyle w:val="NormalWeb"/>
              <w:autoSpaceDE w:val="0"/>
              <w:autoSpaceDN w:val="0"/>
              <w:adjustRightInd w:val="0"/>
              <w:spacing w:line="276" w:lineRule="auto"/>
              <w:jc w:val="center"/>
              <w:rPr>
                <w:rFonts w:ascii="Arial" w:hAnsi="Arial" w:cs="Arial"/>
                <w:sz w:val="18"/>
                <w:szCs w:val="18"/>
              </w:rPr>
            </w:pPr>
          </w:p>
        </w:tc>
        <w:tc>
          <w:tcPr>
            <w:tcW w:w="563" w:type="dxa"/>
            <w:tcMar>
              <w:left w:w="0" w:type="dxa"/>
              <w:right w:w="0" w:type="dxa"/>
            </w:tcMar>
            <w:vAlign w:val="center"/>
          </w:tcPr>
          <w:p w14:paraId="629A71DC" w14:textId="77777777" w:rsidR="00272679" w:rsidRPr="00A54073" w:rsidRDefault="00272679" w:rsidP="006813CA">
            <w:pPr>
              <w:pStyle w:val="NormalWeb"/>
              <w:autoSpaceDE w:val="0"/>
              <w:autoSpaceDN w:val="0"/>
              <w:adjustRightInd w:val="0"/>
              <w:spacing w:line="276" w:lineRule="auto"/>
              <w:jc w:val="center"/>
              <w:rPr>
                <w:rFonts w:ascii="Arial" w:hAnsi="Arial" w:cs="Arial"/>
                <w:sz w:val="18"/>
                <w:szCs w:val="18"/>
              </w:rPr>
            </w:pPr>
          </w:p>
        </w:tc>
        <w:tc>
          <w:tcPr>
            <w:tcW w:w="563" w:type="dxa"/>
            <w:tcMar>
              <w:left w:w="0" w:type="dxa"/>
              <w:right w:w="0" w:type="dxa"/>
            </w:tcMar>
            <w:vAlign w:val="center"/>
          </w:tcPr>
          <w:p w14:paraId="5A0EEFEB" w14:textId="77777777" w:rsidR="00272679" w:rsidRPr="00A54073" w:rsidRDefault="00272679" w:rsidP="006813CA">
            <w:pPr>
              <w:pStyle w:val="NormalWeb"/>
              <w:autoSpaceDE w:val="0"/>
              <w:autoSpaceDN w:val="0"/>
              <w:adjustRightInd w:val="0"/>
              <w:spacing w:line="276" w:lineRule="auto"/>
              <w:jc w:val="center"/>
              <w:rPr>
                <w:rFonts w:ascii="Arial" w:hAnsi="Arial" w:cs="Arial"/>
                <w:sz w:val="18"/>
                <w:szCs w:val="18"/>
              </w:rPr>
            </w:pPr>
          </w:p>
        </w:tc>
        <w:tc>
          <w:tcPr>
            <w:tcW w:w="563" w:type="dxa"/>
            <w:tcMar>
              <w:left w:w="0" w:type="dxa"/>
              <w:right w:w="0" w:type="dxa"/>
            </w:tcMar>
            <w:vAlign w:val="center"/>
          </w:tcPr>
          <w:p w14:paraId="0A16F2E6" w14:textId="77777777" w:rsidR="00272679" w:rsidRPr="00A54073" w:rsidRDefault="00272679" w:rsidP="006813CA">
            <w:pPr>
              <w:pStyle w:val="NormalWeb"/>
              <w:autoSpaceDE w:val="0"/>
              <w:autoSpaceDN w:val="0"/>
              <w:adjustRightInd w:val="0"/>
              <w:spacing w:line="276" w:lineRule="auto"/>
              <w:jc w:val="center"/>
              <w:rPr>
                <w:rFonts w:ascii="Arial" w:hAnsi="Arial" w:cs="Arial"/>
                <w:sz w:val="18"/>
                <w:szCs w:val="18"/>
              </w:rPr>
            </w:pPr>
          </w:p>
        </w:tc>
        <w:tc>
          <w:tcPr>
            <w:tcW w:w="563" w:type="dxa"/>
            <w:tcMar>
              <w:left w:w="0" w:type="dxa"/>
              <w:right w:w="0" w:type="dxa"/>
            </w:tcMar>
            <w:vAlign w:val="center"/>
          </w:tcPr>
          <w:p w14:paraId="2D7123F1" w14:textId="77777777" w:rsidR="00272679" w:rsidRPr="00A54073" w:rsidRDefault="00272679" w:rsidP="006813CA">
            <w:pPr>
              <w:pStyle w:val="NormalWeb"/>
              <w:autoSpaceDE w:val="0"/>
              <w:autoSpaceDN w:val="0"/>
              <w:adjustRightInd w:val="0"/>
              <w:spacing w:line="276" w:lineRule="auto"/>
              <w:jc w:val="center"/>
              <w:rPr>
                <w:rFonts w:ascii="Arial" w:hAnsi="Arial" w:cs="Arial"/>
                <w:sz w:val="18"/>
                <w:szCs w:val="18"/>
              </w:rPr>
            </w:pPr>
          </w:p>
        </w:tc>
        <w:tc>
          <w:tcPr>
            <w:tcW w:w="563" w:type="dxa"/>
            <w:tcMar>
              <w:left w:w="0" w:type="dxa"/>
              <w:right w:w="0" w:type="dxa"/>
            </w:tcMar>
            <w:vAlign w:val="center"/>
          </w:tcPr>
          <w:p w14:paraId="687CABD7" w14:textId="77777777" w:rsidR="00272679" w:rsidRPr="00A54073" w:rsidRDefault="00272679" w:rsidP="006813CA">
            <w:pPr>
              <w:pStyle w:val="NormalWeb"/>
              <w:autoSpaceDE w:val="0"/>
              <w:autoSpaceDN w:val="0"/>
              <w:adjustRightInd w:val="0"/>
              <w:spacing w:line="276" w:lineRule="auto"/>
              <w:jc w:val="center"/>
              <w:rPr>
                <w:rFonts w:ascii="Arial" w:hAnsi="Arial" w:cs="Arial"/>
                <w:sz w:val="18"/>
                <w:szCs w:val="18"/>
              </w:rPr>
            </w:pPr>
          </w:p>
        </w:tc>
        <w:tc>
          <w:tcPr>
            <w:tcW w:w="602" w:type="dxa"/>
            <w:tcMar>
              <w:left w:w="0" w:type="dxa"/>
              <w:right w:w="0" w:type="dxa"/>
            </w:tcMar>
            <w:vAlign w:val="center"/>
          </w:tcPr>
          <w:p w14:paraId="11D94866" w14:textId="77777777" w:rsidR="00272679" w:rsidRDefault="00272679" w:rsidP="006813CA">
            <w:pPr>
              <w:pStyle w:val="NormalWeb"/>
              <w:autoSpaceDE w:val="0"/>
              <w:autoSpaceDN w:val="0"/>
              <w:adjustRightInd w:val="0"/>
              <w:spacing w:line="276" w:lineRule="auto"/>
              <w:jc w:val="center"/>
              <w:rPr>
                <w:rFonts w:ascii="Arial" w:hAnsi="Arial" w:cs="Arial"/>
                <w:sz w:val="20"/>
              </w:rPr>
            </w:pPr>
            <w:r>
              <w:rPr>
                <w:rFonts w:ascii="Arial" w:hAnsi="Arial" w:cs="Arial"/>
                <w:sz w:val="20"/>
              </w:rPr>
              <w:t>12.9</w:t>
            </w:r>
          </w:p>
        </w:tc>
        <w:tc>
          <w:tcPr>
            <w:tcW w:w="602" w:type="dxa"/>
            <w:tcMar>
              <w:left w:w="0" w:type="dxa"/>
              <w:right w:w="0" w:type="dxa"/>
            </w:tcMar>
            <w:vAlign w:val="center"/>
          </w:tcPr>
          <w:p w14:paraId="57BB3D1B" w14:textId="77777777" w:rsidR="00272679" w:rsidRDefault="00272679" w:rsidP="006813CA">
            <w:pPr>
              <w:spacing w:line="276" w:lineRule="auto"/>
              <w:jc w:val="center"/>
              <w:rPr>
                <w:rFonts w:ascii="Arial" w:hAnsi="Arial" w:cs="Arial"/>
                <w:sz w:val="20"/>
              </w:rPr>
            </w:pPr>
            <w:r>
              <w:rPr>
                <w:rFonts w:ascii="Arial" w:hAnsi="Arial" w:cs="Arial"/>
                <w:sz w:val="20"/>
              </w:rPr>
              <w:t>1.6</w:t>
            </w:r>
          </w:p>
        </w:tc>
        <w:tc>
          <w:tcPr>
            <w:tcW w:w="602" w:type="dxa"/>
            <w:tcMar>
              <w:left w:w="0" w:type="dxa"/>
              <w:right w:w="0" w:type="dxa"/>
            </w:tcMar>
            <w:vAlign w:val="center"/>
          </w:tcPr>
          <w:p w14:paraId="45241CA9" w14:textId="77777777" w:rsidR="00272679" w:rsidRDefault="00272679" w:rsidP="006813CA">
            <w:pPr>
              <w:spacing w:line="276" w:lineRule="auto"/>
              <w:jc w:val="center"/>
              <w:rPr>
                <w:rFonts w:ascii="Arial" w:hAnsi="Arial" w:cs="Arial"/>
                <w:sz w:val="20"/>
              </w:rPr>
            </w:pPr>
          </w:p>
        </w:tc>
        <w:tc>
          <w:tcPr>
            <w:tcW w:w="602" w:type="dxa"/>
            <w:tcMar>
              <w:left w:w="0" w:type="dxa"/>
              <w:right w:w="0" w:type="dxa"/>
            </w:tcMar>
            <w:vAlign w:val="center"/>
          </w:tcPr>
          <w:p w14:paraId="156C4FCC" w14:textId="77777777" w:rsidR="00272679" w:rsidRDefault="00272679" w:rsidP="006813CA">
            <w:pPr>
              <w:spacing w:line="276" w:lineRule="auto"/>
              <w:jc w:val="center"/>
              <w:rPr>
                <w:rFonts w:ascii="Arial" w:hAnsi="Arial" w:cs="Arial"/>
                <w:sz w:val="20"/>
              </w:rPr>
            </w:pPr>
          </w:p>
        </w:tc>
      </w:tr>
      <w:tr w:rsidR="00272679" w14:paraId="6E1CFD21" w14:textId="77777777" w:rsidTr="006813CA">
        <w:tc>
          <w:tcPr>
            <w:tcW w:w="690" w:type="dxa"/>
            <w:tcMar>
              <w:left w:w="0" w:type="dxa"/>
              <w:right w:w="0" w:type="dxa"/>
            </w:tcMar>
            <w:vAlign w:val="center"/>
          </w:tcPr>
          <w:p w14:paraId="1EE3CAC3" w14:textId="77777777" w:rsidR="00272679" w:rsidRDefault="00272679" w:rsidP="006813CA">
            <w:pPr>
              <w:pStyle w:val="NormalWeb"/>
              <w:autoSpaceDE w:val="0"/>
              <w:autoSpaceDN w:val="0"/>
              <w:adjustRightInd w:val="0"/>
              <w:spacing w:line="276" w:lineRule="auto"/>
              <w:jc w:val="center"/>
              <w:rPr>
                <w:rFonts w:ascii="Arial" w:hAnsi="Arial" w:cs="Arial"/>
                <w:sz w:val="20"/>
              </w:rPr>
            </w:pPr>
            <w:r>
              <w:rPr>
                <w:rFonts w:ascii="Arial" w:hAnsi="Arial" w:cs="Arial"/>
                <w:sz w:val="20"/>
              </w:rPr>
              <w:t>8</w:t>
            </w:r>
          </w:p>
        </w:tc>
        <w:tc>
          <w:tcPr>
            <w:tcW w:w="564" w:type="dxa"/>
            <w:tcMar>
              <w:left w:w="0" w:type="dxa"/>
              <w:right w:w="0" w:type="dxa"/>
            </w:tcMar>
            <w:vAlign w:val="center"/>
          </w:tcPr>
          <w:p w14:paraId="23E6604D" w14:textId="77777777" w:rsidR="00272679" w:rsidRDefault="00272679" w:rsidP="006813CA">
            <w:pPr>
              <w:pStyle w:val="NormalWeb"/>
              <w:autoSpaceDE w:val="0"/>
              <w:autoSpaceDN w:val="0"/>
              <w:adjustRightInd w:val="0"/>
              <w:spacing w:line="276" w:lineRule="auto"/>
              <w:jc w:val="center"/>
              <w:rPr>
                <w:rFonts w:ascii="Arial" w:hAnsi="Arial" w:cs="Arial"/>
                <w:sz w:val="18"/>
                <w:szCs w:val="18"/>
              </w:rPr>
            </w:pPr>
          </w:p>
        </w:tc>
        <w:tc>
          <w:tcPr>
            <w:tcW w:w="564" w:type="dxa"/>
            <w:tcMar>
              <w:left w:w="0" w:type="dxa"/>
              <w:right w:w="0" w:type="dxa"/>
            </w:tcMar>
            <w:vAlign w:val="center"/>
          </w:tcPr>
          <w:p w14:paraId="58092C0F" w14:textId="77777777" w:rsidR="00272679" w:rsidRDefault="00272679" w:rsidP="006813CA">
            <w:pPr>
              <w:pStyle w:val="NormalWeb"/>
              <w:autoSpaceDE w:val="0"/>
              <w:autoSpaceDN w:val="0"/>
              <w:adjustRightInd w:val="0"/>
              <w:spacing w:line="276" w:lineRule="auto"/>
              <w:jc w:val="center"/>
              <w:rPr>
                <w:rFonts w:ascii="Arial" w:hAnsi="Arial" w:cs="Arial"/>
                <w:sz w:val="18"/>
                <w:szCs w:val="18"/>
              </w:rPr>
            </w:pPr>
          </w:p>
        </w:tc>
        <w:tc>
          <w:tcPr>
            <w:tcW w:w="563" w:type="dxa"/>
            <w:tcMar>
              <w:left w:w="0" w:type="dxa"/>
              <w:right w:w="0" w:type="dxa"/>
            </w:tcMar>
            <w:vAlign w:val="center"/>
          </w:tcPr>
          <w:p w14:paraId="72EC1D3A" w14:textId="77777777" w:rsidR="00272679" w:rsidRDefault="00272679" w:rsidP="006813CA">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1.6</w:t>
            </w:r>
          </w:p>
        </w:tc>
        <w:tc>
          <w:tcPr>
            <w:tcW w:w="563" w:type="dxa"/>
            <w:tcMar>
              <w:left w:w="0" w:type="dxa"/>
              <w:right w:w="0" w:type="dxa"/>
            </w:tcMar>
            <w:vAlign w:val="center"/>
          </w:tcPr>
          <w:p w14:paraId="672A3BD8" w14:textId="77777777" w:rsidR="00272679" w:rsidRPr="00A54073" w:rsidRDefault="00272679" w:rsidP="006813CA">
            <w:pPr>
              <w:pStyle w:val="NormalWeb"/>
              <w:autoSpaceDE w:val="0"/>
              <w:autoSpaceDN w:val="0"/>
              <w:adjustRightInd w:val="0"/>
              <w:spacing w:line="276" w:lineRule="auto"/>
              <w:jc w:val="center"/>
              <w:rPr>
                <w:rFonts w:ascii="Arial" w:hAnsi="Arial" w:cs="Arial"/>
                <w:sz w:val="18"/>
                <w:szCs w:val="18"/>
              </w:rPr>
            </w:pPr>
          </w:p>
        </w:tc>
        <w:tc>
          <w:tcPr>
            <w:tcW w:w="563" w:type="dxa"/>
            <w:tcMar>
              <w:left w:w="0" w:type="dxa"/>
              <w:right w:w="0" w:type="dxa"/>
            </w:tcMar>
            <w:vAlign w:val="center"/>
          </w:tcPr>
          <w:p w14:paraId="5A46BE62" w14:textId="77777777" w:rsidR="00272679" w:rsidRPr="00A54073" w:rsidRDefault="00272679" w:rsidP="006813CA">
            <w:pPr>
              <w:pStyle w:val="NormalWeb"/>
              <w:autoSpaceDE w:val="0"/>
              <w:autoSpaceDN w:val="0"/>
              <w:adjustRightInd w:val="0"/>
              <w:spacing w:line="276" w:lineRule="auto"/>
              <w:jc w:val="center"/>
              <w:rPr>
                <w:rFonts w:ascii="Arial" w:hAnsi="Arial" w:cs="Arial"/>
                <w:sz w:val="18"/>
                <w:szCs w:val="18"/>
              </w:rPr>
            </w:pPr>
          </w:p>
        </w:tc>
        <w:tc>
          <w:tcPr>
            <w:tcW w:w="563" w:type="dxa"/>
            <w:tcMar>
              <w:left w:w="0" w:type="dxa"/>
              <w:right w:w="0" w:type="dxa"/>
            </w:tcMar>
            <w:vAlign w:val="center"/>
          </w:tcPr>
          <w:p w14:paraId="6702AB89" w14:textId="77777777" w:rsidR="00272679" w:rsidRPr="00A54073" w:rsidRDefault="00272679" w:rsidP="006813CA">
            <w:pPr>
              <w:pStyle w:val="NormalWeb"/>
              <w:autoSpaceDE w:val="0"/>
              <w:autoSpaceDN w:val="0"/>
              <w:adjustRightInd w:val="0"/>
              <w:spacing w:line="276" w:lineRule="auto"/>
              <w:jc w:val="center"/>
              <w:rPr>
                <w:rFonts w:ascii="Arial" w:hAnsi="Arial" w:cs="Arial"/>
                <w:sz w:val="18"/>
                <w:szCs w:val="18"/>
              </w:rPr>
            </w:pPr>
          </w:p>
        </w:tc>
        <w:tc>
          <w:tcPr>
            <w:tcW w:w="563" w:type="dxa"/>
            <w:tcMar>
              <w:left w:w="0" w:type="dxa"/>
              <w:right w:w="0" w:type="dxa"/>
            </w:tcMar>
            <w:vAlign w:val="center"/>
          </w:tcPr>
          <w:p w14:paraId="6C7BA339" w14:textId="77777777" w:rsidR="00272679" w:rsidRPr="00A54073" w:rsidRDefault="00272679" w:rsidP="006813CA">
            <w:pPr>
              <w:pStyle w:val="NormalWeb"/>
              <w:autoSpaceDE w:val="0"/>
              <w:autoSpaceDN w:val="0"/>
              <w:adjustRightInd w:val="0"/>
              <w:spacing w:line="276" w:lineRule="auto"/>
              <w:jc w:val="center"/>
              <w:rPr>
                <w:rFonts w:ascii="Arial" w:hAnsi="Arial" w:cs="Arial"/>
                <w:sz w:val="18"/>
                <w:szCs w:val="18"/>
              </w:rPr>
            </w:pPr>
          </w:p>
        </w:tc>
        <w:tc>
          <w:tcPr>
            <w:tcW w:w="563" w:type="dxa"/>
            <w:tcMar>
              <w:left w:w="0" w:type="dxa"/>
              <w:right w:w="0" w:type="dxa"/>
            </w:tcMar>
            <w:vAlign w:val="center"/>
          </w:tcPr>
          <w:p w14:paraId="5E31B698" w14:textId="77777777" w:rsidR="00272679" w:rsidRPr="00A54073" w:rsidRDefault="00272679" w:rsidP="006813CA">
            <w:pPr>
              <w:pStyle w:val="NormalWeb"/>
              <w:autoSpaceDE w:val="0"/>
              <w:autoSpaceDN w:val="0"/>
              <w:adjustRightInd w:val="0"/>
              <w:spacing w:line="276" w:lineRule="auto"/>
              <w:jc w:val="center"/>
              <w:rPr>
                <w:rFonts w:ascii="Arial" w:hAnsi="Arial" w:cs="Arial"/>
                <w:sz w:val="18"/>
                <w:szCs w:val="18"/>
              </w:rPr>
            </w:pPr>
          </w:p>
        </w:tc>
        <w:tc>
          <w:tcPr>
            <w:tcW w:w="563" w:type="dxa"/>
            <w:tcMar>
              <w:left w:w="0" w:type="dxa"/>
              <w:right w:w="0" w:type="dxa"/>
            </w:tcMar>
            <w:vAlign w:val="center"/>
          </w:tcPr>
          <w:p w14:paraId="3436CCD8" w14:textId="77777777" w:rsidR="00272679" w:rsidRPr="00A54073" w:rsidRDefault="00272679" w:rsidP="006813CA">
            <w:pPr>
              <w:pStyle w:val="NormalWeb"/>
              <w:autoSpaceDE w:val="0"/>
              <w:autoSpaceDN w:val="0"/>
              <w:adjustRightInd w:val="0"/>
              <w:spacing w:line="276" w:lineRule="auto"/>
              <w:jc w:val="center"/>
              <w:rPr>
                <w:rFonts w:ascii="Arial" w:hAnsi="Arial" w:cs="Arial"/>
                <w:sz w:val="18"/>
                <w:szCs w:val="18"/>
              </w:rPr>
            </w:pPr>
          </w:p>
        </w:tc>
        <w:tc>
          <w:tcPr>
            <w:tcW w:w="563" w:type="dxa"/>
            <w:tcMar>
              <w:left w:w="0" w:type="dxa"/>
              <w:right w:w="0" w:type="dxa"/>
            </w:tcMar>
            <w:vAlign w:val="center"/>
          </w:tcPr>
          <w:p w14:paraId="355D5C53" w14:textId="77777777" w:rsidR="00272679" w:rsidRPr="00A54073" w:rsidRDefault="00272679" w:rsidP="006813CA">
            <w:pPr>
              <w:pStyle w:val="NormalWeb"/>
              <w:autoSpaceDE w:val="0"/>
              <w:autoSpaceDN w:val="0"/>
              <w:adjustRightInd w:val="0"/>
              <w:spacing w:line="276" w:lineRule="auto"/>
              <w:jc w:val="center"/>
              <w:rPr>
                <w:rFonts w:ascii="Arial" w:hAnsi="Arial" w:cs="Arial"/>
                <w:sz w:val="18"/>
                <w:szCs w:val="18"/>
              </w:rPr>
            </w:pPr>
          </w:p>
        </w:tc>
        <w:tc>
          <w:tcPr>
            <w:tcW w:w="602" w:type="dxa"/>
            <w:tcMar>
              <w:left w:w="0" w:type="dxa"/>
              <w:right w:w="0" w:type="dxa"/>
            </w:tcMar>
            <w:vAlign w:val="center"/>
          </w:tcPr>
          <w:p w14:paraId="59ABBE88" w14:textId="77777777" w:rsidR="00272679" w:rsidRDefault="00272679" w:rsidP="006813CA">
            <w:pPr>
              <w:pStyle w:val="NormalWeb"/>
              <w:autoSpaceDE w:val="0"/>
              <w:autoSpaceDN w:val="0"/>
              <w:adjustRightInd w:val="0"/>
              <w:spacing w:line="276" w:lineRule="auto"/>
              <w:jc w:val="center"/>
              <w:rPr>
                <w:rFonts w:ascii="Arial" w:hAnsi="Arial" w:cs="Arial"/>
                <w:sz w:val="20"/>
              </w:rPr>
            </w:pPr>
          </w:p>
        </w:tc>
        <w:tc>
          <w:tcPr>
            <w:tcW w:w="602" w:type="dxa"/>
            <w:tcMar>
              <w:left w:w="0" w:type="dxa"/>
              <w:right w:w="0" w:type="dxa"/>
            </w:tcMar>
            <w:vAlign w:val="center"/>
          </w:tcPr>
          <w:p w14:paraId="2CB95434" w14:textId="77777777" w:rsidR="00272679" w:rsidRDefault="00272679" w:rsidP="006813CA">
            <w:pPr>
              <w:spacing w:line="276" w:lineRule="auto"/>
              <w:jc w:val="center"/>
              <w:rPr>
                <w:rFonts w:ascii="Arial" w:hAnsi="Arial" w:cs="Arial"/>
                <w:sz w:val="20"/>
              </w:rPr>
            </w:pPr>
            <w:r>
              <w:rPr>
                <w:rFonts w:ascii="Arial" w:hAnsi="Arial" w:cs="Arial"/>
                <w:sz w:val="20"/>
              </w:rPr>
              <w:t>2.1</w:t>
            </w:r>
          </w:p>
        </w:tc>
        <w:tc>
          <w:tcPr>
            <w:tcW w:w="602" w:type="dxa"/>
            <w:tcMar>
              <w:left w:w="0" w:type="dxa"/>
              <w:right w:w="0" w:type="dxa"/>
            </w:tcMar>
            <w:vAlign w:val="center"/>
          </w:tcPr>
          <w:p w14:paraId="5CE01ED6" w14:textId="77777777" w:rsidR="00272679" w:rsidRDefault="00272679" w:rsidP="006813CA">
            <w:pPr>
              <w:spacing w:line="276" w:lineRule="auto"/>
              <w:jc w:val="center"/>
              <w:rPr>
                <w:rFonts w:ascii="Arial" w:hAnsi="Arial" w:cs="Arial"/>
                <w:sz w:val="20"/>
              </w:rPr>
            </w:pPr>
          </w:p>
        </w:tc>
        <w:tc>
          <w:tcPr>
            <w:tcW w:w="602" w:type="dxa"/>
            <w:tcMar>
              <w:left w:w="0" w:type="dxa"/>
              <w:right w:w="0" w:type="dxa"/>
            </w:tcMar>
            <w:vAlign w:val="center"/>
          </w:tcPr>
          <w:p w14:paraId="1D0BF0AE" w14:textId="77777777" w:rsidR="00272679" w:rsidRDefault="00272679" w:rsidP="006813CA">
            <w:pPr>
              <w:spacing w:line="276" w:lineRule="auto"/>
              <w:jc w:val="center"/>
              <w:rPr>
                <w:rFonts w:ascii="Arial" w:hAnsi="Arial" w:cs="Arial"/>
                <w:sz w:val="20"/>
              </w:rPr>
            </w:pPr>
          </w:p>
        </w:tc>
      </w:tr>
      <w:tr w:rsidR="00272679" w14:paraId="2EAAF399" w14:textId="77777777" w:rsidTr="006813CA">
        <w:tc>
          <w:tcPr>
            <w:tcW w:w="690" w:type="dxa"/>
            <w:tcMar>
              <w:left w:w="0" w:type="dxa"/>
              <w:right w:w="0" w:type="dxa"/>
            </w:tcMar>
            <w:vAlign w:val="center"/>
          </w:tcPr>
          <w:p w14:paraId="6927C47C" w14:textId="77777777" w:rsidR="00272679" w:rsidRDefault="00272679" w:rsidP="006813CA">
            <w:pPr>
              <w:pStyle w:val="NormalWeb"/>
              <w:autoSpaceDE w:val="0"/>
              <w:autoSpaceDN w:val="0"/>
              <w:adjustRightInd w:val="0"/>
              <w:spacing w:line="276" w:lineRule="auto"/>
              <w:jc w:val="center"/>
              <w:rPr>
                <w:rFonts w:ascii="Arial" w:hAnsi="Arial" w:cs="Arial"/>
                <w:sz w:val="20"/>
              </w:rPr>
            </w:pPr>
            <w:r>
              <w:rPr>
                <w:rFonts w:ascii="Arial" w:hAnsi="Arial" w:cs="Arial"/>
                <w:sz w:val="20"/>
              </w:rPr>
              <w:t>10</w:t>
            </w:r>
          </w:p>
        </w:tc>
        <w:tc>
          <w:tcPr>
            <w:tcW w:w="564" w:type="dxa"/>
            <w:tcMar>
              <w:left w:w="0" w:type="dxa"/>
              <w:right w:w="0" w:type="dxa"/>
            </w:tcMar>
            <w:vAlign w:val="center"/>
          </w:tcPr>
          <w:p w14:paraId="35A9BFA9" w14:textId="77777777" w:rsidR="00272679" w:rsidRDefault="00272679" w:rsidP="006813CA">
            <w:pPr>
              <w:pStyle w:val="NormalWeb"/>
              <w:autoSpaceDE w:val="0"/>
              <w:autoSpaceDN w:val="0"/>
              <w:adjustRightInd w:val="0"/>
              <w:spacing w:line="276" w:lineRule="auto"/>
              <w:jc w:val="center"/>
              <w:rPr>
                <w:rFonts w:ascii="Arial" w:hAnsi="Arial" w:cs="Arial"/>
                <w:sz w:val="18"/>
                <w:szCs w:val="18"/>
              </w:rPr>
            </w:pPr>
          </w:p>
        </w:tc>
        <w:tc>
          <w:tcPr>
            <w:tcW w:w="564" w:type="dxa"/>
            <w:tcMar>
              <w:left w:w="0" w:type="dxa"/>
              <w:right w:w="0" w:type="dxa"/>
            </w:tcMar>
            <w:vAlign w:val="center"/>
          </w:tcPr>
          <w:p w14:paraId="4C2A7E7A" w14:textId="77777777" w:rsidR="00272679" w:rsidRDefault="00272679" w:rsidP="006813CA">
            <w:pPr>
              <w:pStyle w:val="NormalWeb"/>
              <w:autoSpaceDE w:val="0"/>
              <w:autoSpaceDN w:val="0"/>
              <w:adjustRightInd w:val="0"/>
              <w:spacing w:line="276" w:lineRule="auto"/>
              <w:jc w:val="center"/>
              <w:rPr>
                <w:rFonts w:ascii="Arial" w:hAnsi="Arial" w:cs="Arial"/>
                <w:sz w:val="18"/>
                <w:szCs w:val="18"/>
              </w:rPr>
            </w:pPr>
          </w:p>
        </w:tc>
        <w:tc>
          <w:tcPr>
            <w:tcW w:w="563" w:type="dxa"/>
            <w:tcMar>
              <w:left w:w="0" w:type="dxa"/>
              <w:right w:w="0" w:type="dxa"/>
            </w:tcMar>
            <w:vAlign w:val="center"/>
          </w:tcPr>
          <w:p w14:paraId="1542DE1F" w14:textId="77777777" w:rsidR="00272679" w:rsidRDefault="00272679" w:rsidP="006813CA">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2.5</w:t>
            </w:r>
          </w:p>
        </w:tc>
        <w:tc>
          <w:tcPr>
            <w:tcW w:w="563" w:type="dxa"/>
            <w:tcMar>
              <w:left w:w="0" w:type="dxa"/>
              <w:right w:w="0" w:type="dxa"/>
            </w:tcMar>
            <w:vAlign w:val="center"/>
          </w:tcPr>
          <w:p w14:paraId="41500FE5" w14:textId="77777777" w:rsidR="00272679" w:rsidRPr="00A54073" w:rsidRDefault="00272679" w:rsidP="006813CA">
            <w:pPr>
              <w:pStyle w:val="NormalWeb"/>
              <w:autoSpaceDE w:val="0"/>
              <w:autoSpaceDN w:val="0"/>
              <w:adjustRightInd w:val="0"/>
              <w:spacing w:line="276" w:lineRule="auto"/>
              <w:jc w:val="center"/>
              <w:rPr>
                <w:rFonts w:ascii="Arial" w:hAnsi="Arial" w:cs="Arial"/>
                <w:sz w:val="18"/>
                <w:szCs w:val="18"/>
              </w:rPr>
            </w:pPr>
          </w:p>
        </w:tc>
        <w:tc>
          <w:tcPr>
            <w:tcW w:w="563" w:type="dxa"/>
            <w:tcMar>
              <w:left w:w="0" w:type="dxa"/>
              <w:right w:w="0" w:type="dxa"/>
            </w:tcMar>
            <w:vAlign w:val="center"/>
          </w:tcPr>
          <w:p w14:paraId="377EACB8" w14:textId="77777777" w:rsidR="00272679" w:rsidRPr="00A54073" w:rsidRDefault="00272679" w:rsidP="006813CA">
            <w:pPr>
              <w:pStyle w:val="NormalWeb"/>
              <w:autoSpaceDE w:val="0"/>
              <w:autoSpaceDN w:val="0"/>
              <w:adjustRightInd w:val="0"/>
              <w:spacing w:line="276" w:lineRule="auto"/>
              <w:jc w:val="center"/>
              <w:rPr>
                <w:rFonts w:ascii="Arial" w:hAnsi="Arial" w:cs="Arial"/>
                <w:sz w:val="18"/>
                <w:szCs w:val="18"/>
              </w:rPr>
            </w:pPr>
          </w:p>
        </w:tc>
        <w:tc>
          <w:tcPr>
            <w:tcW w:w="563" w:type="dxa"/>
            <w:tcMar>
              <w:left w:w="0" w:type="dxa"/>
              <w:right w:w="0" w:type="dxa"/>
            </w:tcMar>
            <w:vAlign w:val="center"/>
          </w:tcPr>
          <w:p w14:paraId="11B4D13C" w14:textId="77777777" w:rsidR="00272679" w:rsidRPr="00A54073" w:rsidRDefault="00272679" w:rsidP="006813CA">
            <w:pPr>
              <w:pStyle w:val="NormalWeb"/>
              <w:autoSpaceDE w:val="0"/>
              <w:autoSpaceDN w:val="0"/>
              <w:adjustRightInd w:val="0"/>
              <w:spacing w:line="276" w:lineRule="auto"/>
              <w:jc w:val="center"/>
              <w:rPr>
                <w:rFonts w:ascii="Arial" w:hAnsi="Arial" w:cs="Arial"/>
                <w:sz w:val="18"/>
                <w:szCs w:val="18"/>
              </w:rPr>
            </w:pPr>
          </w:p>
        </w:tc>
        <w:tc>
          <w:tcPr>
            <w:tcW w:w="563" w:type="dxa"/>
            <w:tcMar>
              <w:left w:w="0" w:type="dxa"/>
              <w:right w:w="0" w:type="dxa"/>
            </w:tcMar>
            <w:vAlign w:val="center"/>
          </w:tcPr>
          <w:p w14:paraId="60CB9BB9" w14:textId="77777777" w:rsidR="00272679" w:rsidRPr="00A54073" w:rsidRDefault="00272679" w:rsidP="006813CA">
            <w:pPr>
              <w:pStyle w:val="NormalWeb"/>
              <w:autoSpaceDE w:val="0"/>
              <w:autoSpaceDN w:val="0"/>
              <w:adjustRightInd w:val="0"/>
              <w:spacing w:line="276" w:lineRule="auto"/>
              <w:jc w:val="center"/>
              <w:rPr>
                <w:rFonts w:ascii="Arial" w:hAnsi="Arial" w:cs="Arial"/>
                <w:sz w:val="18"/>
                <w:szCs w:val="18"/>
              </w:rPr>
            </w:pPr>
          </w:p>
        </w:tc>
        <w:tc>
          <w:tcPr>
            <w:tcW w:w="563" w:type="dxa"/>
            <w:tcMar>
              <w:left w:w="0" w:type="dxa"/>
              <w:right w:w="0" w:type="dxa"/>
            </w:tcMar>
            <w:vAlign w:val="center"/>
          </w:tcPr>
          <w:p w14:paraId="7E21F97F" w14:textId="77777777" w:rsidR="00272679" w:rsidRPr="00A54073" w:rsidRDefault="00272679" w:rsidP="006813CA">
            <w:pPr>
              <w:pStyle w:val="NormalWeb"/>
              <w:autoSpaceDE w:val="0"/>
              <w:autoSpaceDN w:val="0"/>
              <w:adjustRightInd w:val="0"/>
              <w:spacing w:line="276" w:lineRule="auto"/>
              <w:jc w:val="center"/>
              <w:rPr>
                <w:rFonts w:ascii="Arial" w:hAnsi="Arial" w:cs="Arial"/>
                <w:sz w:val="18"/>
                <w:szCs w:val="18"/>
              </w:rPr>
            </w:pPr>
          </w:p>
        </w:tc>
        <w:tc>
          <w:tcPr>
            <w:tcW w:w="563" w:type="dxa"/>
            <w:tcMar>
              <w:left w:w="0" w:type="dxa"/>
              <w:right w:w="0" w:type="dxa"/>
            </w:tcMar>
            <w:vAlign w:val="center"/>
          </w:tcPr>
          <w:p w14:paraId="786D6F8D" w14:textId="77777777" w:rsidR="00272679" w:rsidRPr="00A54073" w:rsidRDefault="00272679" w:rsidP="006813CA">
            <w:pPr>
              <w:pStyle w:val="NormalWeb"/>
              <w:autoSpaceDE w:val="0"/>
              <w:autoSpaceDN w:val="0"/>
              <w:adjustRightInd w:val="0"/>
              <w:spacing w:line="276" w:lineRule="auto"/>
              <w:jc w:val="center"/>
              <w:rPr>
                <w:rFonts w:ascii="Arial" w:hAnsi="Arial" w:cs="Arial"/>
                <w:sz w:val="18"/>
                <w:szCs w:val="18"/>
              </w:rPr>
            </w:pPr>
          </w:p>
        </w:tc>
        <w:tc>
          <w:tcPr>
            <w:tcW w:w="563" w:type="dxa"/>
            <w:tcMar>
              <w:left w:w="0" w:type="dxa"/>
              <w:right w:w="0" w:type="dxa"/>
            </w:tcMar>
            <w:vAlign w:val="center"/>
          </w:tcPr>
          <w:p w14:paraId="195D5C27" w14:textId="77777777" w:rsidR="00272679" w:rsidRPr="00A54073" w:rsidRDefault="00272679" w:rsidP="006813CA">
            <w:pPr>
              <w:pStyle w:val="NormalWeb"/>
              <w:autoSpaceDE w:val="0"/>
              <w:autoSpaceDN w:val="0"/>
              <w:adjustRightInd w:val="0"/>
              <w:spacing w:line="276" w:lineRule="auto"/>
              <w:jc w:val="center"/>
              <w:rPr>
                <w:rFonts w:ascii="Arial" w:hAnsi="Arial" w:cs="Arial"/>
                <w:sz w:val="18"/>
                <w:szCs w:val="18"/>
              </w:rPr>
            </w:pPr>
          </w:p>
        </w:tc>
        <w:tc>
          <w:tcPr>
            <w:tcW w:w="602" w:type="dxa"/>
            <w:tcMar>
              <w:left w:w="0" w:type="dxa"/>
              <w:right w:w="0" w:type="dxa"/>
            </w:tcMar>
            <w:vAlign w:val="center"/>
          </w:tcPr>
          <w:p w14:paraId="2DA4F53F" w14:textId="77777777" w:rsidR="00272679" w:rsidRDefault="00272679" w:rsidP="006813CA">
            <w:pPr>
              <w:pStyle w:val="NormalWeb"/>
              <w:autoSpaceDE w:val="0"/>
              <w:autoSpaceDN w:val="0"/>
              <w:adjustRightInd w:val="0"/>
              <w:spacing w:line="276" w:lineRule="auto"/>
              <w:jc w:val="center"/>
              <w:rPr>
                <w:rFonts w:ascii="Arial" w:hAnsi="Arial" w:cs="Arial"/>
                <w:sz w:val="20"/>
              </w:rPr>
            </w:pPr>
          </w:p>
        </w:tc>
        <w:tc>
          <w:tcPr>
            <w:tcW w:w="602" w:type="dxa"/>
            <w:tcMar>
              <w:left w:w="0" w:type="dxa"/>
              <w:right w:w="0" w:type="dxa"/>
            </w:tcMar>
            <w:vAlign w:val="center"/>
          </w:tcPr>
          <w:p w14:paraId="2C614AC1" w14:textId="77777777" w:rsidR="00272679" w:rsidRDefault="00272679" w:rsidP="006813CA">
            <w:pPr>
              <w:spacing w:line="276" w:lineRule="auto"/>
              <w:jc w:val="center"/>
              <w:rPr>
                <w:rFonts w:ascii="Arial" w:hAnsi="Arial" w:cs="Arial"/>
                <w:sz w:val="20"/>
              </w:rPr>
            </w:pPr>
            <w:r>
              <w:rPr>
                <w:rFonts w:ascii="Arial" w:hAnsi="Arial" w:cs="Arial"/>
                <w:sz w:val="20"/>
              </w:rPr>
              <w:t>3.2</w:t>
            </w:r>
          </w:p>
        </w:tc>
        <w:tc>
          <w:tcPr>
            <w:tcW w:w="602" w:type="dxa"/>
            <w:tcMar>
              <w:left w:w="0" w:type="dxa"/>
              <w:right w:w="0" w:type="dxa"/>
            </w:tcMar>
            <w:vAlign w:val="center"/>
          </w:tcPr>
          <w:p w14:paraId="2B7D91ED" w14:textId="77777777" w:rsidR="00272679" w:rsidRDefault="00272679" w:rsidP="006813CA">
            <w:pPr>
              <w:spacing w:line="276" w:lineRule="auto"/>
              <w:jc w:val="center"/>
              <w:rPr>
                <w:rFonts w:ascii="Arial" w:hAnsi="Arial" w:cs="Arial"/>
                <w:sz w:val="20"/>
              </w:rPr>
            </w:pPr>
          </w:p>
        </w:tc>
        <w:tc>
          <w:tcPr>
            <w:tcW w:w="602" w:type="dxa"/>
            <w:tcMar>
              <w:left w:w="0" w:type="dxa"/>
              <w:right w:w="0" w:type="dxa"/>
            </w:tcMar>
            <w:vAlign w:val="center"/>
          </w:tcPr>
          <w:p w14:paraId="0B53F356" w14:textId="77777777" w:rsidR="00272679" w:rsidRDefault="00272679" w:rsidP="006813CA">
            <w:pPr>
              <w:spacing w:line="276" w:lineRule="auto"/>
              <w:jc w:val="center"/>
              <w:rPr>
                <w:rFonts w:ascii="Arial" w:hAnsi="Arial" w:cs="Arial"/>
                <w:sz w:val="20"/>
              </w:rPr>
            </w:pPr>
          </w:p>
        </w:tc>
      </w:tr>
      <w:tr w:rsidR="00272679" w14:paraId="57172BD8" w14:textId="77777777" w:rsidTr="006813CA">
        <w:tc>
          <w:tcPr>
            <w:tcW w:w="690" w:type="dxa"/>
            <w:tcMar>
              <w:left w:w="0" w:type="dxa"/>
              <w:right w:w="0" w:type="dxa"/>
            </w:tcMar>
            <w:vAlign w:val="center"/>
          </w:tcPr>
          <w:p w14:paraId="6F5007C0" w14:textId="77777777" w:rsidR="00272679" w:rsidRDefault="00272679" w:rsidP="006813CA">
            <w:pPr>
              <w:pStyle w:val="NormalWeb"/>
              <w:autoSpaceDE w:val="0"/>
              <w:autoSpaceDN w:val="0"/>
              <w:adjustRightInd w:val="0"/>
              <w:spacing w:line="276" w:lineRule="auto"/>
              <w:jc w:val="center"/>
              <w:rPr>
                <w:rFonts w:ascii="Arial" w:hAnsi="Arial" w:cs="Arial"/>
                <w:sz w:val="20"/>
              </w:rPr>
            </w:pPr>
            <w:r>
              <w:rPr>
                <w:rFonts w:ascii="Arial" w:hAnsi="Arial" w:cs="Arial"/>
                <w:sz w:val="20"/>
              </w:rPr>
              <w:t>12</w:t>
            </w:r>
          </w:p>
        </w:tc>
        <w:tc>
          <w:tcPr>
            <w:tcW w:w="564" w:type="dxa"/>
            <w:tcMar>
              <w:left w:w="0" w:type="dxa"/>
              <w:right w:w="0" w:type="dxa"/>
            </w:tcMar>
            <w:vAlign w:val="center"/>
          </w:tcPr>
          <w:p w14:paraId="6C46426A" w14:textId="77777777" w:rsidR="00272679" w:rsidRDefault="00272679" w:rsidP="006813CA">
            <w:pPr>
              <w:pStyle w:val="NormalWeb"/>
              <w:autoSpaceDE w:val="0"/>
              <w:autoSpaceDN w:val="0"/>
              <w:adjustRightInd w:val="0"/>
              <w:spacing w:line="276" w:lineRule="auto"/>
              <w:jc w:val="center"/>
              <w:rPr>
                <w:rFonts w:ascii="Arial" w:hAnsi="Arial" w:cs="Arial"/>
                <w:sz w:val="18"/>
                <w:szCs w:val="18"/>
              </w:rPr>
            </w:pPr>
          </w:p>
        </w:tc>
        <w:tc>
          <w:tcPr>
            <w:tcW w:w="564" w:type="dxa"/>
            <w:tcMar>
              <w:left w:w="0" w:type="dxa"/>
              <w:right w:w="0" w:type="dxa"/>
            </w:tcMar>
            <w:vAlign w:val="center"/>
          </w:tcPr>
          <w:p w14:paraId="5E6ECB7A" w14:textId="77777777" w:rsidR="00272679" w:rsidRDefault="00272679" w:rsidP="006813CA">
            <w:pPr>
              <w:pStyle w:val="NormalWeb"/>
              <w:autoSpaceDE w:val="0"/>
              <w:autoSpaceDN w:val="0"/>
              <w:adjustRightInd w:val="0"/>
              <w:spacing w:line="276" w:lineRule="auto"/>
              <w:jc w:val="center"/>
              <w:rPr>
                <w:rFonts w:ascii="Arial" w:hAnsi="Arial" w:cs="Arial"/>
                <w:sz w:val="18"/>
                <w:szCs w:val="18"/>
              </w:rPr>
            </w:pPr>
          </w:p>
        </w:tc>
        <w:tc>
          <w:tcPr>
            <w:tcW w:w="563" w:type="dxa"/>
            <w:tcMar>
              <w:left w:w="0" w:type="dxa"/>
              <w:right w:w="0" w:type="dxa"/>
            </w:tcMar>
            <w:vAlign w:val="center"/>
          </w:tcPr>
          <w:p w14:paraId="5B80E19C" w14:textId="77777777" w:rsidR="00272679" w:rsidRDefault="00272679" w:rsidP="006813CA">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3.5</w:t>
            </w:r>
          </w:p>
        </w:tc>
        <w:tc>
          <w:tcPr>
            <w:tcW w:w="563" w:type="dxa"/>
            <w:tcMar>
              <w:left w:w="0" w:type="dxa"/>
              <w:right w:w="0" w:type="dxa"/>
            </w:tcMar>
            <w:vAlign w:val="center"/>
          </w:tcPr>
          <w:p w14:paraId="7A5BF2CA" w14:textId="77777777" w:rsidR="00272679" w:rsidRPr="00A54073" w:rsidRDefault="00272679" w:rsidP="006813CA">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1.3</w:t>
            </w:r>
          </w:p>
        </w:tc>
        <w:tc>
          <w:tcPr>
            <w:tcW w:w="563" w:type="dxa"/>
            <w:tcMar>
              <w:left w:w="0" w:type="dxa"/>
              <w:right w:w="0" w:type="dxa"/>
            </w:tcMar>
            <w:vAlign w:val="center"/>
          </w:tcPr>
          <w:p w14:paraId="347E1669" w14:textId="77777777" w:rsidR="00272679" w:rsidRPr="00A54073" w:rsidRDefault="00272679" w:rsidP="006813CA">
            <w:pPr>
              <w:pStyle w:val="NormalWeb"/>
              <w:autoSpaceDE w:val="0"/>
              <w:autoSpaceDN w:val="0"/>
              <w:adjustRightInd w:val="0"/>
              <w:spacing w:line="276" w:lineRule="auto"/>
              <w:jc w:val="center"/>
              <w:rPr>
                <w:rFonts w:ascii="Arial" w:hAnsi="Arial" w:cs="Arial"/>
                <w:sz w:val="18"/>
                <w:szCs w:val="18"/>
              </w:rPr>
            </w:pPr>
          </w:p>
        </w:tc>
        <w:tc>
          <w:tcPr>
            <w:tcW w:w="563" w:type="dxa"/>
            <w:tcMar>
              <w:left w:w="0" w:type="dxa"/>
              <w:right w:w="0" w:type="dxa"/>
            </w:tcMar>
            <w:vAlign w:val="center"/>
          </w:tcPr>
          <w:p w14:paraId="642E8AB1" w14:textId="77777777" w:rsidR="00272679" w:rsidRPr="00A54073" w:rsidRDefault="00272679" w:rsidP="006813CA">
            <w:pPr>
              <w:pStyle w:val="NormalWeb"/>
              <w:autoSpaceDE w:val="0"/>
              <w:autoSpaceDN w:val="0"/>
              <w:adjustRightInd w:val="0"/>
              <w:spacing w:line="276" w:lineRule="auto"/>
              <w:jc w:val="center"/>
              <w:rPr>
                <w:rFonts w:ascii="Arial" w:hAnsi="Arial" w:cs="Arial"/>
                <w:sz w:val="18"/>
                <w:szCs w:val="18"/>
              </w:rPr>
            </w:pPr>
          </w:p>
        </w:tc>
        <w:tc>
          <w:tcPr>
            <w:tcW w:w="563" w:type="dxa"/>
            <w:tcMar>
              <w:left w:w="0" w:type="dxa"/>
              <w:right w:w="0" w:type="dxa"/>
            </w:tcMar>
            <w:vAlign w:val="center"/>
          </w:tcPr>
          <w:p w14:paraId="688B8C41" w14:textId="77777777" w:rsidR="00272679" w:rsidRPr="00A54073" w:rsidRDefault="00272679" w:rsidP="006813CA">
            <w:pPr>
              <w:pStyle w:val="NormalWeb"/>
              <w:autoSpaceDE w:val="0"/>
              <w:autoSpaceDN w:val="0"/>
              <w:adjustRightInd w:val="0"/>
              <w:spacing w:line="276" w:lineRule="auto"/>
              <w:jc w:val="center"/>
              <w:rPr>
                <w:rFonts w:ascii="Arial" w:hAnsi="Arial" w:cs="Arial"/>
                <w:sz w:val="18"/>
                <w:szCs w:val="18"/>
              </w:rPr>
            </w:pPr>
          </w:p>
        </w:tc>
        <w:tc>
          <w:tcPr>
            <w:tcW w:w="563" w:type="dxa"/>
            <w:tcMar>
              <w:left w:w="0" w:type="dxa"/>
              <w:right w:w="0" w:type="dxa"/>
            </w:tcMar>
            <w:vAlign w:val="center"/>
          </w:tcPr>
          <w:p w14:paraId="4C907F4A" w14:textId="77777777" w:rsidR="00272679" w:rsidRPr="00A54073" w:rsidRDefault="00272679" w:rsidP="006813CA">
            <w:pPr>
              <w:pStyle w:val="NormalWeb"/>
              <w:autoSpaceDE w:val="0"/>
              <w:autoSpaceDN w:val="0"/>
              <w:adjustRightInd w:val="0"/>
              <w:spacing w:line="276" w:lineRule="auto"/>
              <w:jc w:val="center"/>
              <w:rPr>
                <w:rFonts w:ascii="Arial" w:hAnsi="Arial" w:cs="Arial"/>
                <w:sz w:val="18"/>
                <w:szCs w:val="18"/>
              </w:rPr>
            </w:pPr>
          </w:p>
        </w:tc>
        <w:tc>
          <w:tcPr>
            <w:tcW w:w="563" w:type="dxa"/>
            <w:tcMar>
              <w:left w:w="0" w:type="dxa"/>
              <w:right w:w="0" w:type="dxa"/>
            </w:tcMar>
            <w:vAlign w:val="center"/>
          </w:tcPr>
          <w:p w14:paraId="5E702661" w14:textId="77777777" w:rsidR="00272679" w:rsidRPr="00A54073" w:rsidRDefault="00272679" w:rsidP="006813CA">
            <w:pPr>
              <w:pStyle w:val="NormalWeb"/>
              <w:autoSpaceDE w:val="0"/>
              <w:autoSpaceDN w:val="0"/>
              <w:adjustRightInd w:val="0"/>
              <w:spacing w:line="276" w:lineRule="auto"/>
              <w:jc w:val="center"/>
              <w:rPr>
                <w:rFonts w:ascii="Arial" w:hAnsi="Arial" w:cs="Arial"/>
                <w:sz w:val="18"/>
                <w:szCs w:val="18"/>
              </w:rPr>
            </w:pPr>
          </w:p>
        </w:tc>
        <w:tc>
          <w:tcPr>
            <w:tcW w:w="563" w:type="dxa"/>
            <w:tcMar>
              <w:left w:w="0" w:type="dxa"/>
              <w:right w:w="0" w:type="dxa"/>
            </w:tcMar>
            <w:vAlign w:val="center"/>
          </w:tcPr>
          <w:p w14:paraId="0F7D31AE" w14:textId="77777777" w:rsidR="00272679" w:rsidRPr="00A54073" w:rsidRDefault="00272679" w:rsidP="006813CA">
            <w:pPr>
              <w:pStyle w:val="NormalWeb"/>
              <w:autoSpaceDE w:val="0"/>
              <w:autoSpaceDN w:val="0"/>
              <w:adjustRightInd w:val="0"/>
              <w:spacing w:line="276" w:lineRule="auto"/>
              <w:jc w:val="center"/>
              <w:rPr>
                <w:rFonts w:ascii="Arial" w:hAnsi="Arial" w:cs="Arial"/>
                <w:sz w:val="18"/>
                <w:szCs w:val="18"/>
              </w:rPr>
            </w:pPr>
          </w:p>
        </w:tc>
        <w:tc>
          <w:tcPr>
            <w:tcW w:w="602" w:type="dxa"/>
            <w:tcMar>
              <w:left w:w="0" w:type="dxa"/>
              <w:right w:w="0" w:type="dxa"/>
            </w:tcMar>
            <w:vAlign w:val="center"/>
          </w:tcPr>
          <w:p w14:paraId="50E79CE7" w14:textId="77777777" w:rsidR="00272679" w:rsidRDefault="00272679" w:rsidP="006813CA">
            <w:pPr>
              <w:pStyle w:val="NormalWeb"/>
              <w:autoSpaceDE w:val="0"/>
              <w:autoSpaceDN w:val="0"/>
              <w:adjustRightInd w:val="0"/>
              <w:spacing w:line="276" w:lineRule="auto"/>
              <w:jc w:val="center"/>
              <w:rPr>
                <w:rFonts w:ascii="Arial" w:hAnsi="Arial" w:cs="Arial"/>
                <w:sz w:val="20"/>
              </w:rPr>
            </w:pPr>
          </w:p>
        </w:tc>
        <w:tc>
          <w:tcPr>
            <w:tcW w:w="602" w:type="dxa"/>
            <w:tcMar>
              <w:left w:w="0" w:type="dxa"/>
              <w:right w:w="0" w:type="dxa"/>
            </w:tcMar>
            <w:vAlign w:val="center"/>
          </w:tcPr>
          <w:p w14:paraId="607B28B3" w14:textId="77777777" w:rsidR="00272679" w:rsidRDefault="00272679" w:rsidP="006813CA">
            <w:pPr>
              <w:spacing w:line="276" w:lineRule="auto"/>
              <w:jc w:val="center"/>
              <w:rPr>
                <w:rFonts w:ascii="Arial" w:hAnsi="Arial" w:cs="Arial"/>
                <w:sz w:val="20"/>
              </w:rPr>
            </w:pPr>
            <w:r>
              <w:rPr>
                <w:rFonts w:ascii="Arial" w:hAnsi="Arial" w:cs="Arial"/>
                <w:sz w:val="20"/>
              </w:rPr>
              <w:t>4.5</w:t>
            </w:r>
          </w:p>
        </w:tc>
        <w:tc>
          <w:tcPr>
            <w:tcW w:w="602" w:type="dxa"/>
            <w:tcMar>
              <w:left w:w="0" w:type="dxa"/>
              <w:right w:w="0" w:type="dxa"/>
            </w:tcMar>
            <w:vAlign w:val="center"/>
          </w:tcPr>
          <w:p w14:paraId="6FD5529C" w14:textId="77777777" w:rsidR="00272679" w:rsidRDefault="00272679" w:rsidP="006813CA">
            <w:pPr>
              <w:spacing w:line="276" w:lineRule="auto"/>
              <w:jc w:val="center"/>
              <w:rPr>
                <w:rFonts w:ascii="Arial" w:hAnsi="Arial" w:cs="Arial"/>
                <w:sz w:val="20"/>
              </w:rPr>
            </w:pPr>
          </w:p>
        </w:tc>
        <w:tc>
          <w:tcPr>
            <w:tcW w:w="602" w:type="dxa"/>
            <w:tcMar>
              <w:left w:w="0" w:type="dxa"/>
              <w:right w:w="0" w:type="dxa"/>
            </w:tcMar>
            <w:vAlign w:val="center"/>
          </w:tcPr>
          <w:p w14:paraId="65CF26FA" w14:textId="77777777" w:rsidR="00272679" w:rsidRDefault="00272679" w:rsidP="006813CA">
            <w:pPr>
              <w:spacing w:line="276" w:lineRule="auto"/>
              <w:jc w:val="center"/>
              <w:rPr>
                <w:rFonts w:ascii="Arial" w:hAnsi="Arial" w:cs="Arial"/>
                <w:sz w:val="20"/>
              </w:rPr>
            </w:pPr>
          </w:p>
        </w:tc>
      </w:tr>
      <w:tr w:rsidR="00272679" w14:paraId="1914F37D" w14:textId="77777777" w:rsidTr="006813CA">
        <w:tc>
          <w:tcPr>
            <w:tcW w:w="690" w:type="dxa"/>
            <w:tcMar>
              <w:left w:w="0" w:type="dxa"/>
              <w:right w:w="0" w:type="dxa"/>
            </w:tcMar>
            <w:vAlign w:val="center"/>
          </w:tcPr>
          <w:p w14:paraId="2EF9F44E" w14:textId="77777777" w:rsidR="00272679" w:rsidRDefault="00272679" w:rsidP="006813CA">
            <w:pPr>
              <w:pStyle w:val="NormalWeb"/>
              <w:autoSpaceDE w:val="0"/>
              <w:autoSpaceDN w:val="0"/>
              <w:adjustRightInd w:val="0"/>
              <w:spacing w:line="276" w:lineRule="auto"/>
              <w:jc w:val="center"/>
              <w:rPr>
                <w:rFonts w:ascii="Arial" w:hAnsi="Arial" w:cs="Arial"/>
                <w:sz w:val="20"/>
              </w:rPr>
            </w:pPr>
            <w:r>
              <w:rPr>
                <w:rFonts w:ascii="Arial" w:hAnsi="Arial" w:cs="Arial"/>
                <w:sz w:val="20"/>
              </w:rPr>
              <w:t>15</w:t>
            </w:r>
          </w:p>
        </w:tc>
        <w:tc>
          <w:tcPr>
            <w:tcW w:w="564" w:type="dxa"/>
            <w:tcMar>
              <w:left w:w="0" w:type="dxa"/>
              <w:right w:w="0" w:type="dxa"/>
            </w:tcMar>
            <w:vAlign w:val="center"/>
          </w:tcPr>
          <w:p w14:paraId="461E3152" w14:textId="77777777" w:rsidR="00272679" w:rsidRDefault="00272679" w:rsidP="006813CA">
            <w:pPr>
              <w:pStyle w:val="NormalWeb"/>
              <w:autoSpaceDE w:val="0"/>
              <w:autoSpaceDN w:val="0"/>
              <w:adjustRightInd w:val="0"/>
              <w:spacing w:line="276" w:lineRule="auto"/>
              <w:jc w:val="center"/>
              <w:rPr>
                <w:rFonts w:ascii="Arial" w:hAnsi="Arial" w:cs="Arial"/>
                <w:sz w:val="18"/>
                <w:szCs w:val="18"/>
              </w:rPr>
            </w:pPr>
          </w:p>
        </w:tc>
        <w:tc>
          <w:tcPr>
            <w:tcW w:w="564" w:type="dxa"/>
            <w:tcMar>
              <w:left w:w="0" w:type="dxa"/>
              <w:right w:w="0" w:type="dxa"/>
            </w:tcMar>
            <w:vAlign w:val="center"/>
          </w:tcPr>
          <w:p w14:paraId="0F570097" w14:textId="77777777" w:rsidR="00272679" w:rsidRDefault="00272679" w:rsidP="006813CA">
            <w:pPr>
              <w:pStyle w:val="NormalWeb"/>
              <w:autoSpaceDE w:val="0"/>
              <w:autoSpaceDN w:val="0"/>
              <w:adjustRightInd w:val="0"/>
              <w:spacing w:line="276" w:lineRule="auto"/>
              <w:jc w:val="center"/>
              <w:rPr>
                <w:rFonts w:ascii="Arial" w:hAnsi="Arial" w:cs="Arial"/>
                <w:sz w:val="18"/>
                <w:szCs w:val="18"/>
              </w:rPr>
            </w:pPr>
          </w:p>
        </w:tc>
        <w:tc>
          <w:tcPr>
            <w:tcW w:w="563" w:type="dxa"/>
            <w:tcMar>
              <w:left w:w="0" w:type="dxa"/>
              <w:right w:w="0" w:type="dxa"/>
            </w:tcMar>
            <w:vAlign w:val="center"/>
          </w:tcPr>
          <w:p w14:paraId="17BE669E" w14:textId="77777777" w:rsidR="00272679" w:rsidRDefault="00272679" w:rsidP="006813CA">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5.3</w:t>
            </w:r>
          </w:p>
        </w:tc>
        <w:tc>
          <w:tcPr>
            <w:tcW w:w="563" w:type="dxa"/>
            <w:tcMar>
              <w:left w:w="0" w:type="dxa"/>
              <w:right w:w="0" w:type="dxa"/>
            </w:tcMar>
            <w:vAlign w:val="center"/>
          </w:tcPr>
          <w:p w14:paraId="7E7372FE" w14:textId="77777777" w:rsidR="00272679" w:rsidRDefault="00272679" w:rsidP="006813CA">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2.0</w:t>
            </w:r>
          </w:p>
        </w:tc>
        <w:tc>
          <w:tcPr>
            <w:tcW w:w="563" w:type="dxa"/>
            <w:tcMar>
              <w:left w:w="0" w:type="dxa"/>
              <w:right w:w="0" w:type="dxa"/>
            </w:tcMar>
            <w:vAlign w:val="center"/>
          </w:tcPr>
          <w:p w14:paraId="2E0F71EF" w14:textId="77777777" w:rsidR="00272679" w:rsidRPr="00A54073" w:rsidRDefault="00272679" w:rsidP="006813CA">
            <w:pPr>
              <w:pStyle w:val="NormalWeb"/>
              <w:autoSpaceDE w:val="0"/>
              <w:autoSpaceDN w:val="0"/>
              <w:adjustRightInd w:val="0"/>
              <w:spacing w:line="276" w:lineRule="auto"/>
              <w:jc w:val="center"/>
              <w:rPr>
                <w:rFonts w:ascii="Arial" w:hAnsi="Arial" w:cs="Arial"/>
                <w:sz w:val="18"/>
                <w:szCs w:val="18"/>
              </w:rPr>
            </w:pPr>
          </w:p>
        </w:tc>
        <w:tc>
          <w:tcPr>
            <w:tcW w:w="563" w:type="dxa"/>
            <w:tcMar>
              <w:left w:w="0" w:type="dxa"/>
              <w:right w:w="0" w:type="dxa"/>
            </w:tcMar>
            <w:vAlign w:val="center"/>
          </w:tcPr>
          <w:p w14:paraId="2192BAD0" w14:textId="77777777" w:rsidR="00272679" w:rsidRPr="00A54073" w:rsidRDefault="00272679" w:rsidP="006813CA">
            <w:pPr>
              <w:pStyle w:val="NormalWeb"/>
              <w:autoSpaceDE w:val="0"/>
              <w:autoSpaceDN w:val="0"/>
              <w:adjustRightInd w:val="0"/>
              <w:spacing w:line="276" w:lineRule="auto"/>
              <w:jc w:val="center"/>
              <w:rPr>
                <w:rFonts w:ascii="Arial" w:hAnsi="Arial" w:cs="Arial"/>
                <w:sz w:val="18"/>
                <w:szCs w:val="18"/>
              </w:rPr>
            </w:pPr>
          </w:p>
        </w:tc>
        <w:tc>
          <w:tcPr>
            <w:tcW w:w="563" w:type="dxa"/>
            <w:tcMar>
              <w:left w:w="0" w:type="dxa"/>
              <w:right w:w="0" w:type="dxa"/>
            </w:tcMar>
            <w:vAlign w:val="center"/>
          </w:tcPr>
          <w:p w14:paraId="15158100" w14:textId="77777777" w:rsidR="00272679" w:rsidRPr="00A54073" w:rsidRDefault="00272679" w:rsidP="006813CA">
            <w:pPr>
              <w:pStyle w:val="NormalWeb"/>
              <w:autoSpaceDE w:val="0"/>
              <w:autoSpaceDN w:val="0"/>
              <w:adjustRightInd w:val="0"/>
              <w:spacing w:line="276" w:lineRule="auto"/>
              <w:jc w:val="center"/>
              <w:rPr>
                <w:rFonts w:ascii="Arial" w:hAnsi="Arial" w:cs="Arial"/>
                <w:sz w:val="18"/>
                <w:szCs w:val="18"/>
              </w:rPr>
            </w:pPr>
          </w:p>
        </w:tc>
        <w:tc>
          <w:tcPr>
            <w:tcW w:w="563" w:type="dxa"/>
            <w:tcMar>
              <w:left w:w="0" w:type="dxa"/>
              <w:right w:w="0" w:type="dxa"/>
            </w:tcMar>
            <w:vAlign w:val="center"/>
          </w:tcPr>
          <w:p w14:paraId="7502A2C1" w14:textId="77777777" w:rsidR="00272679" w:rsidRPr="00A54073" w:rsidRDefault="00272679" w:rsidP="006813CA">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1.1</w:t>
            </w:r>
          </w:p>
        </w:tc>
        <w:tc>
          <w:tcPr>
            <w:tcW w:w="563" w:type="dxa"/>
            <w:tcMar>
              <w:left w:w="0" w:type="dxa"/>
              <w:right w:w="0" w:type="dxa"/>
            </w:tcMar>
            <w:vAlign w:val="center"/>
          </w:tcPr>
          <w:p w14:paraId="012ACA71" w14:textId="77777777" w:rsidR="00272679" w:rsidRPr="00A54073" w:rsidRDefault="00272679" w:rsidP="006813CA">
            <w:pPr>
              <w:pStyle w:val="NormalWeb"/>
              <w:autoSpaceDE w:val="0"/>
              <w:autoSpaceDN w:val="0"/>
              <w:adjustRightInd w:val="0"/>
              <w:spacing w:line="276" w:lineRule="auto"/>
              <w:jc w:val="center"/>
              <w:rPr>
                <w:rFonts w:ascii="Arial" w:hAnsi="Arial" w:cs="Arial"/>
                <w:sz w:val="18"/>
                <w:szCs w:val="18"/>
              </w:rPr>
            </w:pPr>
          </w:p>
        </w:tc>
        <w:tc>
          <w:tcPr>
            <w:tcW w:w="563" w:type="dxa"/>
            <w:tcMar>
              <w:left w:w="0" w:type="dxa"/>
              <w:right w:w="0" w:type="dxa"/>
            </w:tcMar>
            <w:vAlign w:val="center"/>
          </w:tcPr>
          <w:p w14:paraId="61A4FC22" w14:textId="77777777" w:rsidR="00272679" w:rsidRPr="00A54073" w:rsidRDefault="00272679" w:rsidP="006813CA">
            <w:pPr>
              <w:pStyle w:val="NormalWeb"/>
              <w:autoSpaceDE w:val="0"/>
              <w:autoSpaceDN w:val="0"/>
              <w:adjustRightInd w:val="0"/>
              <w:spacing w:line="276" w:lineRule="auto"/>
              <w:jc w:val="center"/>
              <w:rPr>
                <w:rFonts w:ascii="Arial" w:hAnsi="Arial" w:cs="Arial"/>
                <w:sz w:val="18"/>
                <w:szCs w:val="18"/>
              </w:rPr>
            </w:pPr>
          </w:p>
        </w:tc>
        <w:tc>
          <w:tcPr>
            <w:tcW w:w="602" w:type="dxa"/>
            <w:tcMar>
              <w:left w:w="0" w:type="dxa"/>
              <w:right w:w="0" w:type="dxa"/>
            </w:tcMar>
            <w:vAlign w:val="center"/>
          </w:tcPr>
          <w:p w14:paraId="11698F34" w14:textId="77777777" w:rsidR="00272679" w:rsidRDefault="00272679" w:rsidP="006813CA">
            <w:pPr>
              <w:pStyle w:val="NormalWeb"/>
              <w:autoSpaceDE w:val="0"/>
              <w:autoSpaceDN w:val="0"/>
              <w:adjustRightInd w:val="0"/>
              <w:spacing w:line="276" w:lineRule="auto"/>
              <w:jc w:val="center"/>
              <w:rPr>
                <w:rFonts w:ascii="Arial" w:hAnsi="Arial" w:cs="Arial"/>
                <w:sz w:val="20"/>
              </w:rPr>
            </w:pPr>
          </w:p>
        </w:tc>
        <w:tc>
          <w:tcPr>
            <w:tcW w:w="602" w:type="dxa"/>
            <w:tcMar>
              <w:left w:w="0" w:type="dxa"/>
              <w:right w:w="0" w:type="dxa"/>
            </w:tcMar>
            <w:vAlign w:val="center"/>
          </w:tcPr>
          <w:p w14:paraId="19A77D95" w14:textId="77777777" w:rsidR="00272679" w:rsidRDefault="00272679" w:rsidP="006813CA">
            <w:pPr>
              <w:spacing w:line="276" w:lineRule="auto"/>
              <w:jc w:val="center"/>
              <w:rPr>
                <w:rFonts w:ascii="Arial" w:hAnsi="Arial" w:cs="Arial"/>
                <w:sz w:val="20"/>
              </w:rPr>
            </w:pPr>
            <w:r>
              <w:rPr>
                <w:rFonts w:ascii="Arial" w:hAnsi="Arial" w:cs="Arial"/>
                <w:sz w:val="20"/>
              </w:rPr>
              <w:t>6.9</w:t>
            </w:r>
          </w:p>
        </w:tc>
        <w:tc>
          <w:tcPr>
            <w:tcW w:w="602" w:type="dxa"/>
            <w:tcMar>
              <w:left w:w="0" w:type="dxa"/>
              <w:right w:w="0" w:type="dxa"/>
            </w:tcMar>
            <w:vAlign w:val="center"/>
          </w:tcPr>
          <w:p w14:paraId="49897FBD" w14:textId="77777777" w:rsidR="00272679" w:rsidRDefault="00272679" w:rsidP="006813CA">
            <w:pPr>
              <w:spacing w:line="276" w:lineRule="auto"/>
              <w:jc w:val="center"/>
              <w:rPr>
                <w:rFonts w:ascii="Arial" w:hAnsi="Arial" w:cs="Arial"/>
                <w:sz w:val="20"/>
              </w:rPr>
            </w:pPr>
          </w:p>
        </w:tc>
        <w:tc>
          <w:tcPr>
            <w:tcW w:w="602" w:type="dxa"/>
            <w:tcMar>
              <w:left w:w="0" w:type="dxa"/>
              <w:right w:w="0" w:type="dxa"/>
            </w:tcMar>
            <w:vAlign w:val="center"/>
          </w:tcPr>
          <w:p w14:paraId="3AF661DB" w14:textId="77777777" w:rsidR="00272679" w:rsidRDefault="00272679" w:rsidP="006813CA">
            <w:pPr>
              <w:spacing w:line="276" w:lineRule="auto"/>
              <w:jc w:val="center"/>
              <w:rPr>
                <w:rFonts w:ascii="Arial" w:hAnsi="Arial" w:cs="Arial"/>
                <w:sz w:val="20"/>
              </w:rPr>
            </w:pPr>
          </w:p>
        </w:tc>
      </w:tr>
      <w:tr w:rsidR="00272679" w14:paraId="319528FE" w14:textId="77777777" w:rsidTr="006813CA">
        <w:tc>
          <w:tcPr>
            <w:tcW w:w="690" w:type="dxa"/>
            <w:tcMar>
              <w:left w:w="0" w:type="dxa"/>
              <w:right w:w="0" w:type="dxa"/>
            </w:tcMar>
            <w:vAlign w:val="center"/>
          </w:tcPr>
          <w:p w14:paraId="53CDCF96" w14:textId="77777777" w:rsidR="00272679" w:rsidRDefault="00272679" w:rsidP="006813CA">
            <w:pPr>
              <w:pStyle w:val="NormalWeb"/>
              <w:autoSpaceDE w:val="0"/>
              <w:autoSpaceDN w:val="0"/>
              <w:adjustRightInd w:val="0"/>
              <w:spacing w:line="276" w:lineRule="auto"/>
              <w:jc w:val="center"/>
              <w:rPr>
                <w:rFonts w:ascii="Arial" w:hAnsi="Arial" w:cs="Arial"/>
                <w:sz w:val="20"/>
              </w:rPr>
            </w:pPr>
            <w:r>
              <w:rPr>
                <w:rFonts w:ascii="Arial" w:hAnsi="Arial" w:cs="Arial"/>
                <w:sz w:val="20"/>
              </w:rPr>
              <w:t>20</w:t>
            </w:r>
          </w:p>
        </w:tc>
        <w:tc>
          <w:tcPr>
            <w:tcW w:w="564" w:type="dxa"/>
            <w:tcMar>
              <w:left w:w="0" w:type="dxa"/>
              <w:right w:w="0" w:type="dxa"/>
            </w:tcMar>
            <w:vAlign w:val="center"/>
          </w:tcPr>
          <w:p w14:paraId="19A18AC8" w14:textId="77777777" w:rsidR="00272679" w:rsidRDefault="00272679" w:rsidP="006813CA">
            <w:pPr>
              <w:pStyle w:val="NormalWeb"/>
              <w:autoSpaceDE w:val="0"/>
              <w:autoSpaceDN w:val="0"/>
              <w:adjustRightInd w:val="0"/>
              <w:spacing w:line="276" w:lineRule="auto"/>
              <w:jc w:val="center"/>
              <w:rPr>
                <w:rFonts w:ascii="Arial" w:hAnsi="Arial" w:cs="Arial"/>
                <w:sz w:val="18"/>
                <w:szCs w:val="18"/>
              </w:rPr>
            </w:pPr>
          </w:p>
        </w:tc>
        <w:tc>
          <w:tcPr>
            <w:tcW w:w="564" w:type="dxa"/>
            <w:tcMar>
              <w:left w:w="0" w:type="dxa"/>
              <w:right w:w="0" w:type="dxa"/>
            </w:tcMar>
            <w:vAlign w:val="center"/>
          </w:tcPr>
          <w:p w14:paraId="6555D39A" w14:textId="77777777" w:rsidR="00272679" w:rsidRDefault="00272679" w:rsidP="006813CA">
            <w:pPr>
              <w:pStyle w:val="NormalWeb"/>
              <w:autoSpaceDE w:val="0"/>
              <w:autoSpaceDN w:val="0"/>
              <w:adjustRightInd w:val="0"/>
              <w:spacing w:line="276" w:lineRule="auto"/>
              <w:jc w:val="center"/>
              <w:rPr>
                <w:rFonts w:ascii="Arial" w:hAnsi="Arial" w:cs="Arial"/>
                <w:sz w:val="18"/>
                <w:szCs w:val="18"/>
              </w:rPr>
            </w:pPr>
          </w:p>
        </w:tc>
        <w:tc>
          <w:tcPr>
            <w:tcW w:w="563" w:type="dxa"/>
            <w:tcMar>
              <w:left w:w="0" w:type="dxa"/>
              <w:right w:w="0" w:type="dxa"/>
            </w:tcMar>
            <w:vAlign w:val="center"/>
          </w:tcPr>
          <w:p w14:paraId="28A39696" w14:textId="77777777" w:rsidR="00272679" w:rsidRDefault="00272679" w:rsidP="006813CA">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9.0</w:t>
            </w:r>
          </w:p>
        </w:tc>
        <w:tc>
          <w:tcPr>
            <w:tcW w:w="563" w:type="dxa"/>
            <w:tcMar>
              <w:left w:w="0" w:type="dxa"/>
              <w:right w:w="0" w:type="dxa"/>
            </w:tcMar>
            <w:vAlign w:val="center"/>
          </w:tcPr>
          <w:p w14:paraId="26D4B197" w14:textId="77777777" w:rsidR="00272679" w:rsidRDefault="00272679" w:rsidP="006813CA">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3.4</w:t>
            </w:r>
          </w:p>
        </w:tc>
        <w:tc>
          <w:tcPr>
            <w:tcW w:w="563" w:type="dxa"/>
            <w:tcMar>
              <w:left w:w="0" w:type="dxa"/>
              <w:right w:w="0" w:type="dxa"/>
            </w:tcMar>
            <w:vAlign w:val="center"/>
          </w:tcPr>
          <w:p w14:paraId="48ADB111" w14:textId="77777777" w:rsidR="00272679" w:rsidRPr="00A54073" w:rsidRDefault="00272679" w:rsidP="006813CA">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1.4</w:t>
            </w:r>
          </w:p>
        </w:tc>
        <w:tc>
          <w:tcPr>
            <w:tcW w:w="563" w:type="dxa"/>
            <w:tcMar>
              <w:left w:w="0" w:type="dxa"/>
              <w:right w:w="0" w:type="dxa"/>
            </w:tcMar>
            <w:vAlign w:val="center"/>
          </w:tcPr>
          <w:p w14:paraId="4A6EB064" w14:textId="77777777" w:rsidR="00272679" w:rsidRPr="00A54073" w:rsidRDefault="00272679" w:rsidP="006813CA">
            <w:pPr>
              <w:pStyle w:val="NormalWeb"/>
              <w:autoSpaceDE w:val="0"/>
              <w:autoSpaceDN w:val="0"/>
              <w:adjustRightInd w:val="0"/>
              <w:spacing w:line="276" w:lineRule="auto"/>
              <w:jc w:val="center"/>
              <w:rPr>
                <w:rFonts w:ascii="Arial" w:hAnsi="Arial" w:cs="Arial"/>
                <w:sz w:val="18"/>
                <w:szCs w:val="18"/>
              </w:rPr>
            </w:pPr>
          </w:p>
        </w:tc>
        <w:tc>
          <w:tcPr>
            <w:tcW w:w="563" w:type="dxa"/>
            <w:tcMar>
              <w:left w:w="0" w:type="dxa"/>
              <w:right w:w="0" w:type="dxa"/>
            </w:tcMar>
            <w:vAlign w:val="center"/>
          </w:tcPr>
          <w:p w14:paraId="1371D6A8" w14:textId="77777777" w:rsidR="00272679" w:rsidRPr="00A54073" w:rsidRDefault="00272679" w:rsidP="006813CA">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1.0</w:t>
            </w:r>
          </w:p>
        </w:tc>
        <w:tc>
          <w:tcPr>
            <w:tcW w:w="563" w:type="dxa"/>
            <w:tcMar>
              <w:left w:w="0" w:type="dxa"/>
              <w:right w:w="0" w:type="dxa"/>
            </w:tcMar>
            <w:vAlign w:val="center"/>
          </w:tcPr>
          <w:p w14:paraId="114494D8" w14:textId="77777777" w:rsidR="00272679" w:rsidRDefault="00272679" w:rsidP="006813CA">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1.9</w:t>
            </w:r>
          </w:p>
        </w:tc>
        <w:tc>
          <w:tcPr>
            <w:tcW w:w="563" w:type="dxa"/>
            <w:tcMar>
              <w:left w:w="0" w:type="dxa"/>
              <w:right w:w="0" w:type="dxa"/>
            </w:tcMar>
            <w:vAlign w:val="center"/>
          </w:tcPr>
          <w:p w14:paraId="0F0EE396" w14:textId="77777777" w:rsidR="00272679" w:rsidRPr="00A54073" w:rsidRDefault="00272679" w:rsidP="006813CA">
            <w:pPr>
              <w:pStyle w:val="NormalWeb"/>
              <w:autoSpaceDE w:val="0"/>
              <w:autoSpaceDN w:val="0"/>
              <w:adjustRightInd w:val="0"/>
              <w:spacing w:line="276" w:lineRule="auto"/>
              <w:jc w:val="center"/>
              <w:rPr>
                <w:rFonts w:ascii="Arial" w:hAnsi="Arial" w:cs="Arial"/>
                <w:sz w:val="18"/>
                <w:szCs w:val="18"/>
              </w:rPr>
            </w:pPr>
          </w:p>
        </w:tc>
        <w:tc>
          <w:tcPr>
            <w:tcW w:w="563" w:type="dxa"/>
            <w:tcMar>
              <w:left w:w="0" w:type="dxa"/>
              <w:right w:w="0" w:type="dxa"/>
            </w:tcMar>
            <w:vAlign w:val="center"/>
          </w:tcPr>
          <w:p w14:paraId="493D9F0C" w14:textId="77777777" w:rsidR="00272679" w:rsidRPr="00A54073" w:rsidRDefault="00272679" w:rsidP="006813CA">
            <w:pPr>
              <w:pStyle w:val="NormalWeb"/>
              <w:autoSpaceDE w:val="0"/>
              <w:autoSpaceDN w:val="0"/>
              <w:adjustRightInd w:val="0"/>
              <w:spacing w:line="276" w:lineRule="auto"/>
              <w:jc w:val="center"/>
              <w:rPr>
                <w:rFonts w:ascii="Arial" w:hAnsi="Arial" w:cs="Arial"/>
                <w:sz w:val="18"/>
                <w:szCs w:val="18"/>
              </w:rPr>
            </w:pPr>
          </w:p>
        </w:tc>
        <w:tc>
          <w:tcPr>
            <w:tcW w:w="602" w:type="dxa"/>
            <w:tcMar>
              <w:left w:w="0" w:type="dxa"/>
              <w:right w:w="0" w:type="dxa"/>
            </w:tcMar>
            <w:vAlign w:val="center"/>
          </w:tcPr>
          <w:p w14:paraId="5C0B79FB" w14:textId="77777777" w:rsidR="00272679" w:rsidRDefault="00272679" w:rsidP="006813CA">
            <w:pPr>
              <w:pStyle w:val="NormalWeb"/>
              <w:autoSpaceDE w:val="0"/>
              <w:autoSpaceDN w:val="0"/>
              <w:adjustRightInd w:val="0"/>
              <w:spacing w:line="276" w:lineRule="auto"/>
              <w:jc w:val="center"/>
              <w:rPr>
                <w:rFonts w:ascii="Arial" w:hAnsi="Arial" w:cs="Arial"/>
                <w:sz w:val="20"/>
              </w:rPr>
            </w:pPr>
          </w:p>
        </w:tc>
        <w:tc>
          <w:tcPr>
            <w:tcW w:w="602" w:type="dxa"/>
            <w:tcMar>
              <w:left w:w="0" w:type="dxa"/>
              <w:right w:w="0" w:type="dxa"/>
            </w:tcMar>
            <w:vAlign w:val="center"/>
          </w:tcPr>
          <w:p w14:paraId="3F537E3B" w14:textId="77777777" w:rsidR="00272679" w:rsidRDefault="00272679" w:rsidP="006813CA">
            <w:pPr>
              <w:spacing w:line="276" w:lineRule="auto"/>
              <w:jc w:val="center"/>
              <w:rPr>
                <w:rFonts w:ascii="Arial" w:hAnsi="Arial" w:cs="Arial"/>
                <w:sz w:val="20"/>
              </w:rPr>
            </w:pPr>
            <w:r>
              <w:rPr>
                <w:rFonts w:ascii="Arial" w:hAnsi="Arial" w:cs="Arial"/>
                <w:sz w:val="20"/>
              </w:rPr>
              <w:t>11.8</w:t>
            </w:r>
          </w:p>
        </w:tc>
        <w:tc>
          <w:tcPr>
            <w:tcW w:w="602" w:type="dxa"/>
            <w:tcMar>
              <w:left w:w="0" w:type="dxa"/>
              <w:right w:w="0" w:type="dxa"/>
            </w:tcMar>
            <w:vAlign w:val="center"/>
          </w:tcPr>
          <w:p w14:paraId="011E746E" w14:textId="77777777" w:rsidR="00272679" w:rsidRDefault="00272679" w:rsidP="006813CA">
            <w:pPr>
              <w:spacing w:line="276" w:lineRule="auto"/>
              <w:jc w:val="center"/>
              <w:rPr>
                <w:rFonts w:ascii="Arial" w:hAnsi="Arial" w:cs="Arial"/>
                <w:sz w:val="20"/>
              </w:rPr>
            </w:pPr>
          </w:p>
        </w:tc>
        <w:tc>
          <w:tcPr>
            <w:tcW w:w="602" w:type="dxa"/>
            <w:tcMar>
              <w:left w:w="0" w:type="dxa"/>
              <w:right w:w="0" w:type="dxa"/>
            </w:tcMar>
            <w:vAlign w:val="center"/>
          </w:tcPr>
          <w:p w14:paraId="08654F05" w14:textId="77777777" w:rsidR="00272679" w:rsidRDefault="00272679" w:rsidP="006813CA">
            <w:pPr>
              <w:spacing w:line="276" w:lineRule="auto"/>
              <w:jc w:val="center"/>
              <w:rPr>
                <w:rFonts w:ascii="Arial" w:hAnsi="Arial" w:cs="Arial"/>
                <w:sz w:val="20"/>
              </w:rPr>
            </w:pPr>
          </w:p>
        </w:tc>
      </w:tr>
      <w:tr w:rsidR="00272679" w14:paraId="350CD0B8" w14:textId="77777777" w:rsidTr="006813CA">
        <w:tc>
          <w:tcPr>
            <w:tcW w:w="690" w:type="dxa"/>
            <w:tcMar>
              <w:left w:w="0" w:type="dxa"/>
              <w:right w:w="0" w:type="dxa"/>
            </w:tcMar>
            <w:vAlign w:val="center"/>
          </w:tcPr>
          <w:p w14:paraId="425263C4" w14:textId="77777777" w:rsidR="00272679" w:rsidRDefault="00272679" w:rsidP="006813CA">
            <w:pPr>
              <w:pStyle w:val="NormalWeb"/>
              <w:autoSpaceDE w:val="0"/>
              <w:autoSpaceDN w:val="0"/>
              <w:adjustRightInd w:val="0"/>
              <w:spacing w:line="276" w:lineRule="auto"/>
              <w:jc w:val="center"/>
              <w:rPr>
                <w:rFonts w:ascii="Arial" w:hAnsi="Arial" w:cs="Arial"/>
                <w:sz w:val="20"/>
              </w:rPr>
            </w:pPr>
            <w:r>
              <w:rPr>
                <w:rFonts w:ascii="Arial" w:hAnsi="Arial" w:cs="Arial"/>
                <w:sz w:val="20"/>
              </w:rPr>
              <w:t>25</w:t>
            </w:r>
          </w:p>
        </w:tc>
        <w:tc>
          <w:tcPr>
            <w:tcW w:w="564" w:type="dxa"/>
            <w:tcMar>
              <w:left w:w="0" w:type="dxa"/>
              <w:right w:w="0" w:type="dxa"/>
            </w:tcMar>
            <w:vAlign w:val="center"/>
          </w:tcPr>
          <w:p w14:paraId="6DCA1CF8" w14:textId="77777777" w:rsidR="00272679" w:rsidRDefault="00272679" w:rsidP="006813CA">
            <w:pPr>
              <w:pStyle w:val="NormalWeb"/>
              <w:autoSpaceDE w:val="0"/>
              <w:autoSpaceDN w:val="0"/>
              <w:adjustRightInd w:val="0"/>
              <w:spacing w:line="276" w:lineRule="auto"/>
              <w:jc w:val="center"/>
              <w:rPr>
                <w:rFonts w:ascii="Arial" w:hAnsi="Arial" w:cs="Arial"/>
                <w:sz w:val="18"/>
                <w:szCs w:val="18"/>
              </w:rPr>
            </w:pPr>
          </w:p>
        </w:tc>
        <w:tc>
          <w:tcPr>
            <w:tcW w:w="564" w:type="dxa"/>
            <w:tcMar>
              <w:left w:w="0" w:type="dxa"/>
              <w:right w:w="0" w:type="dxa"/>
            </w:tcMar>
            <w:vAlign w:val="center"/>
          </w:tcPr>
          <w:p w14:paraId="7DC6589E" w14:textId="77777777" w:rsidR="00272679" w:rsidRDefault="00272679" w:rsidP="006813CA">
            <w:pPr>
              <w:pStyle w:val="NormalWeb"/>
              <w:autoSpaceDE w:val="0"/>
              <w:autoSpaceDN w:val="0"/>
              <w:adjustRightInd w:val="0"/>
              <w:spacing w:line="276" w:lineRule="auto"/>
              <w:jc w:val="center"/>
              <w:rPr>
                <w:rFonts w:ascii="Arial" w:hAnsi="Arial" w:cs="Arial"/>
                <w:sz w:val="18"/>
                <w:szCs w:val="18"/>
              </w:rPr>
            </w:pPr>
          </w:p>
        </w:tc>
        <w:tc>
          <w:tcPr>
            <w:tcW w:w="563" w:type="dxa"/>
            <w:tcMar>
              <w:left w:w="0" w:type="dxa"/>
              <w:right w:w="0" w:type="dxa"/>
            </w:tcMar>
            <w:vAlign w:val="center"/>
          </w:tcPr>
          <w:p w14:paraId="3D428F6C" w14:textId="77777777" w:rsidR="00272679" w:rsidRDefault="00272679" w:rsidP="006813CA">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13.8</w:t>
            </w:r>
          </w:p>
        </w:tc>
        <w:tc>
          <w:tcPr>
            <w:tcW w:w="563" w:type="dxa"/>
            <w:tcMar>
              <w:left w:w="0" w:type="dxa"/>
              <w:right w:w="0" w:type="dxa"/>
            </w:tcMar>
            <w:vAlign w:val="center"/>
          </w:tcPr>
          <w:p w14:paraId="3D84FCF9" w14:textId="77777777" w:rsidR="00272679" w:rsidRDefault="00272679" w:rsidP="006813CA">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5.1</w:t>
            </w:r>
          </w:p>
        </w:tc>
        <w:tc>
          <w:tcPr>
            <w:tcW w:w="563" w:type="dxa"/>
            <w:tcMar>
              <w:left w:w="0" w:type="dxa"/>
              <w:right w:w="0" w:type="dxa"/>
            </w:tcMar>
            <w:vAlign w:val="center"/>
          </w:tcPr>
          <w:p w14:paraId="31E9B506" w14:textId="77777777" w:rsidR="00272679" w:rsidRDefault="00272679" w:rsidP="006813CA">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2.2</w:t>
            </w:r>
          </w:p>
        </w:tc>
        <w:tc>
          <w:tcPr>
            <w:tcW w:w="563" w:type="dxa"/>
            <w:tcMar>
              <w:left w:w="0" w:type="dxa"/>
              <w:right w:w="0" w:type="dxa"/>
            </w:tcMar>
            <w:vAlign w:val="center"/>
          </w:tcPr>
          <w:p w14:paraId="6DD2757A" w14:textId="77777777" w:rsidR="00272679" w:rsidRPr="00A54073" w:rsidRDefault="00272679" w:rsidP="006813CA">
            <w:pPr>
              <w:pStyle w:val="NormalWeb"/>
              <w:autoSpaceDE w:val="0"/>
              <w:autoSpaceDN w:val="0"/>
              <w:adjustRightInd w:val="0"/>
              <w:spacing w:line="276" w:lineRule="auto"/>
              <w:jc w:val="center"/>
              <w:rPr>
                <w:rFonts w:ascii="Arial" w:hAnsi="Arial" w:cs="Arial"/>
                <w:sz w:val="18"/>
                <w:szCs w:val="18"/>
              </w:rPr>
            </w:pPr>
          </w:p>
        </w:tc>
        <w:tc>
          <w:tcPr>
            <w:tcW w:w="563" w:type="dxa"/>
            <w:tcMar>
              <w:left w:w="0" w:type="dxa"/>
              <w:right w:w="0" w:type="dxa"/>
            </w:tcMar>
            <w:vAlign w:val="center"/>
          </w:tcPr>
          <w:p w14:paraId="3DF1C268" w14:textId="77777777" w:rsidR="00272679" w:rsidRDefault="00272679" w:rsidP="006813CA">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1.5</w:t>
            </w:r>
          </w:p>
        </w:tc>
        <w:tc>
          <w:tcPr>
            <w:tcW w:w="563" w:type="dxa"/>
            <w:tcMar>
              <w:left w:w="0" w:type="dxa"/>
              <w:right w:w="0" w:type="dxa"/>
            </w:tcMar>
            <w:vAlign w:val="center"/>
          </w:tcPr>
          <w:p w14:paraId="7EBBD7A2" w14:textId="77777777" w:rsidR="00272679" w:rsidRDefault="00272679" w:rsidP="006813CA">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3.0</w:t>
            </w:r>
          </w:p>
        </w:tc>
        <w:tc>
          <w:tcPr>
            <w:tcW w:w="563" w:type="dxa"/>
            <w:tcMar>
              <w:left w:w="0" w:type="dxa"/>
              <w:right w:w="0" w:type="dxa"/>
            </w:tcMar>
            <w:vAlign w:val="center"/>
          </w:tcPr>
          <w:p w14:paraId="074C697A" w14:textId="77777777" w:rsidR="00272679" w:rsidRPr="00A54073" w:rsidRDefault="00272679" w:rsidP="006813CA">
            <w:pPr>
              <w:pStyle w:val="NormalWeb"/>
              <w:autoSpaceDE w:val="0"/>
              <w:autoSpaceDN w:val="0"/>
              <w:adjustRightInd w:val="0"/>
              <w:spacing w:line="276" w:lineRule="auto"/>
              <w:jc w:val="center"/>
              <w:rPr>
                <w:rFonts w:ascii="Arial" w:hAnsi="Arial" w:cs="Arial"/>
                <w:sz w:val="18"/>
                <w:szCs w:val="18"/>
              </w:rPr>
            </w:pPr>
          </w:p>
        </w:tc>
        <w:tc>
          <w:tcPr>
            <w:tcW w:w="563" w:type="dxa"/>
            <w:tcMar>
              <w:left w:w="0" w:type="dxa"/>
              <w:right w:w="0" w:type="dxa"/>
            </w:tcMar>
            <w:vAlign w:val="center"/>
          </w:tcPr>
          <w:p w14:paraId="1977181B" w14:textId="77777777" w:rsidR="00272679" w:rsidRPr="00A54073" w:rsidRDefault="00272679" w:rsidP="006813CA">
            <w:pPr>
              <w:pStyle w:val="NormalWeb"/>
              <w:autoSpaceDE w:val="0"/>
              <w:autoSpaceDN w:val="0"/>
              <w:adjustRightInd w:val="0"/>
              <w:spacing w:line="276" w:lineRule="auto"/>
              <w:jc w:val="center"/>
              <w:rPr>
                <w:rFonts w:ascii="Arial" w:hAnsi="Arial" w:cs="Arial"/>
                <w:sz w:val="18"/>
                <w:szCs w:val="18"/>
              </w:rPr>
            </w:pPr>
          </w:p>
        </w:tc>
        <w:tc>
          <w:tcPr>
            <w:tcW w:w="602" w:type="dxa"/>
            <w:tcMar>
              <w:left w:w="0" w:type="dxa"/>
              <w:right w:w="0" w:type="dxa"/>
            </w:tcMar>
            <w:vAlign w:val="center"/>
          </w:tcPr>
          <w:p w14:paraId="08E492C9" w14:textId="77777777" w:rsidR="00272679" w:rsidRDefault="00272679" w:rsidP="006813CA">
            <w:pPr>
              <w:pStyle w:val="NormalWeb"/>
              <w:autoSpaceDE w:val="0"/>
              <w:autoSpaceDN w:val="0"/>
              <w:adjustRightInd w:val="0"/>
              <w:spacing w:line="276" w:lineRule="auto"/>
              <w:jc w:val="center"/>
              <w:rPr>
                <w:rFonts w:ascii="Arial" w:hAnsi="Arial" w:cs="Arial"/>
                <w:sz w:val="20"/>
              </w:rPr>
            </w:pPr>
          </w:p>
        </w:tc>
        <w:tc>
          <w:tcPr>
            <w:tcW w:w="602" w:type="dxa"/>
            <w:tcMar>
              <w:left w:w="0" w:type="dxa"/>
              <w:right w:w="0" w:type="dxa"/>
            </w:tcMar>
            <w:vAlign w:val="center"/>
          </w:tcPr>
          <w:p w14:paraId="43DFEDBB" w14:textId="77777777" w:rsidR="00272679" w:rsidRDefault="00272679" w:rsidP="006813CA">
            <w:pPr>
              <w:spacing w:line="276" w:lineRule="auto"/>
              <w:jc w:val="center"/>
              <w:rPr>
                <w:rFonts w:ascii="Arial" w:hAnsi="Arial" w:cs="Arial"/>
                <w:sz w:val="20"/>
              </w:rPr>
            </w:pPr>
          </w:p>
        </w:tc>
        <w:tc>
          <w:tcPr>
            <w:tcW w:w="602" w:type="dxa"/>
            <w:tcMar>
              <w:left w:w="0" w:type="dxa"/>
              <w:right w:w="0" w:type="dxa"/>
            </w:tcMar>
            <w:vAlign w:val="center"/>
          </w:tcPr>
          <w:p w14:paraId="00AFE811" w14:textId="77777777" w:rsidR="00272679" w:rsidRDefault="00272679" w:rsidP="006813CA">
            <w:pPr>
              <w:spacing w:line="276" w:lineRule="auto"/>
              <w:jc w:val="center"/>
              <w:rPr>
                <w:rFonts w:ascii="Arial" w:hAnsi="Arial" w:cs="Arial"/>
                <w:sz w:val="20"/>
              </w:rPr>
            </w:pPr>
            <w:r>
              <w:rPr>
                <w:rFonts w:ascii="Arial" w:hAnsi="Arial" w:cs="Arial"/>
                <w:sz w:val="20"/>
              </w:rPr>
              <w:t>1.3</w:t>
            </w:r>
          </w:p>
        </w:tc>
        <w:tc>
          <w:tcPr>
            <w:tcW w:w="602" w:type="dxa"/>
            <w:tcMar>
              <w:left w:w="0" w:type="dxa"/>
              <w:right w:w="0" w:type="dxa"/>
            </w:tcMar>
            <w:vAlign w:val="center"/>
          </w:tcPr>
          <w:p w14:paraId="77669270" w14:textId="77777777" w:rsidR="00272679" w:rsidRDefault="00272679" w:rsidP="006813CA">
            <w:pPr>
              <w:spacing w:line="276" w:lineRule="auto"/>
              <w:jc w:val="center"/>
              <w:rPr>
                <w:rFonts w:ascii="Arial" w:hAnsi="Arial" w:cs="Arial"/>
                <w:sz w:val="20"/>
              </w:rPr>
            </w:pPr>
            <w:r>
              <w:rPr>
                <w:rFonts w:ascii="Arial" w:hAnsi="Arial" w:cs="Arial"/>
                <w:sz w:val="20"/>
              </w:rPr>
              <w:t>1.5</w:t>
            </w:r>
          </w:p>
        </w:tc>
      </w:tr>
      <w:tr w:rsidR="00272679" w14:paraId="7BF2526C" w14:textId="77777777" w:rsidTr="006813CA">
        <w:tc>
          <w:tcPr>
            <w:tcW w:w="690" w:type="dxa"/>
            <w:tcMar>
              <w:left w:w="0" w:type="dxa"/>
              <w:right w:w="0" w:type="dxa"/>
            </w:tcMar>
            <w:vAlign w:val="center"/>
          </w:tcPr>
          <w:p w14:paraId="47AFF5CA" w14:textId="77777777" w:rsidR="00272679" w:rsidRDefault="00272679" w:rsidP="006813CA">
            <w:pPr>
              <w:pStyle w:val="NormalWeb"/>
              <w:autoSpaceDE w:val="0"/>
              <w:autoSpaceDN w:val="0"/>
              <w:adjustRightInd w:val="0"/>
              <w:spacing w:line="276" w:lineRule="auto"/>
              <w:jc w:val="center"/>
              <w:rPr>
                <w:rFonts w:ascii="Arial" w:hAnsi="Arial" w:cs="Arial"/>
                <w:sz w:val="20"/>
              </w:rPr>
            </w:pPr>
            <w:r>
              <w:rPr>
                <w:rFonts w:ascii="Arial" w:hAnsi="Arial" w:cs="Arial"/>
                <w:sz w:val="20"/>
              </w:rPr>
              <w:t>30</w:t>
            </w:r>
          </w:p>
        </w:tc>
        <w:tc>
          <w:tcPr>
            <w:tcW w:w="564" w:type="dxa"/>
            <w:tcMar>
              <w:left w:w="0" w:type="dxa"/>
              <w:right w:w="0" w:type="dxa"/>
            </w:tcMar>
            <w:vAlign w:val="center"/>
          </w:tcPr>
          <w:p w14:paraId="44752325" w14:textId="77777777" w:rsidR="00272679" w:rsidRDefault="00272679" w:rsidP="006813CA">
            <w:pPr>
              <w:pStyle w:val="NormalWeb"/>
              <w:autoSpaceDE w:val="0"/>
              <w:autoSpaceDN w:val="0"/>
              <w:adjustRightInd w:val="0"/>
              <w:spacing w:line="276" w:lineRule="auto"/>
              <w:jc w:val="center"/>
              <w:rPr>
                <w:rFonts w:ascii="Arial" w:hAnsi="Arial" w:cs="Arial"/>
                <w:sz w:val="18"/>
                <w:szCs w:val="18"/>
              </w:rPr>
            </w:pPr>
          </w:p>
        </w:tc>
        <w:tc>
          <w:tcPr>
            <w:tcW w:w="564" w:type="dxa"/>
            <w:tcMar>
              <w:left w:w="0" w:type="dxa"/>
              <w:right w:w="0" w:type="dxa"/>
            </w:tcMar>
            <w:vAlign w:val="center"/>
          </w:tcPr>
          <w:p w14:paraId="5CD21755" w14:textId="77777777" w:rsidR="00272679" w:rsidRDefault="00272679" w:rsidP="006813CA">
            <w:pPr>
              <w:pStyle w:val="NormalWeb"/>
              <w:autoSpaceDE w:val="0"/>
              <w:autoSpaceDN w:val="0"/>
              <w:adjustRightInd w:val="0"/>
              <w:spacing w:line="276" w:lineRule="auto"/>
              <w:jc w:val="center"/>
              <w:rPr>
                <w:rFonts w:ascii="Arial" w:hAnsi="Arial" w:cs="Arial"/>
                <w:sz w:val="18"/>
                <w:szCs w:val="18"/>
              </w:rPr>
            </w:pPr>
          </w:p>
        </w:tc>
        <w:tc>
          <w:tcPr>
            <w:tcW w:w="563" w:type="dxa"/>
            <w:tcMar>
              <w:left w:w="0" w:type="dxa"/>
              <w:right w:w="0" w:type="dxa"/>
            </w:tcMar>
            <w:vAlign w:val="center"/>
          </w:tcPr>
          <w:p w14:paraId="02D6105E" w14:textId="77777777" w:rsidR="00272679" w:rsidRDefault="00272679" w:rsidP="006813CA">
            <w:pPr>
              <w:pStyle w:val="NormalWeb"/>
              <w:autoSpaceDE w:val="0"/>
              <w:autoSpaceDN w:val="0"/>
              <w:adjustRightInd w:val="0"/>
              <w:spacing w:line="276" w:lineRule="auto"/>
              <w:jc w:val="center"/>
              <w:rPr>
                <w:rFonts w:ascii="Arial" w:hAnsi="Arial" w:cs="Arial"/>
                <w:sz w:val="18"/>
                <w:szCs w:val="18"/>
              </w:rPr>
            </w:pPr>
          </w:p>
        </w:tc>
        <w:tc>
          <w:tcPr>
            <w:tcW w:w="563" w:type="dxa"/>
            <w:tcMar>
              <w:left w:w="0" w:type="dxa"/>
              <w:right w:w="0" w:type="dxa"/>
            </w:tcMar>
            <w:vAlign w:val="center"/>
          </w:tcPr>
          <w:p w14:paraId="693E9C9E" w14:textId="77777777" w:rsidR="00272679" w:rsidRDefault="00272679" w:rsidP="006813CA">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7.3</w:t>
            </w:r>
          </w:p>
        </w:tc>
        <w:tc>
          <w:tcPr>
            <w:tcW w:w="563" w:type="dxa"/>
            <w:tcMar>
              <w:left w:w="0" w:type="dxa"/>
              <w:right w:w="0" w:type="dxa"/>
            </w:tcMar>
            <w:vAlign w:val="center"/>
          </w:tcPr>
          <w:p w14:paraId="220B5BA1" w14:textId="77777777" w:rsidR="00272679" w:rsidRDefault="00272679" w:rsidP="006813CA">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3.1</w:t>
            </w:r>
          </w:p>
        </w:tc>
        <w:tc>
          <w:tcPr>
            <w:tcW w:w="563" w:type="dxa"/>
            <w:tcMar>
              <w:left w:w="0" w:type="dxa"/>
              <w:right w:w="0" w:type="dxa"/>
            </w:tcMar>
            <w:vAlign w:val="center"/>
          </w:tcPr>
          <w:p w14:paraId="28C6EE21" w14:textId="77777777" w:rsidR="00272679" w:rsidRPr="00A54073" w:rsidRDefault="00272679" w:rsidP="006813CA">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1.1</w:t>
            </w:r>
          </w:p>
        </w:tc>
        <w:tc>
          <w:tcPr>
            <w:tcW w:w="563" w:type="dxa"/>
            <w:tcMar>
              <w:left w:w="0" w:type="dxa"/>
              <w:right w:w="0" w:type="dxa"/>
            </w:tcMar>
            <w:vAlign w:val="center"/>
          </w:tcPr>
          <w:p w14:paraId="72AA3C21" w14:textId="77777777" w:rsidR="00272679" w:rsidRDefault="00272679" w:rsidP="006813CA">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2.1</w:t>
            </w:r>
          </w:p>
        </w:tc>
        <w:tc>
          <w:tcPr>
            <w:tcW w:w="563" w:type="dxa"/>
            <w:tcMar>
              <w:left w:w="0" w:type="dxa"/>
              <w:right w:w="0" w:type="dxa"/>
            </w:tcMar>
            <w:vAlign w:val="center"/>
          </w:tcPr>
          <w:p w14:paraId="07D1BD85" w14:textId="77777777" w:rsidR="00272679" w:rsidRDefault="00272679" w:rsidP="006813CA">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4.2</w:t>
            </w:r>
          </w:p>
        </w:tc>
        <w:tc>
          <w:tcPr>
            <w:tcW w:w="563" w:type="dxa"/>
            <w:tcMar>
              <w:left w:w="0" w:type="dxa"/>
              <w:right w:w="0" w:type="dxa"/>
            </w:tcMar>
            <w:vAlign w:val="center"/>
          </w:tcPr>
          <w:p w14:paraId="146050CA" w14:textId="77777777" w:rsidR="00272679" w:rsidRPr="00A54073" w:rsidRDefault="00272679" w:rsidP="006813CA">
            <w:pPr>
              <w:pStyle w:val="NormalWeb"/>
              <w:autoSpaceDE w:val="0"/>
              <w:autoSpaceDN w:val="0"/>
              <w:adjustRightInd w:val="0"/>
              <w:spacing w:line="276" w:lineRule="auto"/>
              <w:jc w:val="center"/>
              <w:rPr>
                <w:rFonts w:ascii="Arial" w:hAnsi="Arial" w:cs="Arial"/>
                <w:sz w:val="18"/>
                <w:szCs w:val="18"/>
              </w:rPr>
            </w:pPr>
          </w:p>
        </w:tc>
        <w:tc>
          <w:tcPr>
            <w:tcW w:w="563" w:type="dxa"/>
            <w:tcMar>
              <w:left w:w="0" w:type="dxa"/>
              <w:right w:w="0" w:type="dxa"/>
            </w:tcMar>
            <w:vAlign w:val="center"/>
          </w:tcPr>
          <w:p w14:paraId="4E081512" w14:textId="77777777" w:rsidR="00272679" w:rsidRPr="00A54073" w:rsidRDefault="00272679" w:rsidP="006813CA">
            <w:pPr>
              <w:pStyle w:val="NormalWeb"/>
              <w:autoSpaceDE w:val="0"/>
              <w:autoSpaceDN w:val="0"/>
              <w:adjustRightInd w:val="0"/>
              <w:spacing w:line="276" w:lineRule="auto"/>
              <w:jc w:val="center"/>
              <w:rPr>
                <w:rFonts w:ascii="Arial" w:hAnsi="Arial" w:cs="Arial"/>
                <w:sz w:val="18"/>
                <w:szCs w:val="18"/>
              </w:rPr>
            </w:pPr>
          </w:p>
        </w:tc>
        <w:tc>
          <w:tcPr>
            <w:tcW w:w="602" w:type="dxa"/>
            <w:tcMar>
              <w:left w:w="0" w:type="dxa"/>
              <w:right w:w="0" w:type="dxa"/>
            </w:tcMar>
            <w:vAlign w:val="center"/>
          </w:tcPr>
          <w:p w14:paraId="271D3C84" w14:textId="77777777" w:rsidR="00272679" w:rsidRDefault="00272679" w:rsidP="006813CA">
            <w:pPr>
              <w:pStyle w:val="NormalWeb"/>
              <w:autoSpaceDE w:val="0"/>
              <w:autoSpaceDN w:val="0"/>
              <w:adjustRightInd w:val="0"/>
              <w:spacing w:line="276" w:lineRule="auto"/>
              <w:jc w:val="center"/>
              <w:rPr>
                <w:rFonts w:ascii="Arial" w:hAnsi="Arial" w:cs="Arial"/>
                <w:sz w:val="20"/>
              </w:rPr>
            </w:pPr>
          </w:p>
        </w:tc>
        <w:tc>
          <w:tcPr>
            <w:tcW w:w="602" w:type="dxa"/>
            <w:tcMar>
              <w:left w:w="0" w:type="dxa"/>
              <w:right w:w="0" w:type="dxa"/>
            </w:tcMar>
            <w:vAlign w:val="center"/>
          </w:tcPr>
          <w:p w14:paraId="27A759CA" w14:textId="77777777" w:rsidR="00272679" w:rsidRDefault="00272679" w:rsidP="006813CA">
            <w:pPr>
              <w:spacing w:line="276" w:lineRule="auto"/>
              <w:jc w:val="center"/>
              <w:rPr>
                <w:rFonts w:ascii="Arial" w:hAnsi="Arial" w:cs="Arial"/>
                <w:sz w:val="20"/>
              </w:rPr>
            </w:pPr>
          </w:p>
        </w:tc>
        <w:tc>
          <w:tcPr>
            <w:tcW w:w="602" w:type="dxa"/>
            <w:tcMar>
              <w:left w:w="0" w:type="dxa"/>
              <w:right w:w="0" w:type="dxa"/>
            </w:tcMar>
            <w:vAlign w:val="center"/>
          </w:tcPr>
          <w:p w14:paraId="5A2C58F2" w14:textId="77777777" w:rsidR="00272679" w:rsidRDefault="00272679" w:rsidP="006813CA">
            <w:pPr>
              <w:spacing w:line="276" w:lineRule="auto"/>
              <w:jc w:val="center"/>
              <w:rPr>
                <w:rFonts w:ascii="Arial" w:hAnsi="Arial" w:cs="Arial"/>
                <w:sz w:val="20"/>
              </w:rPr>
            </w:pPr>
            <w:r>
              <w:rPr>
                <w:rFonts w:ascii="Arial" w:hAnsi="Arial" w:cs="Arial"/>
                <w:sz w:val="20"/>
              </w:rPr>
              <w:t>1.8</w:t>
            </w:r>
          </w:p>
        </w:tc>
        <w:tc>
          <w:tcPr>
            <w:tcW w:w="602" w:type="dxa"/>
            <w:tcMar>
              <w:left w:w="0" w:type="dxa"/>
              <w:right w:w="0" w:type="dxa"/>
            </w:tcMar>
            <w:vAlign w:val="center"/>
          </w:tcPr>
          <w:p w14:paraId="725D2F73" w14:textId="77777777" w:rsidR="00272679" w:rsidRDefault="00272679" w:rsidP="006813CA">
            <w:pPr>
              <w:spacing w:line="276" w:lineRule="auto"/>
              <w:jc w:val="center"/>
              <w:rPr>
                <w:rFonts w:ascii="Arial" w:hAnsi="Arial" w:cs="Arial"/>
                <w:sz w:val="20"/>
              </w:rPr>
            </w:pPr>
            <w:r>
              <w:rPr>
                <w:rFonts w:ascii="Arial" w:hAnsi="Arial" w:cs="Arial"/>
                <w:sz w:val="20"/>
              </w:rPr>
              <w:t>2.1</w:t>
            </w:r>
          </w:p>
        </w:tc>
      </w:tr>
      <w:tr w:rsidR="00272679" w14:paraId="05C7C460" w14:textId="77777777" w:rsidTr="006813CA">
        <w:tc>
          <w:tcPr>
            <w:tcW w:w="690" w:type="dxa"/>
            <w:tcMar>
              <w:left w:w="0" w:type="dxa"/>
              <w:right w:w="0" w:type="dxa"/>
            </w:tcMar>
            <w:vAlign w:val="center"/>
          </w:tcPr>
          <w:p w14:paraId="1A50FEFC" w14:textId="77777777" w:rsidR="00272679" w:rsidRDefault="00272679" w:rsidP="006813CA">
            <w:pPr>
              <w:pStyle w:val="NormalWeb"/>
              <w:autoSpaceDE w:val="0"/>
              <w:autoSpaceDN w:val="0"/>
              <w:adjustRightInd w:val="0"/>
              <w:spacing w:line="276" w:lineRule="auto"/>
              <w:jc w:val="center"/>
              <w:rPr>
                <w:rFonts w:ascii="Arial" w:hAnsi="Arial" w:cs="Arial"/>
                <w:sz w:val="20"/>
              </w:rPr>
            </w:pPr>
            <w:r>
              <w:rPr>
                <w:rFonts w:ascii="Arial" w:hAnsi="Arial" w:cs="Arial"/>
                <w:sz w:val="20"/>
              </w:rPr>
              <w:t>35</w:t>
            </w:r>
          </w:p>
        </w:tc>
        <w:tc>
          <w:tcPr>
            <w:tcW w:w="564" w:type="dxa"/>
            <w:tcMar>
              <w:left w:w="0" w:type="dxa"/>
              <w:right w:w="0" w:type="dxa"/>
            </w:tcMar>
            <w:vAlign w:val="center"/>
          </w:tcPr>
          <w:p w14:paraId="3052C5DE" w14:textId="77777777" w:rsidR="00272679" w:rsidRDefault="00272679" w:rsidP="006813CA">
            <w:pPr>
              <w:pStyle w:val="NormalWeb"/>
              <w:autoSpaceDE w:val="0"/>
              <w:autoSpaceDN w:val="0"/>
              <w:adjustRightInd w:val="0"/>
              <w:spacing w:line="276" w:lineRule="auto"/>
              <w:jc w:val="center"/>
              <w:rPr>
                <w:rFonts w:ascii="Arial" w:hAnsi="Arial" w:cs="Arial"/>
                <w:sz w:val="18"/>
                <w:szCs w:val="18"/>
              </w:rPr>
            </w:pPr>
          </w:p>
        </w:tc>
        <w:tc>
          <w:tcPr>
            <w:tcW w:w="564" w:type="dxa"/>
            <w:tcMar>
              <w:left w:w="0" w:type="dxa"/>
              <w:right w:w="0" w:type="dxa"/>
            </w:tcMar>
            <w:vAlign w:val="center"/>
          </w:tcPr>
          <w:p w14:paraId="727D9197" w14:textId="77777777" w:rsidR="00272679" w:rsidRDefault="00272679" w:rsidP="006813CA">
            <w:pPr>
              <w:pStyle w:val="NormalWeb"/>
              <w:autoSpaceDE w:val="0"/>
              <w:autoSpaceDN w:val="0"/>
              <w:adjustRightInd w:val="0"/>
              <w:spacing w:line="276" w:lineRule="auto"/>
              <w:jc w:val="center"/>
              <w:rPr>
                <w:rFonts w:ascii="Arial" w:hAnsi="Arial" w:cs="Arial"/>
                <w:sz w:val="18"/>
                <w:szCs w:val="18"/>
              </w:rPr>
            </w:pPr>
          </w:p>
        </w:tc>
        <w:tc>
          <w:tcPr>
            <w:tcW w:w="563" w:type="dxa"/>
            <w:tcMar>
              <w:left w:w="0" w:type="dxa"/>
              <w:right w:w="0" w:type="dxa"/>
            </w:tcMar>
            <w:vAlign w:val="center"/>
          </w:tcPr>
          <w:p w14:paraId="564733AF" w14:textId="77777777" w:rsidR="00272679" w:rsidRDefault="00272679" w:rsidP="006813CA">
            <w:pPr>
              <w:pStyle w:val="NormalWeb"/>
              <w:autoSpaceDE w:val="0"/>
              <w:autoSpaceDN w:val="0"/>
              <w:adjustRightInd w:val="0"/>
              <w:spacing w:line="276" w:lineRule="auto"/>
              <w:jc w:val="center"/>
              <w:rPr>
                <w:rFonts w:ascii="Arial" w:hAnsi="Arial" w:cs="Arial"/>
                <w:sz w:val="18"/>
                <w:szCs w:val="18"/>
              </w:rPr>
            </w:pPr>
          </w:p>
        </w:tc>
        <w:tc>
          <w:tcPr>
            <w:tcW w:w="563" w:type="dxa"/>
            <w:tcMar>
              <w:left w:w="0" w:type="dxa"/>
              <w:right w:w="0" w:type="dxa"/>
            </w:tcMar>
            <w:vAlign w:val="center"/>
          </w:tcPr>
          <w:p w14:paraId="049694B9" w14:textId="77777777" w:rsidR="00272679" w:rsidRDefault="00272679" w:rsidP="006813CA">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9.8</w:t>
            </w:r>
          </w:p>
        </w:tc>
        <w:tc>
          <w:tcPr>
            <w:tcW w:w="563" w:type="dxa"/>
            <w:tcMar>
              <w:left w:w="0" w:type="dxa"/>
              <w:right w:w="0" w:type="dxa"/>
            </w:tcMar>
            <w:vAlign w:val="center"/>
          </w:tcPr>
          <w:p w14:paraId="1FD43003" w14:textId="77777777" w:rsidR="00272679" w:rsidRDefault="00272679" w:rsidP="006813CA">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4.1</w:t>
            </w:r>
          </w:p>
        </w:tc>
        <w:tc>
          <w:tcPr>
            <w:tcW w:w="563" w:type="dxa"/>
            <w:tcMar>
              <w:left w:w="0" w:type="dxa"/>
              <w:right w:w="0" w:type="dxa"/>
            </w:tcMar>
            <w:vAlign w:val="center"/>
          </w:tcPr>
          <w:p w14:paraId="2A429C69" w14:textId="77777777" w:rsidR="00272679" w:rsidRDefault="00272679" w:rsidP="006813CA">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1.5</w:t>
            </w:r>
          </w:p>
        </w:tc>
        <w:tc>
          <w:tcPr>
            <w:tcW w:w="563" w:type="dxa"/>
            <w:tcMar>
              <w:left w:w="0" w:type="dxa"/>
              <w:right w:w="0" w:type="dxa"/>
            </w:tcMar>
            <w:vAlign w:val="center"/>
          </w:tcPr>
          <w:p w14:paraId="58774042" w14:textId="77777777" w:rsidR="00272679" w:rsidRDefault="00272679" w:rsidP="006813CA">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2.9</w:t>
            </w:r>
          </w:p>
        </w:tc>
        <w:tc>
          <w:tcPr>
            <w:tcW w:w="563" w:type="dxa"/>
            <w:tcMar>
              <w:left w:w="0" w:type="dxa"/>
              <w:right w:w="0" w:type="dxa"/>
            </w:tcMar>
            <w:vAlign w:val="center"/>
          </w:tcPr>
          <w:p w14:paraId="71E91531" w14:textId="77777777" w:rsidR="00272679" w:rsidRDefault="00272679" w:rsidP="006813CA">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5.6</w:t>
            </w:r>
          </w:p>
        </w:tc>
        <w:tc>
          <w:tcPr>
            <w:tcW w:w="563" w:type="dxa"/>
            <w:tcMar>
              <w:left w:w="0" w:type="dxa"/>
              <w:right w:w="0" w:type="dxa"/>
            </w:tcMar>
            <w:vAlign w:val="center"/>
          </w:tcPr>
          <w:p w14:paraId="15DEE440" w14:textId="77777777" w:rsidR="00272679" w:rsidRPr="00A54073" w:rsidRDefault="00272679" w:rsidP="006813CA">
            <w:pPr>
              <w:pStyle w:val="NormalWeb"/>
              <w:autoSpaceDE w:val="0"/>
              <w:autoSpaceDN w:val="0"/>
              <w:adjustRightInd w:val="0"/>
              <w:spacing w:line="276" w:lineRule="auto"/>
              <w:jc w:val="center"/>
              <w:rPr>
                <w:rFonts w:ascii="Arial" w:hAnsi="Arial" w:cs="Arial"/>
                <w:sz w:val="18"/>
                <w:szCs w:val="18"/>
              </w:rPr>
            </w:pPr>
          </w:p>
        </w:tc>
        <w:tc>
          <w:tcPr>
            <w:tcW w:w="563" w:type="dxa"/>
            <w:tcMar>
              <w:left w:w="0" w:type="dxa"/>
              <w:right w:w="0" w:type="dxa"/>
            </w:tcMar>
            <w:vAlign w:val="center"/>
          </w:tcPr>
          <w:p w14:paraId="22E73103" w14:textId="77777777" w:rsidR="00272679" w:rsidRPr="00A54073" w:rsidRDefault="00272679" w:rsidP="006813CA">
            <w:pPr>
              <w:pStyle w:val="NormalWeb"/>
              <w:autoSpaceDE w:val="0"/>
              <w:autoSpaceDN w:val="0"/>
              <w:adjustRightInd w:val="0"/>
              <w:spacing w:line="276" w:lineRule="auto"/>
              <w:jc w:val="center"/>
              <w:rPr>
                <w:rFonts w:ascii="Arial" w:hAnsi="Arial" w:cs="Arial"/>
                <w:sz w:val="18"/>
                <w:szCs w:val="18"/>
              </w:rPr>
            </w:pPr>
          </w:p>
        </w:tc>
        <w:tc>
          <w:tcPr>
            <w:tcW w:w="602" w:type="dxa"/>
            <w:tcMar>
              <w:left w:w="0" w:type="dxa"/>
              <w:right w:w="0" w:type="dxa"/>
            </w:tcMar>
            <w:vAlign w:val="center"/>
          </w:tcPr>
          <w:p w14:paraId="1A4FF7B0" w14:textId="77777777" w:rsidR="00272679" w:rsidRDefault="00272679" w:rsidP="006813CA">
            <w:pPr>
              <w:pStyle w:val="NormalWeb"/>
              <w:autoSpaceDE w:val="0"/>
              <w:autoSpaceDN w:val="0"/>
              <w:adjustRightInd w:val="0"/>
              <w:spacing w:line="276" w:lineRule="auto"/>
              <w:jc w:val="center"/>
              <w:rPr>
                <w:rFonts w:ascii="Arial" w:hAnsi="Arial" w:cs="Arial"/>
                <w:sz w:val="20"/>
              </w:rPr>
            </w:pPr>
          </w:p>
        </w:tc>
        <w:tc>
          <w:tcPr>
            <w:tcW w:w="602" w:type="dxa"/>
            <w:tcMar>
              <w:left w:w="0" w:type="dxa"/>
              <w:right w:w="0" w:type="dxa"/>
            </w:tcMar>
            <w:vAlign w:val="center"/>
          </w:tcPr>
          <w:p w14:paraId="08DDEC3D" w14:textId="77777777" w:rsidR="00272679" w:rsidRDefault="00272679" w:rsidP="006813CA">
            <w:pPr>
              <w:spacing w:line="276" w:lineRule="auto"/>
              <w:jc w:val="center"/>
              <w:rPr>
                <w:rFonts w:ascii="Arial" w:hAnsi="Arial" w:cs="Arial"/>
                <w:sz w:val="20"/>
              </w:rPr>
            </w:pPr>
          </w:p>
        </w:tc>
        <w:tc>
          <w:tcPr>
            <w:tcW w:w="602" w:type="dxa"/>
            <w:tcMar>
              <w:left w:w="0" w:type="dxa"/>
              <w:right w:w="0" w:type="dxa"/>
            </w:tcMar>
            <w:vAlign w:val="center"/>
          </w:tcPr>
          <w:p w14:paraId="44BC96B5" w14:textId="77777777" w:rsidR="00272679" w:rsidRDefault="00272679" w:rsidP="006813CA">
            <w:pPr>
              <w:spacing w:line="276" w:lineRule="auto"/>
              <w:jc w:val="center"/>
              <w:rPr>
                <w:rFonts w:ascii="Arial" w:hAnsi="Arial" w:cs="Arial"/>
                <w:sz w:val="20"/>
              </w:rPr>
            </w:pPr>
            <w:r>
              <w:rPr>
                <w:rFonts w:ascii="Arial" w:hAnsi="Arial" w:cs="Arial"/>
                <w:sz w:val="20"/>
              </w:rPr>
              <w:t>2.5</w:t>
            </w:r>
          </w:p>
        </w:tc>
        <w:tc>
          <w:tcPr>
            <w:tcW w:w="602" w:type="dxa"/>
            <w:tcMar>
              <w:left w:w="0" w:type="dxa"/>
              <w:right w:w="0" w:type="dxa"/>
            </w:tcMar>
            <w:vAlign w:val="center"/>
          </w:tcPr>
          <w:p w14:paraId="11EE8096" w14:textId="77777777" w:rsidR="00272679" w:rsidRDefault="00272679" w:rsidP="006813CA">
            <w:pPr>
              <w:spacing w:line="276" w:lineRule="auto"/>
              <w:jc w:val="center"/>
              <w:rPr>
                <w:rFonts w:ascii="Arial" w:hAnsi="Arial" w:cs="Arial"/>
                <w:sz w:val="20"/>
              </w:rPr>
            </w:pPr>
            <w:r>
              <w:rPr>
                <w:rFonts w:ascii="Arial" w:hAnsi="Arial" w:cs="Arial"/>
                <w:sz w:val="20"/>
              </w:rPr>
              <w:t>2.8</w:t>
            </w:r>
          </w:p>
        </w:tc>
      </w:tr>
      <w:tr w:rsidR="00272679" w14:paraId="75FCBCBD" w14:textId="77777777" w:rsidTr="006813CA">
        <w:tc>
          <w:tcPr>
            <w:tcW w:w="690" w:type="dxa"/>
            <w:tcMar>
              <w:left w:w="0" w:type="dxa"/>
              <w:right w:w="0" w:type="dxa"/>
            </w:tcMar>
            <w:vAlign w:val="center"/>
          </w:tcPr>
          <w:p w14:paraId="5BC54E19" w14:textId="77777777" w:rsidR="00272679" w:rsidRDefault="00272679" w:rsidP="006813CA">
            <w:pPr>
              <w:pStyle w:val="NormalWeb"/>
              <w:autoSpaceDE w:val="0"/>
              <w:autoSpaceDN w:val="0"/>
              <w:adjustRightInd w:val="0"/>
              <w:spacing w:line="276" w:lineRule="auto"/>
              <w:jc w:val="center"/>
              <w:rPr>
                <w:rFonts w:ascii="Arial" w:hAnsi="Arial" w:cs="Arial"/>
                <w:sz w:val="20"/>
              </w:rPr>
            </w:pPr>
            <w:r>
              <w:rPr>
                <w:rFonts w:ascii="Arial" w:hAnsi="Arial" w:cs="Arial"/>
                <w:sz w:val="20"/>
              </w:rPr>
              <w:t>40</w:t>
            </w:r>
          </w:p>
        </w:tc>
        <w:tc>
          <w:tcPr>
            <w:tcW w:w="564" w:type="dxa"/>
            <w:tcMar>
              <w:left w:w="0" w:type="dxa"/>
              <w:right w:w="0" w:type="dxa"/>
            </w:tcMar>
            <w:vAlign w:val="center"/>
          </w:tcPr>
          <w:p w14:paraId="3B51E9E7" w14:textId="77777777" w:rsidR="00272679" w:rsidRDefault="00272679" w:rsidP="006813CA">
            <w:pPr>
              <w:pStyle w:val="NormalWeb"/>
              <w:autoSpaceDE w:val="0"/>
              <w:autoSpaceDN w:val="0"/>
              <w:adjustRightInd w:val="0"/>
              <w:spacing w:line="276" w:lineRule="auto"/>
              <w:jc w:val="center"/>
              <w:rPr>
                <w:rFonts w:ascii="Arial" w:hAnsi="Arial" w:cs="Arial"/>
                <w:sz w:val="18"/>
                <w:szCs w:val="18"/>
              </w:rPr>
            </w:pPr>
          </w:p>
        </w:tc>
        <w:tc>
          <w:tcPr>
            <w:tcW w:w="564" w:type="dxa"/>
            <w:tcMar>
              <w:left w:w="0" w:type="dxa"/>
              <w:right w:w="0" w:type="dxa"/>
            </w:tcMar>
            <w:vAlign w:val="center"/>
          </w:tcPr>
          <w:p w14:paraId="50870E12" w14:textId="77777777" w:rsidR="00272679" w:rsidRDefault="00272679" w:rsidP="006813CA">
            <w:pPr>
              <w:pStyle w:val="NormalWeb"/>
              <w:autoSpaceDE w:val="0"/>
              <w:autoSpaceDN w:val="0"/>
              <w:adjustRightInd w:val="0"/>
              <w:spacing w:line="276" w:lineRule="auto"/>
              <w:jc w:val="center"/>
              <w:rPr>
                <w:rFonts w:ascii="Arial" w:hAnsi="Arial" w:cs="Arial"/>
                <w:sz w:val="18"/>
                <w:szCs w:val="18"/>
              </w:rPr>
            </w:pPr>
          </w:p>
        </w:tc>
        <w:tc>
          <w:tcPr>
            <w:tcW w:w="563" w:type="dxa"/>
            <w:tcMar>
              <w:left w:w="0" w:type="dxa"/>
              <w:right w:w="0" w:type="dxa"/>
            </w:tcMar>
            <w:vAlign w:val="center"/>
          </w:tcPr>
          <w:p w14:paraId="6833A97F" w14:textId="77777777" w:rsidR="00272679" w:rsidRDefault="00272679" w:rsidP="006813CA">
            <w:pPr>
              <w:pStyle w:val="NormalWeb"/>
              <w:autoSpaceDE w:val="0"/>
              <w:autoSpaceDN w:val="0"/>
              <w:adjustRightInd w:val="0"/>
              <w:spacing w:line="276" w:lineRule="auto"/>
              <w:jc w:val="center"/>
              <w:rPr>
                <w:rFonts w:ascii="Arial" w:hAnsi="Arial" w:cs="Arial"/>
                <w:sz w:val="18"/>
                <w:szCs w:val="18"/>
              </w:rPr>
            </w:pPr>
          </w:p>
        </w:tc>
        <w:tc>
          <w:tcPr>
            <w:tcW w:w="563" w:type="dxa"/>
            <w:tcMar>
              <w:left w:w="0" w:type="dxa"/>
              <w:right w:w="0" w:type="dxa"/>
            </w:tcMar>
            <w:vAlign w:val="center"/>
          </w:tcPr>
          <w:p w14:paraId="20FA48A0" w14:textId="77777777" w:rsidR="00272679" w:rsidRDefault="00272679" w:rsidP="006813CA">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12.5</w:t>
            </w:r>
          </w:p>
        </w:tc>
        <w:tc>
          <w:tcPr>
            <w:tcW w:w="563" w:type="dxa"/>
            <w:tcMar>
              <w:left w:w="0" w:type="dxa"/>
              <w:right w:w="0" w:type="dxa"/>
            </w:tcMar>
            <w:vAlign w:val="center"/>
          </w:tcPr>
          <w:p w14:paraId="3CC0F3A6" w14:textId="77777777" w:rsidR="00272679" w:rsidRDefault="00272679" w:rsidP="006813CA">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5.3</w:t>
            </w:r>
          </w:p>
        </w:tc>
        <w:tc>
          <w:tcPr>
            <w:tcW w:w="563" w:type="dxa"/>
            <w:tcMar>
              <w:left w:w="0" w:type="dxa"/>
              <w:right w:w="0" w:type="dxa"/>
            </w:tcMar>
            <w:vAlign w:val="center"/>
          </w:tcPr>
          <w:p w14:paraId="514FF2C2" w14:textId="77777777" w:rsidR="00272679" w:rsidRDefault="00272679" w:rsidP="006813CA">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2.0</w:t>
            </w:r>
          </w:p>
        </w:tc>
        <w:tc>
          <w:tcPr>
            <w:tcW w:w="563" w:type="dxa"/>
            <w:tcMar>
              <w:left w:w="0" w:type="dxa"/>
              <w:right w:w="0" w:type="dxa"/>
            </w:tcMar>
            <w:vAlign w:val="center"/>
          </w:tcPr>
          <w:p w14:paraId="0320D2F3" w14:textId="77777777" w:rsidR="00272679" w:rsidRDefault="00272679" w:rsidP="006813CA">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3.7</w:t>
            </w:r>
          </w:p>
        </w:tc>
        <w:tc>
          <w:tcPr>
            <w:tcW w:w="563" w:type="dxa"/>
            <w:tcMar>
              <w:left w:w="0" w:type="dxa"/>
              <w:right w:w="0" w:type="dxa"/>
            </w:tcMar>
            <w:vAlign w:val="center"/>
          </w:tcPr>
          <w:p w14:paraId="1D4958EB" w14:textId="77777777" w:rsidR="00272679" w:rsidRDefault="00272679" w:rsidP="006813CA">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7.1</w:t>
            </w:r>
          </w:p>
        </w:tc>
        <w:tc>
          <w:tcPr>
            <w:tcW w:w="563" w:type="dxa"/>
            <w:tcMar>
              <w:left w:w="0" w:type="dxa"/>
              <w:right w:w="0" w:type="dxa"/>
            </w:tcMar>
            <w:vAlign w:val="center"/>
          </w:tcPr>
          <w:p w14:paraId="21E50265" w14:textId="77777777" w:rsidR="00272679" w:rsidRPr="00A54073" w:rsidRDefault="00272679" w:rsidP="006813CA">
            <w:pPr>
              <w:pStyle w:val="NormalWeb"/>
              <w:autoSpaceDE w:val="0"/>
              <w:autoSpaceDN w:val="0"/>
              <w:adjustRightInd w:val="0"/>
              <w:spacing w:line="276" w:lineRule="auto"/>
              <w:jc w:val="center"/>
              <w:rPr>
                <w:rFonts w:ascii="Arial" w:hAnsi="Arial" w:cs="Arial"/>
                <w:sz w:val="18"/>
                <w:szCs w:val="18"/>
              </w:rPr>
            </w:pPr>
          </w:p>
        </w:tc>
        <w:tc>
          <w:tcPr>
            <w:tcW w:w="563" w:type="dxa"/>
            <w:tcMar>
              <w:left w:w="0" w:type="dxa"/>
              <w:right w:w="0" w:type="dxa"/>
            </w:tcMar>
            <w:vAlign w:val="center"/>
          </w:tcPr>
          <w:p w14:paraId="6999B10F" w14:textId="77777777" w:rsidR="00272679" w:rsidRPr="00A54073" w:rsidRDefault="00272679" w:rsidP="006813CA">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1.0</w:t>
            </w:r>
          </w:p>
        </w:tc>
        <w:tc>
          <w:tcPr>
            <w:tcW w:w="602" w:type="dxa"/>
            <w:tcMar>
              <w:left w:w="0" w:type="dxa"/>
              <w:right w:w="0" w:type="dxa"/>
            </w:tcMar>
            <w:vAlign w:val="center"/>
          </w:tcPr>
          <w:p w14:paraId="482A7A85" w14:textId="77777777" w:rsidR="00272679" w:rsidRDefault="00272679" w:rsidP="006813CA">
            <w:pPr>
              <w:pStyle w:val="NormalWeb"/>
              <w:autoSpaceDE w:val="0"/>
              <w:autoSpaceDN w:val="0"/>
              <w:adjustRightInd w:val="0"/>
              <w:spacing w:line="276" w:lineRule="auto"/>
              <w:jc w:val="center"/>
              <w:rPr>
                <w:rFonts w:ascii="Arial" w:hAnsi="Arial" w:cs="Arial"/>
                <w:sz w:val="20"/>
              </w:rPr>
            </w:pPr>
          </w:p>
        </w:tc>
        <w:tc>
          <w:tcPr>
            <w:tcW w:w="602" w:type="dxa"/>
            <w:tcMar>
              <w:left w:w="0" w:type="dxa"/>
              <w:right w:w="0" w:type="dxa"/>
            </w:tcMar>
            <w:vAlign w:val="center"/>
          </w:tcPr>
          <w:p w14:paraId="20AB13A4" w14:textId="77777777" w:rsidR="00272679" w:rsidRDefault="00272679" w:rsidP="006813CA">
            <w:pPr>
              <w:spacing w:line="276" w:lineRule="auto"/>
              <w:jc w:val="center"/>
              <w:rPr>
                <w:rFonts w:ascii="Arial" w:hAnsi="Arial" w:cs="Arial"/>
                <w:sz w:val="20"/>
              </w:rPr>
            </w:pPr>
          </w:p>
        </w:tc>
        <w:tc>
          <w:tcPr>
            <w:tcW w:w="602" w:type="dxa"/>
            <w:tcMar>
              <w:left w:w="0" w:type="dxa"/>
              <w:right w:w="0" w:type="dxa"/>
            </w:tcMar>
            <w:vAlign w:val="center"/>
          </w:tcPr>
          <w:p w14:paraId="5E1D2D74" w14:textId="77777777" w:rsidR="00272679" w:rsidRDefault="00272679" w:rsidP="006813CA">
            <w:pPr>
              <w:spacing w:line="276" w:lineRule="auto"/>
              <w:jc w:val="center"/>
              <w:rPr>
                <w:rFonts w:ascii="Arial" w:hAnsi="Arial" w:cs="Arial"/>
                <w:sz w:val="20"/>
              </w:rPr>
            </w:pPr>
            <w:r>
              <w:rPr>
                <w:rFonts w:ascii="Arial" w:hAnsi="Arial" w:cs="Arial"/>
                <w:sz w:val="20"/>
              </w:rPr>
              <w:t>3.2</w:t>
            </w:r>
          </w:p>
        </w:tc>
        <w:tc>
          <w:tcPr>
            <w:tcW w:w="602" w:type="dxa"/>
            <w:tcMar>
              <w:left w:w="0" w:type="dxa"/>
              <w:right w:w="0" w:type="dxa"/>
            </w:tcMar>
            <w:vAlign w:val="center"/>
          </w:tcPr>
          <w:p w14:paraId="2065A1CB" w14:textId="77777777" w:rsidR="00272679" w:rsidRDefault="00272679" w:rsidP="006813CA">
            <w:pPr>
              <w:spacing w:line="276" w:lineRule="auto"/>
              <w:jc w:val="center"/>
              <w:rPr>
                <w:rFonts w:ascii="Arial" w:hAnsi="Arial" w:cs="Arial"/>
                <w:sz w:val="20"/>
              </w:rPr>
            </w:pPr>
            <w:r>
              <w:rPr>
                <w:rFonts w:ascii="Arial" w:hAnsi="Arial" w:cs="Arial"/>
                <w:sz w:val="20"/>
              </w:rPr>
              <w:t>3.7</w:t>
            </w:r>
          </w:p>
        </w:tc>
      </w:tr>
      <w:tr w:rsidR="00272679" w14:paraId="609496CA" w14:textId="77777777" w:rsidTr="006813CA">
        <w:tc>
          <w:tcPr>
            <w:tcW w:w="690" w:type="dxa"/>
            <w:tcMar>
              <w:left w:w="0" w:type="dxa"/>
              <w:right w:w="0" w:type="dxa"/>
            </w:tcMar>
            <w:vAlign w:val="center"/>
          </w:tcPr>
          <w:p w14:paraId="7BE19040" w14:textId="77777777" w:rsidR="00272679" w:rsidRDefault="00272679" w:rsidP="006813CA">
            <w:pPr>
              <w:pStyle w:val="NormalWeb"/>
              <w:autoSpaceDE w:val="0"/>
              <w:autoSpaceDN w:val="0"/>
              <w:adjustRightInd w:val="0"/>
              <w:spacing w:line="276" w:lineRule="auto"/>
              <w:jc w:val="center"/>
              <w:rPr>
                <w:rFonts w:ascii="Arial" w:hAnsi="Arial" w:cs="Arial"/>
                <w:sz w:val="20"/>
              </w:rPr>
            </w:pPr>
            <w:r>
              <w:rPr>
                <w:rFonts w:ascii="Arial" w:hAnsi="Arial" w:cs="Arial"/>
                <w:sz w:val="20"/>
              </w:rPr>
              <w:lastRenderedPageBreak/>
              <w:t>45</w:t>
            </w:r>
          </w:p>
        </w:tc>
        <w:tc>
          <w:tcPr>
            <w:tcW w:w="564" w:type="dxa"/>
            <w:tcMar>
              <w:left w:w="0" w:type="dxa"/>
              <w:right w:w="0" w:type="dxa"/>
            </w:tcMar>
            <w:vAlign w:val="center"/>
          </w:tcPr>
          <w:p w14:paraId="1767CF2E" w14:textId="77777777" w:rsidR="00272679" w:rsidRDefault="00272679" w:rsidP="006813CA">
            <w:pPr>
              <w:pStyle w:val="NormalWeb"/>
              <w:autoSpaceDE w:val="0"/>
              <w:autoSpaceDN w:val="0"/>
              <w:adjustRightInd w:val="0"/>
              <w:spacing w:line="276" w:lineRule="auto"/>
              <w:jc w:val="center"/>
              <w:rPr>
                <w:rFonts w:ascii="Arial" w:hAnsi="Arial" w:cs="Arial"/>
                <w:sz w:val="18"/>
                <w:szCs w:val="18"/>
              </w:rPr>
            </w:pPr>
          </w:p>
        </w:tc>
        <w:tc>
          <w:tcPr>
            <w:tcW w:w="564" w:type="dxa"/>
            <w:tcMar>
              <w:left w:w="0" w:type="dxa"/>
              <w:right w:w="0" w:type="dxa"/>
            </w:tcMar>
            <w:vAlign w:val="center"/>
          </w:tcPr>
          <w:p w14:paraId="0483C8CB" w14:textId="77777777" w:rsidR="00272679" w:rsidRDefault="00272679" w:rsidP="006813CA">
            <w:pPr>
              <w:pStyle w:val="NormalWeb"/>
              <w:autoSpaceDE w:val="0"/>
              <w:autoSpaceDN w:val="0"/>
              <w:adjustRightInd w:val="0"/>
              <w:spacing w:line="276" w:lineRule="auto"/>
              <w:jc w:val="center"/>
              <w:rPr>
                <w:rFonts w:ascii="Arial" w:hAnsi="Arial" w:cs="Arial"/>
                <w:sz w:val="18"/>
                <w:szCs w:val="18"/>
              </w:rPr>
            </w:pPr>
          </w:p>
        </w:tc>
        <w:tc>
          <w:tcPr>
            <w:tcW w:w="563" w:type="dxa"/>
            <w:tcMar>
              <w:left w:w="0" w:type="dxa"/>
              <w:right w:w="0" w:type="dxa"/>
            </w:tcMar>
            <w:vAlign w:val="center"/>
          </w:tcPr>
          <w:p w14:paraId="4EBAC63F" w14:textId="77777777" w:rsidR="00272679" w:rsidRDefault="00272679" w:rsidP="006813CA">
            <w:pPr>
              <w:pStyle w:val="NormalWeb"/>
              <w:autoSpaceDE w:val="0"/>
              <w:autoSpaceDN w:val="0"/>
              <w:adjustRightInd w:val="0"/>
              <w:spacing w:line="276" w:lineRule="auto"/>
              <w:jc w:val="center"/>
              <w:rPr>
                <w:rFonts w:ascii="Arial" w:hAnsi="Arial" w:cs="Arial"/>
                <w:sz w:val="18"/>
                <w:szCs w:val="18"/>
              </w:rPr>
            </w:pPr>
          </w:p>
        </w:tc>
        <w:tc>
          <w:tcPr>
            <w:tcW w:w="563" w:type="dxa"/>
            <w:tcMar>
              <w:left w:w="0" w:type="dxa"/>
              <w:right w:w="0" w:type="dxa"/>
            </w:tcMar>
            <w:vAlign w:val="center"/>
          </w:tcPr>
          <w:p w14:paraId="6E54490F" w14:textId="77777777" w:rsidR="00272679" w:rsidRDefault="00272679" w:rsidP="006813CA">
            <w:pPr>
              <w:pStyle w:val="NormalWeb"/>
              <w:autoSpaceDE w:val="0"/>
              <w:autoSpaceDN w:val="0"/>
              <w:adjustRightInd w:val="0"/>
              <w:spacing w:line="276" w:lineRule="auto"/>
              <w:jc w:val="center"/>
              <w:rPr>
                <w:rFonts w:ascii="Arial" w:hAnsi="Arial" w:cs="Arial"/>
                <w:sz w:val="18"/>
                <w:szCs w:val="18"/>
              </w:rPr>
            </w:pPr>
          </w:p>
        </w:tc>
        <w:tc>
          <w:tcPr>
            <w:tcW w:w="563" w:type="dxa"/>
            <w:tcMar>
              <w:left w:w="0" w:type="dxa"/>
              <w:right w:w="0" w:type="dxa"/>
            </w:tcMar>
            <w:vAlign w:val="center"/>
          </w:tcPr>
          <w:p w14:paraId="3283AD0D" w14:textId="77777777" w:rsidR="00272679" w:rsidRDefault="00272679" w:rsidP="006813CA">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6.6</w:t>
            </w:r>
          </w:p>
        </w:tc>
        <w:tc>
          <w:tcPr>
            <w:tcW w:w="563" w:type="dxa"/>
            <w:tcMar>
              <w:left w:w="0" w:type="dxa"/>
              <w:right w:w="0" w:type="dxa"/>
            </w:tcMar>
            <w:vAlign w:val="center"/>
          </w:tcPr>
          <w:p w14:paraId="00929515" w14:textId="77777777" w:rsidR="00272679" w:rsidRDefault="00272679" w:rsidP="006813CA">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2.5</w:t>
            </w:r>
          </w:p>
        </w:tc>
        <w:tc>
          <w:tcPr>
            <w:tcW w:w="563" w:type="dxa"/>
            <w:tcMar>
              <w:left w:w="0" w:type="dxa"/>
              <w:right w:w="0" w:type="dxa"/>
            </w:tcMar>
            <w:vAlign w:val="center"/>
          </w:tcPr>
          <w:p w14:paraId="126DF370" w14:textId="77777777" w:rsidR="00272679" w:rsidRDefault="00272679" w:rsidP="006813CA">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4.6</w:t>
            </w:r>
          </w:p>
        </w:tc>
        <w:tc>
          <w:tcPr>
            <w:tcW w:w="563" w:type="dxa"/>
            <w:tcMar>
              <w:left w:w="0" w:type="dxa"/>
              <w:right w:w="0" w:type="dxa"/>
            </w:tcMar>
            <w:vAlign w:val="center"/>
          </w:tcPr>
          <w:p w14:paraId="1F20DAFE" w14:textId="77777777" w:rsidR="00272679" w:rsidRDefault="00272679" w:rsidP="006813CA">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8.9</w:t>
            </w:r>
          </w:p>
        </w:tc>
        <w:tc>
          <w:tcPr>
            <w:tcW w:w="563" w:type="dxa"/>
            <w:tcMar>
              <w:left w:w="0" w:type="dxa"/>
              <w:right w:w="0" w:type="dxa"/>
            </w:tcMar>
            <w:vAlign w:val="center"/>
          </w:tcPr>
          <w:p w14:paraId="4A7E164E" w14:textId="77777777" w:rsidR="00272679" w:rsidRPr="00A54073" w:rsidRDefault="00272679" w:rsidP="006813CA">
            <w:pPr>
              <w:pStyle w:val="NormalWeb"/>
              <w:autoSpaceDE w:val="0"/>
              <w:autoSpaceDN w:val="0"/>
              <w:adjustRightInd w:val="0"/>
              <w:spacing w:line="276" w:lineRule="auto"/>
              <w:jc w:val="center"/>
              <w:rPr>
                <w:rFonts w:ascii="Arial" w:hAnsi="Arial" w:cs="Arial"/>
                <w:sz w:val="18"/>
                <w:szCs w:val="18"/>
              </w:rPr>
            </w:pPr>
          </w:p>
        </w:tc>
        <w:tc>
          <w:tcPr>
            <w:tcW w:w="563" w:type="dxa"/>
            <w:tcMar>
              <w:left w:w="0" w:type="dxa"/>
              <w:right w:w="0" w:type="dxa"/>
            </w:tcMar>
            <w:vAlign w:val="center"/>
          </w:tcPr>
          <w:p w14:paraId="622A903A" w14:textId="77777777" w:rsidR="00272679" w:rsidRDefault="00272679" w:rsidP="006813CA">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1.2</w:t>
            </w:r>
          </w:p>
        </w:tc>
        <w:tc>
          <w:tcPr>
            <w:tcW w:w="602" w:type="dxa"/>
            <w:tcMar>
              <w:left w:w="0" w:type="dxa"/>
              <w:right w:w="0" w:type="dxa"/>
            </w:tcMar>
            <w:vAlign w:val="center"/>
          </w:tcPr>
          <w:p w14:paraId="15EBFA28" w14:textId="77777777" w:rsidR="00272679" w:rsidRDefault="00272679" w:rsidP="006813CA">
            <w:pPr>
              <w:pStyle w:val="NormalWeb"/>
              <w:autoSpaceDE w:val="0"/>
              <w:autoSpaceDN w:val="0"/>
              <w:adjustRightInd w:val="0"/>
              <w:spacing w:line="276" w:lineRule="auto"/>
              <w:jc w:val="center"/>
              <w:rPr>
                <w:rFonts w:ascii="Arial" w:hAnsi="Arial" w:cs="Arial"/>
                <w:sz w:val="20"/>
              </w:rPr>
            </w:pPr>
          </w:p>
        </w:tc>
        <w:tc>
          <w:tcPr>
            <w:tcW w:w="602" w:type="dxa"/>
            <w:tcMar>
              <w:left w:w="0" w:type="dxa"/>
              <w:right w:w="0" w:type="dxa"/>
            </w:tcMar>
            <w:vAlign w:val="center"/>
          </w:tcPr>
          <w:p w14:paraId="18E89864" w14:textId="77777777" w:rsidR="00272679" w:rsidRDefault="00272679" w:rsidP="006813CA">
            <w:pPr>
              <w:spacing w:line="276" w:lineRule="auto"/>
              <w:jc w:val="center"/>
              <w:rPr>
                <w:rFonts w:ascii="Arial" w:hAnsi="Arial" w:cs="Arial"/>
                <w:sz w:val="20"/>
              </w:rPr>
            </w:pPr>
          </w:p>
        </w:tc>
        <w:tc>
          <w:tcPr>
            <w:tcW w:w="602" w:type="dxa"/>
            <w:tcMar>
              <w:left w:w="0" w:type="dxa"/>
              <w:right w:w="0" w:type="dxa"/>
            </w:tcMar>
            <w:vAlign w:val="center"/>
          </w:tcPr>
          <w:p w14:paraId="2E2AEF39" w14:textId="77777777" w:rsidR="00272679" w:rsidRDefault="00272679" w:rsidP="006813CA">
            <w:pPr>
              <w:spacing w:line="276" w:lineRule="auto"/>
              <w:jc w:val="center"/>
              <w:rPr>
                <w:rFonts w:ascii="Arial" w:hAnsi="Arial" w:cs="Arial"/>
                <w:sz w:val="20"/>
              </w:rPr>
            </w:pPr>
            <w:r>
              <w:rPr>
                <w:rFonts w:ascii="Arial" w:hAnsi="Arial" w:cs="Arial"/>
                <w:sz w:val="20"/>
              </w:rPr>
              <w:t>4.0</w:t>
            </w:r>
          </w:p>
        </w:tc>
        <w:tc>
          <w:tcPr>
            <w:tcW w:w="602" w:type="dxa"/>
            <w:tcMar>
              <w:left w:w="0" w:type="dxa"/>
              <w:right w:w="0" w:type="dxa"/>
            </w:tcMar>
            <w:vAlign w:val="center"/>
          </w:tcPr>
          <w:p w14:paraId="40282EB4" w14:textId="77777777" w:rsidR="00272679" w:rsidRDefault="00272679" w:rsidP="006813CA">
            <w:pPr>
              <w:spacing w:line="276" w:lineRule="auto"/>
              <w:jc w:val="center"/>
              <w:rPr>
                <w:rFonts w:ascii="Arial" w:hAnsi="Arial" w:cs="Arial"/>
                <w:sz w:val="20"/>
              </w:rPr>
            </w:pPr>
            <w:r>
              <w:rPr>
                <w:rFonts w:ascii="Arial" w:hAnsi="Arial" w:cs="Arial"/>
                <w:sz w:val="20"/>
              </w:rPr>
              <w:t>4.6</w:t>
            </w:r>
          </w:p>
        </w:tc>
      </w:tr>
      <w:tr w:rsidR="00272679" w14:paraId="507F22AB" w14:textId="77777777" w:rsidTr="006813CA">
        <w:tc>
          <w:tcPr>
            <w:tcW w:w="690" w:type="dxa"/>
            <w:tcMar>
              <w:left w:w="0" w:type="dxa"/>
              <w:right w:w="0" w:type="dxa"/>
            </w:tcMar>
            <w:vAlign w:val="center"/>
          </w:tcPr>
          <w:p w14:paraId="3F69B6B3" w14:textId="77777777" w:rsidR="00272679" w:rsidRDefault="00272679" w:rsidP="006813CA">
            <w:pPr>
              <w:pStyle w:val="NormalWeb"/>
              <w:autoSpaceDE w:val="0"/>
              <w:autoSpaceDN w:val="0"/>
              <w:adjustRightInd w:val="0"/>
              <w:spacing w:line="276" w:lineRule="auto"/>
              <w:jc w:val="center"/>
              <w:rPr>
                <w:rFonts w:ascii="Arial" w:hAnsi="Arial" w:cs="Arial"/>
                <w:sz w:val="20"/>
              </w:rPr>
            </w:pPr>
            <w:r>
              <w:rPr>
                <w:rFonts w:ascii="Arial" w:hAnsi="Arial" w:cs="Arial"/>
                <w:sz w:val="20"/>
              </w:rPr>
              <w:t>50</w:t>
            </w:r>
          </w:p>
        </w:tc>
        <w:tc>
          <w:tcPr>
            <w:tcW w:w="564" w:type="dxa"/>
            <w:tcMar>
              <w:left w:w="0" w:type="dxa"/>
              <w:right w:w="0" w:type="dxa"/>
            </w:tcMar>
            <w:vAlign w:val="center"/>
          </w:tcPr>
          <w:p w14:paraId="5592B968" w14:textId="77777777" w:rsidR="00272679" w:rsidRDefault="00272679" w:rsidP="006813CA">
            <w:pPr>
              <w:pStyle w:val="NormalWeb"/>
              <w:autoSpaceDE w:val="0"/>
              <w:autoSpaceDN w:val="0"/>
              <w:adjustRightInd w:val="0"/>
              <w:spacing w:line="276" w:lineRule="auto"/>
              <w:jc w:val="center"/>
              <w:rPr>
                <w:rFonts w:ascii="Arial" w:hAnsi="Arial" w:cs="Arial"/>
                <w:sz w:val="18"/>
                <w:szCs w:val="18"/>
              </w:rPr>
            </w:pPr>
          </w:p>
        </w:tc>
        <w:tc>
          <w:tcPr>
            <w:tcW w:w="564" w:type="dxa"/>
            <w:tcMar>
              <w:left w:w="0" w:type="dxa"/>
              <w:right w:w="0" w:type="dxa"/>
            </w:tcMar>
            <w:vAlign w:val="center"/>
          </w:tcPr>
          <w:p w14:paraId="78DFB673" w14:textId="77777777" w:rsidR="00272679" w:rsidRDefault="00272679" w:rsidP="006813CA">
            <w:pPr>
              <w:pStyle w:val="NormalWeb"/>
              <w:autoSpaceDE w:val="0"/>
              <w:autoSpaceDN w:val="0"/>
              <w:adjustRightInd w:val="0"/>
              <w:spacing w:line="276" w:lineRule="auto"/>
              <w:jc w:val="center"/>
              <w:rPr>
                <w:rFonts w:ascii="Arial" w:hAnsi="Arial" w:cs="Arial"/>
                <w:sz w:val="18"/>
                <w:szCs w:val="18"/>
              </w:rPr>
            </w:pPr>
          </w:p>
        </w:tc>
        <w:tc>
          <w:tcPr>
            <w:tcW w:w="563" w:type="dxa"/>
            <w:tcMar>
              <w:left w:w="0" w:type="dxa"/>
              <w:right w:w="0" w:type="dxa"/>
            </w:tcMar>
            <w:vAlign w:val="center"/>
          </w:tcPr>
          <w:p w14:paraId="39675AA8" w14:textId="77777777" w:rsidR="00272679" w:rsidRDefault="00272679" w:rsidP="006813CA">
            <w:pPr>
              <w:pStyle w:val="NormalWeb"/>
              <w:autoSpaceDE w:val="0"/>
              <w:autoSpaceDN w:val="0"/>
              <w:adjustRightInd w:val="0"/>
              <w:spacing w:line="276" w:lineRule="auto"/>
              <w:jc w:val="center"/>
              <w:rPr>
                <w:rFonts w:ascii="Arial" w:hAnsi="Arial" w:cs="Arial"/>
                <w:sz w:val="18"/>
                <w:szCs w:val="18"/>
              </w:rPr>
            </w:pPr>
          </w:p>
        </w:tc>
        <w:tc>
          <w:tcPr>
            <w:tcW w:w="563" w:type="dxa"/>
            <w:tcMar>
              <w:left w:w="0" w:type="dxa"/>
              <w:right w:w="0" w:type="dxa"/>
            </w:tcMar>
            <w:vAlign w:val="center"/>
          </w:tcPr>
          <w:p w14:paraId="4D0DA2B1" w14:textId="77777777" w:rsidR="00272679" w:rsidRDefault="00272679" w:rsidP="006813CA">
            <w:pPr>
              <w:pStyle w:val="NormalWeb"/>
              <w:autoSpaceDE w:val="0"/>
              <w:autoSpaceDN w:val="0"/>
              <w:adjustRightInd w:val="0"/>
              <w:spacing w:line="276" w:lineRule="auto"/>
              <w:jc w:val="center"/>
              <w:rPr>
                <w:rFonts w:ascii="Arial" w:hAnsi="Arial" w:cs="Arial"/>
                <w:sz w:val="18"/>
                <w:szCs w:val="18"/>
              </w:rPr>
            </w:pPr>
          </w:p>
        </w:tc>
        <w:tc>
          <w:tcPr>
            <w:tcW w:w="563" w:type="dxa"/>
            <w:tcMar>
              <w:left w:w="0" w:type="dxa"/>
              <w:right w:w="0" w:type="dxa"/>
            </w:tcMar>
            <w:vAlign w:val="center"/>
          </w:tcPr>
          <w:p w14:paraId="1F273AF7" w14:textId="77777777" w:rsidR="00272679" w:rsidRDefault="00272679" w:rsidP="006813CA">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8.1</w:t>
            </w:r>
          </w:p>
        </w:tc>
        <w:tc>
          <w:tcPr>
            <w:tcW w:w="563" w:type="dxa"/>
            <w:tcMar>
              <w:left w:w="0" w:type="dxa"/>
              <w:right w:w="0" w:type="dxa"/>
            </w:tcMar>
            <w:vAlign w:val="center"/>
          </w:tcPr>
          <w:p w14:paraId="3F0DE754" w14:textId="77777777" w:rsidR="00272679" w:rsidRDefault="00272679" w:rsidP="006813CA">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3.0</w:t>
            </w:r>
          </w:p>
        </w:tc>
        <w:tc>
          <w:tcPr>
            <w:tcW w:w="563" w:type="dxa"/>
            <w:tcMar>
              <w:left w:w="0" w:type="dxa"/>
              <w:right w:w="0" w:type="dxa"/>
            </w:tcMar>
            <w:vAlign w:val="center"/>
          </w:tcPr>
          <w:p w14:paraId="137053F1" w14:textId="77777777" w:rsidR="00272679" w:rsidRDefault="00272679" w:rsidP="006813CA">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5.6</w:t>
            </w:r>
          </w:p>
        </w:tc>
        <w:tc>
          <w:tcPr>
            <w:tcW w:w="563" w:type="dxa"/>
            <w:tcMar>
              <w:left w:w="0" w:type="dxa"/>
              <w:right w:w="0" w:type="dxa"/>
            </w:tcMar>
            <w:vAlign w:val="center"/>
          </w:tcPr>
          <w:p w14:paraId="5750F088" w14:textId="77777777" w:rsidR="00272679" w:rsidRDefault="00272679" w:rsidP="006813CA">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10.9</w:t>
            </w:r>
          </w:p>
        </w:tc>
        <w:tc>
          <w:tcPr>
            <w:tcW w:w="563" w:type="dxa"/>
            <w:tcMar>
              <w:left w:w="0" w:type="dxa"/>
              <w:right w:w="0" w:type="dxa"/>
            </w:tcMar>
            <w:vAlign w:val="center"/>
          </w:tcPr>
          <w:p w14:paraId="57288325" w14:textId="77777777" w:rsidR="00272679" w:rsidRPr="00A54073" w:rsidRDefault="00272679" w:rsidP="006813CA">
            <w:pPr>
              <w:pStyle w:val="NormalWeb"/>
              <w:autoSpaceDE w:val="0"/>
              <w:autoSpaceDN w:val="0"/>
              <w:adjustRightInd w:val="0"/>
              <w:spacing w:line="276" w:lineRule="auto"/>
              <w:jc w:val="center"/>
              <w:rPr>
                <w:rFonts w:ascii="Arial" w:hAnsi="Arial" w:cs="Arial"/>
                <w:sz w:val="18"/>
                <w:szCs w:val="18"/>
              </w:rPr>
            </w:pPr>
          </w:p>
        </w:tc>
        <w:tc>
          <w:tcPr>
            <w:tcW w:w="563" w:type="dxa"/>
            <w:tcMar>
              <w:left w:w="0" w:type="dxa"/>
              <w:right w:w="0" w:type="dxa"/>
            </w:tcMar>
            <w:vAlign w:val="center"/>
          </w:tcPr>
          <w:p w14:paraId="483C184E" w14:textId="77777777" w:rsidR="00272679" w:rsidRDefault="00272679" w:rsidP="006813CA">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1.5</w:t>
            </w:r>
          </w:p>
        </w:tc>
        <w:tc>
          <w:tcPr>
            <w:tcW w:w="602" w:type="dxa"/>
            <w:tcMar>
              <w:left w:w="0" w:type="dxa"/>
              <w:right w:w="0" w:type="dxa"/>
            </w:tcMar>
            <w:vAlign w:val="center"/>
          </w:tcPr>
          <w:p w14:paraId="447D3776" w14:textId="77777777" w:rsidR="00272679" w:rsidRDefault="00272679" w:rsidP="006813CA">
            <w:pPr>
              <w:pStyle w:val="NormalWeb"/>
              <w:autoSpaceDE w:val="0"/>
              <w:autoSpaceDN w:val="0"/>
              <w:adjustRightInd w:val="0"/>
              <w:spacing w:line="276" w:lineRule="auto"/>
              <w:jc w:val="center"/>
              <w:rPr>
                <w:rFonts w:ascii="Arial" w:hAnsi="Arial" w:cs="Arial"/>
                <w:sz w:val="20"/>
              </w:rPr>
            </w:pPr>
          </w:p>
        </w:tc>
        <w:tc>
          <w:tcPr>
            <w:tcW w:w="602" w:type="dxa"/>
            <w:tcMar>
              <w:left w:w="0" w:type="dxa"/>
              <w:right w:w="0" w:type="dxa"/>
            </w:tcMar>
            <w:vAlign w:val="center"/>
          </w:tcPr>
          <w:p w14:paraId="12C57C84" w14:textId="77777777" w:rsidR="00272679" w:rsidRDefault="00272679" w:rsidP="006813CA">
            <w:pPr>
              <w:spacing w:line="276" w:lineRule="auto"/>
              <w:jc w:val="center"/>
              <w:rPr>
                <w:rFonts w:ascii="Arial" w:hAnsi="Arial" w:cs="Arial"/>
                <w:sz w:val="20"/>
              </w:rPr>
            </w:pPr>
          </w:p>
        </w:tc>
        <w:tc>
          <w:tcPr>
            <w:tcW w:w="602" w:type="dxa"/>
            <w:tcMar>
              <w:left w:w="0" w:type="dxa"/>
              <w:right w:w="0" w:type="dxa"/>
            </w:tcMar>
            <w:vAlign w:val="center"/>
          </w:tcPr>
          <w:p w14:paraId="3D4694D7" w14:textId="77777777" w:rsidR="00272679" w:rsidRDefault="00272679" w:rsidP="006813CA">
            <w:pPr>
              <w:spacing w:line="276" w:lineRule="auto"/>
              <w:jc w:val="center"/>
              <w:rPr>
                <w:rFonts w:ascii="Arial" w:hAnsi="Arial" w:cs="Arial"/>
                <w:sz w:val="20"/>
              </w:rPr>
            </w:pPr>
            <w:r>
              <w:rPr>
                <w:rFonts w:ascii="Arial" w:hAnsi="Arial" w:cs="Arial"/>
                <w:sz w:val="20"/>
              </w:rPr>
              <w:t>4.9</w:t>
            </w:r>
          </w:p>
        </w:tc>
        <w:tc>
          <w:tcPr>
            <w:tcW w:w="602" w:type="dxa"/>
            <w:tcMar>
              <w:left w:w="0" w:type="dxa"/>
              <w:right w:w="0" w:type="dxa"/>
            </w:tcMar>
            <w:vAlign w:val="center"/>
          </w:tcPr>
          <w:p w14:paraId="57C8E17B" w14:textId="77777777" w:rsidR="00272679" w:rsidRDefault="00272679" w:rsidP="006813CA">
            <w:pPr>
              <w:spacing w:line="276" w:lineRule="auto"/>
              <w:jc w:val="center"/>
              <w:rPr>
                <w:rFonts w:ascii="Arial" w:hAnsi="Arial" w:cs="Arial"/>
                <w:sz w:val="20"/>
              </w:rPr>
            </w:pPr>
            <w:r>
              <w:rPr>
                <w:rFonts w:ascii="Arial" w:hAnsi="Arial" w:cs="Arial"/>
                <w:sz w:val="20"/>
              </w:rPr>
              <w:t>5.6</w:t>
            </w:r>
          </w:p>
        </w:tc>
      </w:tr>
      <w:tr w:rsidR="00272679" w14:paraId="1FCB89A7" w14:textId="77777777" w:rsidTr="006813CA">
        <w:tc>
          <w:tcPr>
            <w:tcW w:w="690" w:type="dxa"/>
            <w:tcMar>
              <w:left w:w="0" w:type="dxa"/>
              <w:right w:w="0" w:type="dxa"/>
            </w:tcMar>
            <w:vAlign w:val="center"/>
          </w:tcPr>
          <w:p w14:paraId="3861E50B" w14:textId="77777777" w:rsidR="00272679" w:rsidRDefault="00272679" w:rsidP="006813CA">
            <w:pPr>
              <w:pStyle w:val="NormalWeb"/>
              <w:autoSpaceDE w:val="0"/>
              <w:autoSpaceDN w:val="0"/>
              <w:adjustRightInd w:val="0"/>
              <w:spacing w:line="276" w:lineRule="auto"/>
              <w:jc w:val="center"/>
              <w:rPr>
                <w:rFonts w:ascii="Arial" w:hAnsi="Arial" w:cs="Arial"/>
                <w:sz w:val="20"/>
              </w:rPr>
            </w:pPr>
            <w:r>
              <w:rPr>
                <w:rFonts w:ascii="Arial" w:hAnsi="Arial" w:cs="Arial"/>
                <w:sz w:val="20"/>
              </w:rPr>
              <w:t>55</w:t>
            </w:r>
          </w:p>
        </w:tc>
        <w:tc>
          <w:tcPr>
            <w:tcW w:w="564" w:type="dxa"/>
            <w:tcMar>
              <w:left w:w="0" w:type="dxa"/>
              <w:right w:w="0" w:type="dxa"/>
            </w:tcMar>
            <w:vAlign w:val="center"/>
          </w:tcPr>
          <w:p w14:paraId="1E9CB88E" w14:textId="77777777" w:rsidR="00272679" w:rsidRDefault="00272679" w:rsidP="006813CA">
            <w:pPr>
              <w:pStyle w:val="NormalWeb"/>
              <w:autoSpaceDE w:val="0"/>
              <w:autoSpaceDN w:val="0"/>
              <w:adjustRightInd w:val="0"/>
              <w:spacing w:line="276" w:lineRule="auto"/>
              <w:jc w:val="center"/>
              <w:rPr>
                <w:rFonts w:ascii="Arial" w:hAnsi="Arial" w:cs="Arial"/>
                <w:sz w:val="18"/>
                <w:szCs w:val="18"/>
              </w:rPr>
            </w:pPr>
          </w:p>
        </w:tc>
        <w:tc>
          <w:tcPr>
            <w:tcW w:w="564" w:type="dxa"/>
            <w:tcMar>
              <w:left w:w="0" w:type="dxa"/>
              <w:right w:w="0" w:type="dxa"/>
            </w:tcMar>
            <w:vAlign w:val="center"/>
          </w:tcPr>
          <w:p w14:paraId="7D60E617" w14:textId="77777777" w:rsidR="00272679" w:rsidRDefault="00272679" w:rsidP="006813CA">
            <w:pPr>
              <w:pStyle w:val="NormalWeb"/>
              <w:autoSpaceDE w:val="0"/>
              <w:autoSpaceDN w:val="0"/>
              <w:adjustRightInd w:val="0"/>
              <w:spacing w:line="276" w:lineRule="auto"/>
              <w:jc w:val="center"/>
              <w:rPr>
                <w:rFonts w:ascii="Arial" w:hAnsi="Arial" w:cs="Arial"/>
                <w:sz w:val="18"/>
                <w:szCs w:val="18"/>
              </w:rPr>
            </w:pPr>
          </w:p>
        </w:tc>
        <w:tc>
          <w:tcPr>
            <w:tcW w:w="563" w:type="dxa"/>
            <w:tcMar>
              <w:left w:w="0" w:type="dxa"/>
              <w:right w:w="0" w:type="dxa"/>
            </w:tcMar>
            <w:vAlign w:val="center"/>
          </w:tcPr>
          <w:p w14:paraId="0967FDA4" w14:textId="77777777" w:rsidR="00272679" w:rsidRDefault="00272679" w:rsidP="006813CA">
            <w:pPr>
              <w:pStyle w:val="NormalWeb"/>
              <w:autoSpaceDE w:val="0"/>
              <w:autoSpaceDN w:val="0"/>
              <w:adjustRightInd w:val="0"/>
              <w:spacing w:line="276" w:lineRule="auto"/>
              <w:jc w:val="center"/>
              <w:rPr>
                <w:rFonts w:ascii="Arial" w:hAnsi="Arial" w:cs="Arial"/>
                <w:sz w:val="18"/>
                <w:szCs w:val="18"/>
              </w:rPr>
            </w:pPr>
          </w:p>
        </w:tc>
        <w:tc>
          <w:tcPr>
            <w:tcW w:w="563" w:type="dxa"/>
            <w:tcMar>
              <w:left w:w="0" w:type="dxa"/>
              <w:right w:w="0" w:type="dxa"/>
            </w:tcMar>
            <w:vAlign w:val="center"/>
          </w:tcPr>
          <w:p w14:paraId="757A24A9" w14:textId="77777777" w:rsidR="00272679" w:rsidRDefault="00272679" w:rsidP="006813CA">
            <w:pPr>
              <w:pStyle w:val="NormalWeb"/>
              <w:autoSpaceDE w:val="0"/>
              <w:autoSpaceDN w:val="0"/>
              <w:adjustRightInd w:val="0"/>
              <w:spacing w:line="276" w:lineRule="auto"/>
              <w:jc w:val="center"/>
              <w:rPr>
                <w:rFonts w:ascii="Arial" w:hAnsi="Arial" w:cs="Arial"/>
                <w:sz w:val="18"/>
                <w:szCs w:val="18"/>
              </w:rPr>
            </w:pPr>
          </w:p>
        </w:tc>
        <w:tc>
          <w:tcPr>
            <w:tcW w:w="563" w:type="dxa"/>
            <w:tcMar>
              <w:left w:w="0" w:type="dxa"/>
              <w:right w:w="0" w:type="dxa"/>
            </w:tcMar>
            <w:vAlign w:val="center"/>
          </w:tcPr>
          <w:p w14:paraId="69DD6E6A" w14:textId="77777777" w:rsidR="00272679" w:rsidRDefault="00272679" w:rsidP="006813CA">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9.7</w:t>
            </w:r>
          </w:p>
        </w:tc>
        <w:tc>
          <w:tcPr>
            <w:tcW w:w="563" w:type="dxa"/>
            <w:tcMar>
              <w:left w:w="0" w:type="dxa"/>
              <w:right w:w="0" w:type="dxa"/>
            </w:tcMar>
            <w:vAlign w:val="center"/>
          </w:tcPr>
          <w:p w14:paraId="6EE1BEA2" w14:textId="77777777" w:rsidR="00272679" w:rsidRDefault="00272679" w:rsidP="006813CA">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3.6</w:t>
            </w:r>
          </w:p>
        </w:tc>
        <w:tc>
          <w:tcPr>
            <w:tcW w:w="563" w:type="dxa"/>
            <w:tcMar>
              <w:left w:w="0" w:type="dxa"/>
              <w:right w:w="0" w:type="dxa"/>
            </w:tcMar>
            <w:vAlign w:val="center"/>
          </w:tcPr>
          <w:p w14:paraId="655B3CCB" w14:textId="77777777" w:rsidR="00272679" w:rsidRDefault="00272679" w:rsidP="006813CA">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6.7</w:t>
            </w:r>
          </w:p>
        </w:tc>
        <w:tc>
          <w:tcPr>
            <w:tcW w:w="563" w:type="dxa"/>
            <w:tcMar>
              <w:left w:w="0" w:type="dxa"/>
              <w:right w:w="0" w:type="dxa"/>
            </w:tcMar>
            <w:vAlign w:val="center"/>
          </w:tcPr>
          <w:p w14:paraId="78381FF8" w14:textId="77777777" w:rsidR="00272679" w:rsidRDefault="00272679" w:rsidP="006813CA">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13.0</w:t>
            </w:r>
          </w:p>
        </w:tc>
        <w:tc>
          <w:tcPr>
            <w:tcW w:w="563" w:type="dxa"/>
            <w:tcMar>
              <w:left w:w="0" w:type="dxa"/>
              <w:right w:w="0" w:type="dxa"/>
            </w:tcMar>
            <w:vAlign w:val="center"/>
          </w:tcPr>
          <w:p w14:paraId="1C2F6056" w14:textId="77777777" w:rsidR="00272679" w:rsidRPr="00A54073" w:rsidRDefault="00272679" w:rsidP="006813CA">
            <w:pPr>
              <w:pStyle w:val="NormalWeb"/>
              <w:autoSpaceDE w:val="0"/>
              <w:autoSpaceDN w:val="0"/>
              <w:adjustRightInd w:val="0"/>
              <w:spacing w:line="276" w:lineRule="auto"/>
              <w:jc w:val="center"/>
              <w:rPr>
                <w:rFonts w:ascii="Arial" w:hAnsi="Arial" w:cs="Arial"/>
                <w:sz w:val="18"/>
                <w:szCs w:val="18"/>
              </w:rPr>
            </w:pPr>
          </w:p>
        </w:tc>
        <w:tc>
          <w:tcPr>
            <w:tcW w:w="563" w:type="dxa"/>
            <w:tcMar>
              <w:left w:w="0" w:type="dxa"/>
              <w:right w:w="0" w:type="dxa"/>
            </w:tcMar>
            <w:vAlign w:val="center"/>
          </w:tcPr>
          <w:p w14:paraId="608F84CE" w14:textId="77777777" w:rsidR="00272679" w:rsidRDefault="00272679" w:rsidP="006813CA">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1.8</w:t>
            </w:r>
          </w:p>
        </w:tc>
        <w:tc>
          <w:tcPr>
            <w:tcW w:w="602" w:type="dxa"/>
            <w:tcMar>
              <w:left w:w="0" w:type="dxa"/>
              <w:right w:w="0" w:type="dxa"/>
            </w:tcMar>
            <w:vAlign w:val="center"/>
          </w:tcPr>
          <w:p w14:paraId="7CE6AA33" w14:textId="77777777" w:rsidR="00272679" w:rsidRDefault="00272679" w:rsidP="006813CA">
            <w:pPr>
              <w:pStyle w:val="NormalWeb"/>
              <w:autoSpaceDE w:val="0"/>
              <w:autoSpaceDN w:val="0"/>
              <w:adjustRightInd w:val="0"/>
              <w:spacing w:line="276" w:lineRule="auto"/>
              <w:jc w:val="center"/>
              <w:rPr>
                <w:rFonts w:ascii="Arial" w:hAnsi="Arial" w:cs="Arial"/>
                <w:sz w:val="20"/>
              </w:rPr>
            </w:pPr>
          </w:p>
        </w:tc>
        <w:tc>
          <w:tcPr>
            <w:tcW w:w="602" w:type="dxa"/>
            <w:tcMar>
              <w:left w:w="0" w:type="dxa"/>
              <w:right w:w="0" w:type="dxa"/>
            </w:tcMar>
            <w:vAlign w:val="center"/>
          </w:tcPr>
          <w:p w14:paraId="381C5ECA" w14:textId="77777777" w:rsidR="00272679" w:rsidRDefault="00272679" w:rsidP="006813CA">
            <w:pPr>
              <w:spacing w:line="276" w:lineRule="auto"/>
              <w:jc w:val="center"/>
              <w:rPr>
                <w:rFonts w:ascii="Arial" w:hAnsi="Arial" w:cs="Arial"/>
                <w:sz w:val="20"/>
              </w:rPr>
            </w:pPr>
          </w:p>
        </w:tc>
        <w:tc>
          <w:tcPr>
            <w:tcW w:w="602" w:type="dxa"/>
            <w:tcMar>
              <w:left w:w="0" w:type="dxa"/>
              <w:right w:w="0" w:type="dxa"/>
            </w:tcMar>
            <w:vAlign w:val="center"/>
          </w:tcPr>
          <w:p w14:paraId="336D3364" w14:textId="77777777" w:rsidR="00272679" w:rsidRDefault="00272679" w:rsidP="006813CA">
            <w:pPr>
              <w:spacing w:line="276" w:lineRule="auto"/>
              <w:jc w:val="center"/>
              <w:rPr>
                <w:rFonts w:ascii="Arial" w:hAnsi="Arial" w:cs="Arial"/>
                <w:sz w:val="20"/>
              </w:rPr>
            </w:pPr>
            <w:r>
              <w:rPr>
                <w:rFonts w:ascii="Arial" w:hAnsi="Arial" w:cs="Arial"/>
                <w:sz w:val="20"/>
              </w:rPr>
              <w:t>5.9</w:t>
            </w:r>
          </w:p>
        </w:tc>
        <w:tc>
          <w:tcPr>
            <w:tcW w:w="602" w:type="dxa"/>
            <w:tcMar>
              <w:left w:w="0" w:type="dxa"/>
              <w:right w:w="0" w:type="dxa"/>
            </w:tcMar>
            <w:vAlign w:val="center"/>
          </w:tcPr>
          <w:p w14:paraId="7F594C28" w14:textId="77777777" w:rsidR="00272679" w:rsidRDefault="00272679" w:rsidP="006813CA">
            <w:pPr>
              <w:spacing w:line="276" w:lineRule="auto"/>
              <w:jc w:val="center"/>
              <w:rPr>
                <w:rFonts w:ascii="Arial" w:hAnsi="Arial" w:cs="Arial"/>
                <w:sz w:val="20"/>
              </w:rPr>
            </w:pPr>
            <w:r>
              <w:rPr>
                <w:rFonts w:ascii="Arial" w:hAnsi="Arial" w:cs="Arial"/>
                <w:sz w:val="20"/>
              </w:rPr>
              <w:t>6.8</w:t>
            </w:r>
          </w:p>
        </w:tc>
      </w:tr>
      <w:tr w:rsidR="00272679" w14:paraId="28A5178B" w14:textId="77777777" w:rsidTr="006813CA">
        <w:tc>
          <w:tcPr>
            <w:tcW w:w="690" w:type="dxa"/>
            <w:tcMar>
              <w:left w:w="0" w:type="dxa"/>
              <w:right w:w="0" w:type="dxa"/>
            </w:tcMar>
            <w:vAlign w:val="center"/>
          </w:tcPr>
          <w:p w14:paraId="5E6C8D87" w14:textId="77777777" w:rsidR="00272679" w:rsidRDefault="00272679" w:rsidP="006813CA">
            <w:pPr>
              <w:pStyle w:val="NormalWeb"/>
              <w:autoSpaceDE w:val="0"/>
              <w:autoSpaceDN w:val="0"/>
              <w:adjustRightInd w:val="0"/>
              <w:spacing w:line="276" w:lineRule="auto"/>
              <w:jc w:val="center"/>
              <w:rPr>
                <w:rFonts w:ascii="Arial" w:hAnsi="Arial" w:cs="Arial"/>
                <w:sz w:val="20"/>
              </w:rPr>
            </w:pPr>
            <w:r>
              <w:rPr>
                <w:rFonts w:ascii="Arial" w:hAnsi="Arial" w:cs="Arial"/>
                <w:sz w:val="20"/>
              </w:rPr>
              <w:t>60</w:t>
            </w:r>
          </w:p>
        </w:tc>
        <w:tc>
          <w:tcPr>
            <w:tcW w:w="564" w:type="dxa"/>
            <w:tcMar>
              <w:left w:w="0" w:type="dxa"/>
              <w:right w:w="0" w:type="dxa"/>
            </w:tcMar>
            <w:vAlign w:val="center"/>
          </w:tcPr>
          <w:p w14:paraId="057E6749" w14:textId="77777777" w:rsidR="00272679" w:rsidRDefault="00272679" w:rsidP="006813CA">
            <w:pPr>
              <w:pStyle w:val="NormalWeb"/>
              <w:autoSpaceDE w:val="0"/>
              <w:autoSpaceDN w:val="0"/>
              <w:adjustRightInd w:val="0"/>
              <w:spacing w:line="276" w:lineRule="auto"/>
              <w:jc w:val="center"/>
              <w:rPr>
                <w:rFonts w:ascii="Arial" w:hAnsi="Arial" w:cs="Arial"/>
                <w:sz w:val="18"/>
                <w:szCs w:val="18"/>
              </w:rPr>
            </w:pPr>
          </w:p>
        </w:tc>
        <w:tc>
          <w:tcPr>
            <w:tcW w:w="564" w:type="dxa"/>
            <w:tcMar>
              <w:left w:w="0" w:type="dxa"/>
              <w:right w:w="0" w:type="dxa"/>
            </w:tcMar>
            <w:vAlign w:val="center"/>
          </w:tcPr>
          <w:p w14:paraId="5D4D1CEE" w14:textId="77777777" w:rsidR="00272679" w:rsidRDefault="00272679" w:rsidP="006813CA">
            <w:pPr>
              <w:pStyle w:val="NormalWeb"/>
              <w:autoSpaceDE w:val="0"/>
              <w:autoSpaceDN w:val="0"/>
              <w:adjustRightInd w:val="0"/>
              <w:spacing w:line="276" w:lineRule="auto"/>
              <w:jc w:val="center"/>
              <w:rPr>
                <w:rFonts w:ascii="Arial" w:hAnsi="Arial" w:cs="Arial"/>
                <w:sz w:val="18"/>
                <w:szCs w:val="18"/>
              </w:rPr>
            </w:pPr>
          </w:p>
        </w:tc>
        <w:tc>
          <w:tcPr>
            <w:tcW w:w="563" w:type="dxa"/>
            <w:tcMar>
              <w:left w:w="0" w:type="dxa"/>
              <w:right w:w="0" w:type="dxa"/>
            </w:tcMar>
            <w:vAlign w:val="center"/>
          </w:tcPr>
          <w:p w14:paraId="725BC640" w14:textId="77777777" w:rsidR="00272679" w:rsidRDefault="00272679" w:rsidP="006813CA">
            <w:pPr>
              <w:pStyle w:val="NormalWeb"/>
              <w:autoSpaceDE w:val="0"/>
              <w:autoSpaceDN w:val="0"/>
              <w:adjustRightInd w:val="0"/>
              <w:spacing w:line="276" w:lineRule="auto"/>
              <w:jc w:val="center"/>
              <w:rPr>
                <w:rFonts w:ascii="Arial" w:hAnsi="Arial" w:cs="Arial"/>
                <w:sz w:val="18"/>
                <w:szCs w:val="18"/>
              </w:rPr>
            </w:pPr>
          </w:p>
        </w:tc>
        <w:tc>
          <w:tcPr>
            <w:tcW w:w="563" w:type="dxa"/>
            <w:tcMar>
              <w:left w:w="0" w:type="dxa"/>
              <w:right w:w="0" w:type="dxa"/>
            </w:tcMar>
            <w:vAlign w:val="center"/>
          </w:tcPr>
          <w:p w14:paraId="45D185C1" w14:textId="77777777" w:rsidR="00272679" w:rsidRDefault="00272679" w:rsidP="006813CA">
            <w:pPr>
              <w:pStyle w:val="NormalWeb"/>
              <w:autoSpaceDE w:val="0"/>
              <w:autoSpaceDN w:val="0"/>
              <w:adjustRightInd w:val="0"/>
              <w:spacing w:line="276" w:lineRule="auto"/>
              <w:jc w:val="center"/>
              <w:rPr>
                <w:rFonts w:ascii="Arial" w:hAnsi="Arial" w:cs="Arial"/>
                <w:sz w:val="18"/>
                <w:szCs w:val="18"/>
              </w:rPr>
            </w:pPr>
          </w:p>
        </w:tc>
        <w:tc>
          <w:tcPr>
            <w:tcW w:w="563" w:type="dxa"/>
            <w:tcMar>
              <w:left w:w="0" w:type="dxa"/>
              <w:right w:w="0" w:type="dxa"/>
            </w:tcMar>
            <w:vAlign w:val="center"/>
          </w:tcPr>
          <w:p w14:paraId="12050460" w14:textId="77777777" w:rsidR="00272679" w:rsidRDefault="00272679" w:rsidP="006813CA">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11.5</w:t>
            </w:r>
          </w:p>
        </w:tc>
        <w:tc>
          <w:tcPr>
            <w:tcW w:w="563" w:type="dxa"/>
            <w:tcMar>
              <w:left w:w="0" w:type="dxa"/>
              <w:right w:w="0" w:type="dxa"/>
            </w:tcMar>
            <w:vAlign w:val="center"/>
          </w:tcPr>
          <w:p w14:paraId="65858062" w14:textId="77777777" w:rsidR="00272679" w:rsidRDefault="00272679" w:rsidP="006813CA">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4.3</w:t>
            </w:r>
          </w:p>
        </w:tc>
        <w:tc>
          <w:tcPr>
            <w:tcW w:w="563" w:type="dxa"/>
            <w:tcMar>
              <w:left w:w="0" w:type="dxa"/>
              <w:right w:w="0" w:type="dxa"/>
            </w:tcMar>
            <w:vAlign w:val="center"/>
          </w:tcPr>
          <w:p w14:paraId="4D9B2191" w14:textId="77777777" w:rsidR="00272679" w:rsidRDefault="00272679" w:rsidP="006813CA">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7.9</w:t>
            </w:r>
          </w:p>
        </w:tc>
        <w:tc>
          <w:tcPr>
            <w:tcW w:w="563" w:type="dxa"/>
            <w:tcMar>
              <w:left w:w="0" w:type="dxa"/>
              <w:right w:w="0" w:type="dxa"/>
            </w:tcMar>
            <w:vAlign w:val="center"/>
          </w:tcPr>
          <w:p w14:paraId="53639C14" w14:textId="77777777" w:rsidR="00272679" w:rsidRDefault="00272679" w:rsidP="006813CA">
            <w:pPr>
              <w:pStyle w:val="NormalWeb"/>
              <w:autoSpaceDE w:val="0"/>
              <w:autoSpaceDN w:val="0"/>
              <w:adjustRightInd w:val="0"/>
              <w:spacing w:line="276" w:lineRule="auto"/>
              <w:jc w:val="center"/>
              <w:rPr>
                <w:rFonts w:ascii="Arial" w:hAnsi="Arial" w:cs="Arial"/>
                <w:sz w:val="18"/>
                <w:szCs w:val="18"/>
              </w:rPr>
            </w:pPr>
          </w:p>
        </w:tc>
        <w:tc>
          <w:tcPr>
            <w:tcW w:w="563" w:type="dxa"/>
            <w:tcMar>
              <w:left w:w="0" w:type="dxa"/>
              <w:right w:w="0" w:type="dxa"/>
            </w:tcMar>
            <w:vAlign w:val="center"/>
          </w:tcPr>
          <w:p w14:paraId="2F679464" w14:textId="77777777" w:rsidR="00272679" w:rsidRPr="00A54073" w:rsidRDefault="00272679" w:rsidP="006813CA">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1.1</w:t>
            </w:r>
          </w:p>
        </w:tc>
        <w:tc>
          <w:tcPr>
            <w:tcW w:w="563" w:type="dxa"/>
            <w:tcMar>
              <w:left w:w="0" w:type="dxa"/>
              <w:right w:w="0" w:type="dxa"/>
            </w:tcMar>
            <w:vAlign w:val="center"/>
          </w:tcPr>
          <w:p w14:paraId="33B49419" w14:textId="77777777" w:rsidR="00272679" w:rsidRDefault="00272679" w:rsidP="006813CA">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2.1</w:t>
            </w:r>
          </w:p>
        </w:tc>
        <w:tc>
          <w:tcPr>
            <w:tcW w:w="602" w:type="dxa"/>
            <w:tcMar>
              <w:left w:w="0" w:type="dxa"/>
              <w:right w:w="0" w:type="dxa"/>
            </w:tcMar>
            <w:vAlign w:val="center"/>
          </w:tcPr>
          <w:p w14:paraId="31A25FC5" w14:textId="77777777" w:rsidR="00272679" w:rsidRDefault="00272679" w:rsidP="006813CA">
            <w:pPr>
              <w:pStyle w:val="NormalWeb"/>
              <w:autoSpaceDE w:val="0"/>
              <w:autoSpaceDN w:val="0"/>
              <w:adjustRightInd w:val="0"/>
              <w:spacing w:line="276" w:lineRule="auto"/>
              <w:jc w:val="center"/>
              <w:rPr>
                <w:rFonts w:ascii="Arial" w:hAnsi="Arial" w:cs="Arial"/>
                <w:sz w:val="20"/>
              </w:rPr>
            </w:pPr>
          </w:p>
        </w:tc>
        <w:tc>
          <w:tcPr>
            <w:tcW w:w="602" w:type="dxa"/>
            <w:tcMar>
              <w:left w:w="0" w:type="dxa"/>
              <w:right w:w="0" w:type="dxa"/>
            </w:tcMar>
            <w:vAlign w:val="center"/>
          </w:tcPr>
          <w:p w14:paraId="3D40D67E" w14:textId="77777777" w:rsidR="00272679" w:rsidRDefault="00272679" w:rsidP="006813CA">
            <w:pPr>
              <w:spacing w:line="276" w:lineRule="auto"/>
              <w:jc w:val="center"/>
              <w:rPr>
                <w:rFonts w:ascii="Arial" w:hAnsi="Arial" w:cs="Arial"/>
                <w:sz w:val="20"/>
              </w:rPr>
            </w:pPr>
          </w:p>
        </w:tc>
        <w:tc>
          <w:tcPr>
            <w:tcW w:w="602" w:type="dxa"/>
            <w:tcMar>
              <w:left w:w="0" w:type="dxa"/>
              <w:right w:w="0" w:type="dxa"/>
            </w:tcMar>
            <w:vAlign w:val="center"/>
          </w:tcPr>
          <w:p w14:paraId="7B717603" w14:textId="77777777" w:rsidR="00272679" w:rsidRDefault="00272679" w:rsidP="006813CA">
            <w:pPr>
              <w:spacing w:line="276" w:lineRule="auto"/>
              <w:jc w:val="center"/>
              <w:rPr>
                <w:rFonts w:ascii="Arial" w:hAnsi="Arial" w:cs="Arial"/>
                <w:sz w:val="20"/>
              </w:rPr>
            </w:pPr>
            <w:r>
              <w:rPr>
                <w:rFonts w:ascii="Arial" w:hAnsi="Arial" w:cs="Arial"/>
                <w:sz w:val="20"/>
              </w:rPr>
              <w:t>7.0</w:t>
            </w:r>
          </w:p>
        </w:tc>
        <w:tc>
          <w:tcPr>
            <w:tcW w:w="602" w:type="dxa"/>
            <w:tcMar>
              <w:left w:w="0" w:type="dxa"/>
              <w:right w:w="0" w:type="dxa"/>
            </w:tcMar>
            <w:vAlign w:val="center"/>
          </w:tcPr>
          <w:p w14:paraId="4AC953EA" w14:textId="77777777" w:rsidR="00272679" w:rsidRDefault="00272679" w:rsidP="006813CA">
            <w:pPr>
              <w:spacing w:line="276" w:lineRule="auto"/>
              <w:jc w:val="center"/>
              <w:rPr>
                <w:rFonts w:ascii="Arial" w:hAnsi="Arial" w:cs="Arial"/>
                <w:sz w:val="20"/>
              </w:rPr>
            </w:pPr>
            <w:r>
              <w:rPr>
                <w:rFonts w:ascii="Arial" w:hAnsi="Arial" w:cs="Arial"/>
                <w:sz w:val="20"/>
              </w:rPr>
              <w:t>8.0</w:t>
            </w:r>
          </w:p>
        </w:tc>
      </w:tr>
      <w:tr w:rsidR="00272679" w14:paraId="3A31DD42" w14:textId="77777777" w:rsidTr="006813CA">
        <w:tc>
          <w:tcPr>
            <w:tcW w:w="690" w:type="dxa"/>
            <w:tcMar>
              <w:left w:w="0" w:type="dxa"/>
              <w:right w:w="0" w:type="dxa"/>
            </w:tcMar>
            <w:vAlign w:val="center"/>
          </w:tcPr>
          <w:p w14:paraId="6084F9AC" w14:textId="77777777" w:rsidR="00272679" w:rsidRDefault="00272679" w:rsidP="006813CA">
            <w:pPr>
              <w:pStyle w:val="NormalWeb"/>
              <w:autoSpaceDE w:val="0"/>
              <w:autoSpaceDN w:val="0"/>
              <w:adjustRightInd w:val="0"/>
              <w:spacing w:line="276" w:lineRule="auto"/>
              <w:jc w:val="center"/>
              <w:rPr>
                <w:rFonts w:ascii="Arial" w:hAnsi="Arial" w:cs="Arial"/>
                <w:sz w:val="20"/>
              </w:rPr>
            </w:pPr>
            <w:r>
              <w:rPr>
                <w:rFonts w:ascii="Arial" w:hAnsi="Arial" w:cs="Arial"/>
                <w:sz w:val="20"/>
              </w:rPr>
              <w:t>70</w:t>
            </w:r>
          </w:p>
        </w:tc>
        <w:tc>
          <w:tcPr>
            <w:tcW w:w="564" w:type="dxa"/>
            <w:tcMar>
              <w:left w:w="0" w:type="dxa"/>
              <w:right w:w="0" w:type="dxa"/>
            </w:tcMar>
            <w:vAlign w:val="center"/>
          </w:tcPr>
          <w:p w14:paraId="686B34F1" w14:textId="77777777" w:rsidR="00272679" w:rsidRDefault="00272679" w:rsidP="006813CA">
            <w:pPr>
              <w:pStyle w:val="NormalWeb"/>
              <w:autoSpaceDE w:val="0"/>
              <w:autoSpaceDN w:val="0"/>
              <w:adjustRightInd w:val="0"/>
              <w:spacing w:line="276" w:lineRule="auto"/>
              <w:jc w:val="center"/>
              <w:rPr>
                <w:rFonts w:ascii="Arial" w:hAnsi="Arial" w:cs="Arial"/>
                <w:sz w:val="18"/>
                <w:szCs w:val="18"/>
              </w:rPr>
            </w:pPr>
          </w:p>
        </w:tc>
        <w:tc>
          <w:tcPr>
            <w:tcW w:w="564" w:type="dxa"/>
            <w:tcMar>
              <w:left w:w="0" w:type="dxa"/>
              <w:right w:w="0" w:type="dxa"/>
            </w:tcMar>
            <w:vAlign w:val="center"/>
          </w:tcPr>
          <w:p w14:paraId="73DAEC3F" w14:textId="77777777" w:rsidR="00272679" w:rsidRDefault="00272679" w:rsidP="006813CA">
            <w:pPr>
              <w:pStyle w:val="NormalWeb"/>
              <w:autoSpaceDE w:val="0"/>
              <w:autoSpaceDN w:val="0"/>
              <w:adjustRightInd w:val="0"/>
              <w:spacing w:line="276" w:lineRule="auto"/>
              <w:jc w:val="center"/>
              <w:rPr>
                <w:rFonts w:ascii="Arial" w:hAnsi="Arial" w:cs="Arial"/>
                <w:sz w:val="18"/>
                <w:szCs w:val="18"/>
              </w:rPr>
            </w:pPr>
          </w:p>
        </w:tc>
        <w:tc>
          <w:tcPr>
            <w:tcW w:w="563" w:type="dxa"/>
            <w:tcMar>
              <w:left w:w="0" w:type="dxa"/>
              <w:right w:w="0" w:type="dxa"/>
            </w:tcMar>
            <w:vAlign w:val="center"/>
          </w:tcPr>
          <w:p w14:paraId="30A61FE7" w14:textId="77777777" w:rsidR="00272679" w:rsidRDefault="00272679" w:rsidP="006813CA">
            <w:pPr>
              <w:pStyle w:val="NormalWeb"/>
              <w:autoSpaceDE w:val="0"/>
              <w:autoSpaceDN w:val="0"/>
              <w:adjustRightInd w:val="0"/>
              <w:spacing w:line="276" w:lineRule="auto"/>
              <w:jc w:val="center"/>
              <w:rPr>
                <w:rFonts w:ascii="Arial" w:hAnsi="Arial" w:cs="Arial"/>
                <w:sz w:val="18"/>
                <w:szCs w:val="18"/>
              </w:rPr>
            </w:pPr>
          </w:p>
        </w:tc>
        <w:tc>
          <w:tcPr>
            <w:tcW w:w="563" w:type="dxa"/>
            <w:tcMar>
              <w:left w:w="0" w:type="dxa"/>
              <w:right w:w="0" w:type="dxa"/>
            </w:tcMar>
            <w:vAlign w:val="center"/>
          </w:tcPr>
          <w:p w14:paraId="7022B3DC" w14:textId="77777777" w:rsidR="00272679" w:rsidRDefault="00272679" w:rsidP="006813CA">
            <w:pPr>
              <w:pStyle w:val="NormalWeb"/>
              <w:autoSpaceDE w:val="0"/>
              <w:autoSpaceDN w:val="0"/>
              <w:adjustRightInd w:val="0"/>
              <w:spacing w:line="276" w:lineRule="auto"/>
              <w:jc w:val="center"/>
              <w:rPr>
                <w:rFonts w:ascii="Arial" w:hAnsi="Arial" w:cs="Arial"/>
                <w:sz w:val="18"/>
                <w:szCs w:val="18"/>
              </w:rPr>
            </w:pPr>
          </w:p>
        </w:tc>
        <w:tc>
          <w:tcPr>
            <w:tcW w:w="563" w:type="dxa"/>
            <w:tcMar>
              <w:left w:w="0" w:type="dxa"/>
              <w:right w:w="0" w:type="dxa"/>
            </w:tcMar>
            <w:vAlign w:val="center"/>
          </w:tcPr>
          <w:p w14:paraId="7E5B020B" w14:textId="77777777" w:rsidR="00272679" w:rsidRDefault="00272679" w:rsidP="006813CA">
            <w:pPr>
              <w:pStyle w:val="NormalWeb"/>
              <w:autoSpaceDE w:val="0"/>
              <w:autoSpaceDN w:val="0"/>
              <w:adjustRightInd w:val="0"/>
              <w:spacing w:line="276" w:lineRule="auto"/>
              <w:jc w:val="center"/>
              <w:rPr>
                <w:rFonts w:ascii="Arial" w:hAnsi="Arial" w:cs="Arial"/>
                <w:sz w:val="18"/>
                <w:szCs w:val="18"/>
              </w:rPr>
            </w:pPr>
          </w:p>
        </w:tc>
        <w:tc>
          <w:tcPr>
            <w:tcW w:w="563" w:type="dxa"/>
            <w:tcMar>
              <w:left w:w="0" w:type="dxa"/>
              <w:right w:w="0" w:type="dxa"/>
            </w:tcMar>
            <w:vAlign w:val="center"/>
          </w:tcPr>
          <w:p w14:paraId="046A5B68" w14:textId="77777777" w:rsidR="00272679" w:rsidRDefault="00272679" w:rsidP="006813CA">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5.7</w:t>
            </w:r>
          </w:p>
        </w:tc>
        <w:tc>
          <w:tcPr>
            <w:tcW w:w="563" w:type="dxa"/>
            <w:tcMar>
              <w:left w:w="0" w:type="dxa"/>
              <w:right w:w="0" w:type="dxa"/>
            </w:tcMar>
            <w:vAlign w:val="center"/>
          </w:tcPr>
          <w:p w14:paraId="7F415E8C" w14:textId="77777777" w:rsidR="00272679" w:rsidRDefault="00272679" w:rsidP="006813CA">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10.6</w:t>
            </w:r>
          </w:p>
        </w:tc>
        <w:tc>
          <w:tcPr>
            <w:tcW w:w="563" w:type="dxa"/>
            <w:tcMar>
              <w:left w:w="0" w:type="dxa"/>
              <w:right w:w="0" w:type="dxa"/>
            </w:tcMar>
            <w:vAlign w:val="center"/>
          </w:tcPr>
          <w:p w14:paraId="09D522CA" w14:textId="77777777" w:rsidR="00272679" w:rsidRDefault="00272679" w:rsidP="006813CA">
            <w:pPr>
              <w:pStyle w:val="NormalWeb"/>
              <w:autoSpaceDE w:val="0"/>
              <w:autoSpaceDN w:val="0"/>
              <w:adjustRightInd w:val="0"/>
              <w:spacing w:line="276" w:lineRule="auto"/>
              <w:jc w:val="center"/>
              <w:rPr>
                <w:rFonts w:ascii="Arial" w:hAnsi="Arial" w:cs="Arial"/>
                <w:sz w:val="18"/>
                <w:szCs w:val="18"/>
              </w:rPr>
            </w:pPr>
          </w:p>
        </w:tc>
        <w:tc>
          <w:tcPr>
            <w:tcW w:w="563" w:type="dxa"/>
            <w:tcMar>
              <w:left w:w="0" w:type="dxa"/>
              <w:right w:w="0" w:type="dxa"/>
            </w:tcMar>
            <w:vAlign w:val="center"/>
          </w:tcPr>
          <w:p w14:paraId="50A451A9" w14:textId="77777777" w:rsidR="00272679" w:rsidRDefault="00272679" w:rsidP="006813CA">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1.4</w:t>
            </w:r>
          </w:p>
        </w:tc>
        <w:tc>
          <w:tcPr>
            <w:tcW w:w="563" w:type="dxa"/>
            <w:tcMar>
              <w:left w:w="0" w:type="dxa"/>
              <w:right w:w="0" w:type="dxa"/>
            </w:tcMar>
            <w:vAlign w:val="center"/>
          </w:tcPr>
          <w:p w14:paraId="4ADD95AA" w14:textId="77777777" w:rsidR="00272679" w:rsidRDefault="00272679" w:rsidP="006813CA">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2.8</w:t>
            </w:r>
          </w:p>
        </w:tc>
        <w:tc>
          <w:tcPr>
            <w:tcW w:w="602" w:type="dxa"/>
            <w:tcMar>
              <w:left w:w="0" w:type="dxa"/>
              <w:right w:w="0" w:type="dxa"/>
            </w:tcMar>
            <w:vAlign w:val="center"/>
          </w:tcPr>
          <w:p w14:paraId="31C3695C" w14:textId="77777777" w:rsidR="00272679" w:rsidRDefault="00272679" w:rsidP="006813CA">
            <w:pPr>
              <w:pStyle w:val="NormalWeb"/>
              <w:autoSpaceDE w:val="0"/>
              <w:autoSpaceDN w:val="0"/>
              <w:adjustRightInd w:val="0"/>
              <w:spacing w:line="276" w:lineRule="auto"/>
              <w:jc w:val="center"/>
              <w:rPr>
                <w:rFonts w:ascii="Arial" w:hAnsi="Arial" w:cs="Arial"/>
                <w:sz w:val="20"/>
              </w:rPr>
            </w:pPr>
          </w:p>
        </w:tc>
        <w:tc>
          <w:tcPr>
            <w:tcW w:w="602" w:type="dxa"/>
            <w:tcMar>
              <w:left w:w="0" w:type="dxa"/>
              <w:right w:w="0" w:type="dxa"/>
            </w:tcMar>
            <w:vAlign w:val="center"/>
          </w:tcPr>
          <w:p w14:paraId="30ADB6A7" w14:textId="77777777" w:rsidR="00272679" w:rsidRDefault="00272679" w:rsidP="006813CA">
            <w:pPr>
              <w:spacing w:line="276" w:lineRule="auto"/>
              <w:jc w:val="center"/>
              <w:rPr>
                <w:rFonts w:ascii="Arial" w:hAnsi="Arial" w:cs="Arial"/>
                <w:sz w:val="20"/>
              </w:rPr>
            </w:pPr>
          </w:p>
        </w:tc>
        <w:tc>
          <w:tcPr>
            <w:tcW w:w="602" w:type="dxa"/>
            <w:tcMar>
              <w:left w:w="0" w:type="dxa"/>
              <w:right w:w="0" w:type="dxa"/>
            </w:tcMar>
            <w:vAlign w:val="center"/>
          </w:tcPr>
          <w:p w14:paraId="13450268" w14:textId="77777777" w:rsidR="00272679" w:rsidRDefault="00272679" w:rsidP="006813CA">
            <w:pPr>
              <w:spacing w:line="276" w:lineRule="auto"/>
              <w:jc w:val="center"/>
              <w:rPr>
                <w:rFonts w:ascii="Arial" w:hAnsi="Arial" w:cs="Arial"/>
                <w:sz w:val="20"/>
              </w:rPr>
            </w:pPr>
            <w:r>
              <w:rPr>
                <w:rFonts w:ascii="Arial" w:hAnsi="Arial" w:cs="Arial"/>
                <w:sz w:val="20"/>
              </w:rPr>
              <w:t>9.4</w:t>
            </w:r>
          </w:p>
        </w:tc>
        <w:tc>
          <w:tcPr>
            <w:tcW w:w="602" w:type="dxa"/>
            <w:tcMar>
              <w:left w:w="0" w:type="dxa"/>
              <w:right w:w="0" w:type="dxa"/>
            </w:tcMar>
            <w:vAlign w:val="center"/>
          </w:tcPr>
          <w:p w14:paraId="597A0C2C" w14:textId="77777777" w:rsidR="00272679" w:rsidRDefault="00272679" w:rsidP="006813CA">
            <w:pPr>
              <w:spacing w:line="276" w:lineRule="auto"/>
              <w:jc w:val="center"/>
              <w:rPr>
                <w:rFonts w:ascii="Arial" w:hAnsi="Arial" w:cs="Arial"/>
                <w:sz w:val="20"/>
              </w:rPr>
            </w:pPr>
            <w:r>
              <w:rPr>
                <w:rFonts w:ascii="Arial" w:hAnsi="Arial" w:cs="Arial"/>
                <w:sz w:val="20"/>
              </w:rPr>
              <w:t>10.7</w:t>
            </w:r>
          </w:p>
        </w:tc>
      </w:tr>
      <w:tr w:rsidR="00272679" w14:paraId="0B8FE5ED" w14:textId="77777777" w:rsidTr="006813CA">
        <w:tc>
          <w:tcPr>
            <w:tcW w:w="690" w:type="dxa"/>
            <w:tcMar>
              <w:left w:w="0" w:type="dxa"/>
              <w:right w:w="0" w:type="dxa"/>
            </w:tcMar>
            <w:vAlign w:val="center"/>
          </w:tcPr>
          <w:p w14:paraId="26020EAF" w14:textId="77777777" w:rsidR="00272679" w:rsidRDefault="00272679" w:rsidP="006813CA">
            <w:pPr>
              <w:pStyle w:val="NormalWeb"/>
              <w:autoSpaceDE w:val="0"/>
              <w:autoSpaceDN w:val="0"/>
              <w:adjustRightInd w:val="0"/>
              <w:spacing w:line="276" w:lineRule="auto"/>
              <w:jc w:val="center"/>
              <w:rPr>
                <w:rFonts w:ascii="Arial" w:hAnsi="Arial" w:cs="Arial"/>
                <w:sz w:val="20"/>
              </w:rPr>
            </w:pPr>
            <w:r>
              <w:rPr>
                <w:rFonts w:ascii="Arial" w:hAnsi="Arial" w:cs="Arial"/>
                <w:sz w:val="20"/>
              </w:rPr>
              <w:t>80</w:t>
            </w:r>
          </w:p>
        </w:tc>
        <w:tc>
          <w:tcPr>
            <w:tcW w:w="564" w:type="dxa"/>
            <w:tcMar>
              <w:left w:w="0" w:type="dxa"/>
              <w:right w:w="0" w:type="dxa"/>
            </w:tcMar>
            <w:vAlign w:val="center"/>
          </w:tcPr>
          <w:p w14:paraId="37FA2405" w14:textId="77777777" w:rsidR="00272679" w:rsidRDefault="00272679" w:rsidP="006813CA">
            <w:pPr>
              <w:pStyle w:val="NormalWeb"/>
              <w:autoSpaceDE w:val="0"/>
              <w:autoSpaceDN w:val="0"/>
              <w:adjustRightInd w:val="0"/>
              <w:spacing w:line="276" w:lineRule="auto"/>
              <w:jc w:val="center"/>
              <w:rPr>
                <w:rFonts w:ascii="Arial" w:hAnsi="Arial" w:cs="Arial"/>
                <w:sz w:val="18"/>
                <w:szCs w:val="18"/>
              </w:rPr>
            </w:pPr>
          </w:p>
        </w:tc>
        <w:tc>
          <w:tcPr>
            <w:tcW w:w="564" w:type="dxa"/>
            <w:tcMar>
              <w:left w:w="0" w:type="dxa"/>
              <w:right w:w="0" w:type="dxa"/>
            </w:tcMar>
            <w:vAlign w:val="center"/>
          </w:tcPr>
          <w:p w14:paraId="1244A27F" w14:textId="77777777" w:rsidR="00272679" w:rsidRDefault="00272679" w:rsidP="006813CA">
            <w:pPr>
              <w:pStyle w:val="NormalWeb"/>
              <w:autoSpaceDE w:val="0"/>
              <w:autoSpaceDN w:val="0"/>
              <w:adjustRightInd w:val="0"/>
              <w:spacing w:line="276" w:lineRule="auto"/>
              <w:jc w:val="center"/>
              <w:rPr>
                <w:rFonts w:ascii="Arial" w:hAnsi="Arial" w:cs="Arial"/>
                <w:sz w:val="18"/>
                <w:szCs w:val="18"/>
              </w:rPr>
            </w:pPr>
          </w:p>
        </w:tc>
        <w:tc>
          <w:tcPr>
            <w:tcW w:w="563" w:type="dxa"/>
            <w:tcMar>
              <w:left w:w="0" w:type="dxa"/>
              <w:right w:w="0" w:type="dxa"/>
            </w:tcMar>
            <w:vAlign w:val="center"/>
          </w:tcPr>
          <w:p w14:paraId="6E1A8AF8" w14:textId="77777777" w:rsidR="00272679" w:rsidRDefault="00272679" w:rsidP="006813CA">
            <w:pPr>
              <w:pStyle w:val="NormalWeb"/>
              <w:autoSpaceDE w:val="0"/>
              <w:autoSpaceDN w:val="0"/>
              <w:adjustRightInd w:val="0"/>
              <w:spacing w:line="276" w:lineRule="auto"/>
              <w:jc w:val="center"/>
              <w:rPr>
                <w:rFonts w:ascii="Arial" w:hAnsi="Arial" w:cs="Arial"/>
                <w:sz w:val="18"/>
                <w:szCs w:val="18"/>
              </w:rPr>
            </w:pPr>
          </w:p>
        </w:tc>
        <w:tc>
          <w:tcPr>
            <w:tcW w:w="563" w:type="dxa"/>
            <w:tcMar>
              <w:left w:w="0" w:type="dxa"/>
              <w:right w:w="0" w:type="dxa"/>
            </w:tcMar>
            <w:vAlign w:val="center"/>
          </w:tcPr>
          <w:p w14:paraId="0B524C13" w14:textId="77777777" w:rsidR="00272679" w:rsidRDefault="00272679" w:rsidP="006813CA">
            <w:pPr>
              <w:pStyle w:val="NormalWeb"/>
              <w:autoSpaceDE w:val="0"/>
              <w:autoSpaceDN w:val="0"/>
              <w:adjustRightInd w:val="0"/>
              <w:spacing w:line="276" w:lineRule="auto"/>
              <w:jc w:val="center"/>
              <w:rPr>
                <w:rFonts w:ascii="Arial" w:hAnsi="Arial" w:cs="Arial"/>
                <w:sz w:val="18"/>
                <w:szCs w:val="18"/>
              </w:rPr>
            </w:pPr>
          </w:p>
        </w:tc>
        <w:tc>
          <w:tcPr>
            <w:tcW w:w="563" w:type="dxa"/>
            <w:tcMar>
              <w:left w:w="0" w:type="dxa"/>
              <w:right w:w="0" w:type="dxa"/>
            </w:tcMar>
            <w:vAlign w:val="center"/>
          </w:tcPr>
          <w:p w14:paraId="6F3D31AB" w14:textId="77777777" w:rsidR="00272679" w:rsidRDefault="00272679" w:rsidP="006813CA">
            <w:pPr>
              <w:pStyle w:val="NormalWeb"/>
              <w:autoSpaceDE w:val="0"/>
              <w:autoSpaceDN w:val="0"/>
              <w:adjustRightInd w:val="0"/>
              <w:spacing w:line="276" w:lineRule="auto"/>
              <w:jc w:val="center"/>
              <w:rPr>
                <w:rFonts w:ascii="Arial" w:hAnsi="Arial" w:cs="Arial"/>
                <w:sz w:val="18"/>
                <w:szCs w:val="18"/>
              </w:rPr>
            </w:pPr>
          </w:p>
        </w:tc>
        <w:tc>
          <w:tcPr>
            <w:tcW w:w="563" w:type="dxa"/>
            <w:tcMar>
              <w:left w:w="0" w:type="dxa"/>
              <w:right w:w="0" w:type="dxa"/>
            </w:tcMar>
            <w:vAlign w:val="center"/>
          </w:tcPr>
          <w:p w14:paraId="19A752E0" w14:textId="77777777" w:rsidR="00272679" w:rsidRDefault="00272679" w:rsidP="006813CA">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7.3</w:t>
            </w:r>
          </w:p>
        </w:tc>
        <w:tc>
          <w:tcPr>
            <w:tcW w:w="563" w:type="dxa"/>
            <w:tcMar>
              <w:left w:w="0" w:type="dxa"/>
              <w:right w:w="0" w:type="dxa"/>
            </w:tcMar>
            <w:vAlign w:val="center"/>
          </w:tcPr>
          <w:p w14:paraId="432328A0" w14:textId="77777777" w:rsidR="00272679" w:rsidRDefault="00272679" w:rsidP="006813CA">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13.6</w:t>
            </w:r>
          </w:p>
        </w:tc>
        <w:tc>
          <w:tcPr>
            <w:tcW w:w="563" w:type="dxa"/>
            <w:tcMar>
              <w:left w:w="0" w:type="dxa"/>
              <w:right w:w="0" w:type="dxa"/>
            </w:tcMar>
            <w:vAlign w:val="center"/>
          </w:tcPr>
          <w:p w14:paraId="36DA6661" w14:textId="77777777" w:rsidR="00272679" w:rsidRDefault="00272679" w:rsidP="006813CA">
            <w:pPr>
              <w:pStyle w:val="NormalWeb"/>
              <w:autoSpaceDE w:val="0"/>
              <w:autoSpaceDN w:val="0"/>
              <w:adjustRightInd w:val="0"/>
              <w:spacing w:line="276" w:lineRule="auto"/>
              <w:jc w:val="center"/>
              <w:rPr>
                <w:rFonts w:ascii="Arial" w:hAnsi="Arial" w:cs="Arial"/>
                <w:sz w:val="18"/>
                <w:szCs w:val="18"/>
              </w:rPr>
            </w:pPr>
          </w:p>
        </w:tc>
        <w:tc>
          <w:tcPr>
            <w:tcW w:w="563" w:type="dxa"/>
            <w:tcMar>
              <w:left w:w="0" w:type="dxa"/>
              <w:right w:w="0" w:type="dxa"/>
            </w:tcMar>
            <w:vAlign w:val="center"/>
          </w:tcPr>
          <w:p w14:paraId="7396726C" w14:textId="77777777" w:rsidR="00272679" w:rsidRDefault="00272679" w:rsidP="006813CA">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1.9</w:t>
            </w:r>
          </w:p>
        </w:tc>
        <w:tc>
          <w:tcPr>
            <w:tcW w:w="563" w:type="dxa"/>
            <w:tcMar>
              <w:left w:w="0" w:type="dxa"/>
              <w:right w:w="0" w:type="dxa"/>
            </w:tcMar>
            <w:vAlign w:val="center"/>
          </w:tcPr>
          <w:p w14:paraId="6DB09B9B" w14:textId="77777777" w:rsidR="00272679" w:rsidRDefault="00272679" w:rsidP="006813CA">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3.6</w:t>
            </w:r>
          </w:p>
        </w:tc>
        <w:tc>
          <w:tcPr>
            <w:tcW w:w="602" w:type="dxa"/>
            <w:tcMar>
              <w:left w:w="0" w:type="dxa"/>
              <w:right w:w="0" w:type="dxa"/>
            </w:tcMar>
            <w:vAlign w:val="center"/>
          </w:tcPr>
          <w:p w14:paraId="2B4E8B9C" w14:textId="77777777" w:rsidR="00272679" w:rsidRDefault="00272679" w:rsidP="006813CA">
            <w:pPr>
              <w:pStyle w:val="NormalWeb"/>
              <w:autoSpaceDE w:val="0"/>
              <w:autoSpaceDN w:val="0"/>
              <w:adjustRightInd w:val="0"/>
              <w:spacing w:line="276" w:lineRule="auto"/>
              <w:jc w:val="center"/>
              <w:rPr>
                <w:rFonts w:ascii="Arial" w:hAnsi="Arial" w:cs="Arial"/>
                <w:sz w:val="20"/>
              </w:rPr>
            </w:pPr>
          </w:p>
        </w:tc>
        <w:tc>
          <w:tcPr>
            <w:tcW w:w="602" w:type="dxa"/>
            <w:tcMar>
              <w:left w:w="0" w:type="dxa"/>
              <w:right w:w="0" w:type="dxa"/>
            </w:tcMar>
            <w:vAlign w:val="center"/>
          </w:tcPr>
          <w:p w14:paraId="7F4EB4B6" w14:textId="77777777" w:rsidR="00272679" w:rsidRDefault="00272679" w:rsidP="006813CA">
            <w:pPr>
              <w:spacing w:line="276" w:lineRule="auto"/>
              <w:jc w:val="center"/>
              <w:rPr>
                <w:rFonts w:ascii="Arial" w:hAnsi="Arial" w:cs="Arial"/>
                <w:sz w:val="20"/>
              </w:rPr>
            </w:pPr>
          </w:p>
        </w:tc>
        <w:tc>
          <w:tcPr>
            <w:tcW w:w="602" w:type="dxa"/>
            <w:tcMar>
              <w:left w:w="0" w:type="dxa"/>
              <w:right w:w="0" w:type="dxa"/>
            </w:tcMar>
            <w:vAlign w:val="center"/>
          </w:tcPr>
          <w:p w14:paraId="0977B08B" w14:textId="77777777" w:rsidR="00272679" w:rsidRDefault="00272679" w:rsidP="006813CA">
            <w:pPr>
              <w:spacing w:line="276" w:lineRule="auto"/>
              <w:jc w:val="center"/>
              <w:rPr>
                <w:rFonts w:ascii="Arial" w:hAnsi="Arial" w:cs="Arial"/>
                <w:sz w:val="20"/>
              </w:rPr>
            </w:pPr>
            <w:r>
              <w:rPr>
                <w:rFonts w:ascii="Arial" w:hAnsi="Arial" w:cs="Arial"/>
                <w:sz w:val="20"/>
              </w:rPr>
              <w:t>12.1</w:t>
            </w:r>
          </w:p>
        </w:tc>
        <w:tc>
          <w:tcPr>
            <w:tcW w:w="602" w:type="dxa"/>
            <w:tcMar>
              <w:left w:w="0" w:type="dxa"/>
              <w:right w:w="0" w:type="dxa"/>
            </w:tcMar>
            <w:vAlign w:val="center"/>
          </w:tcPr>
          <w:p w14:paraId="4FBC72E0" w14:textId="77777777" w:rsidR="00272679" w:rsidRDefault="00272679" w:rsidP="006813CA">
            <w:pPr>
              <w:spacing w:line="276" w:lineRule="auto"/>
              <w:jc w:val="center"/>
              <w:rPr>
                <w:rFonts w:ascii="Arial" w:hAnsi="Arial" w:cs="Arial"/>
                <w:sz w:val="20"/>
              </w:rPr>
            </w:pPr>
            <w:r>
              <w:rPr>
                <w:rFonts w:ascii="Arial" w:hAnsi="Arial" w:cs="Arial"/>
                <w:sz w:val="20"/>
              </w:rPr>
              <w:t>13.9</w:t>
            </w:r>
          </w:p>
        </w:tc>
      </w:tr>
      <w:tr w:rsidR="00272679" w14:paraId="57591136" w14:textId="77777777" w:rsidTr="006813CA">
        <w:tc>
          <w:tcPr>
            <w:tcW w:w="690" w:type="dxa"/>
            <w:tcMar>
              <w:left w:w="0" w:type="dxa"/>
              <w:right w:w="0" w:type="dxa"/>
            </w:tcMar>
            <w:vAlign w:val="center"/>
          </w:tcPr>
          <w:p w14:paraId="2A7473D0" w14:textId="77777777" w:rsidR="00272679" w:rsidRDefault="00272679" w:rsidP="006813CA">
            <w:pPr>
              <w:pStyle w:val="NormalWeb"/>
              <w:autoSpaceDE w:val="0"/>
              <w:autoSpaceDN w:val="0"/>
              <w:adjustRightInd w:val="0"/>
              <w:spacing w:line="276" w:lineRule="auto"/>
              <w:jc w:val="center"/>
              <w:rPr>
                <w:rFonts w:ascii="Arial" w:hAnsi="Arial" w:cs="Arial"/>
                <w:sz w:val="20"/>
              </w:rPr>
            </w:pPr>
            <w:r>
              <w:rPr>
                <w:rFonts w:ascii="Arial" w:hAnsi="Arial" w:cs="Arial"/>
                <w:sz w:val="20"/>
              </w:rPr>
              <w:t>90</w:t>
            </w:r>
          </w:p>
        </w:tc>
        <w:tc>
          <w:tcPr>
            <w:tcW w:w="564" w:type="dxa"/>
            <w:tcMar>
              <w:left w:w="0" w:type="dxa"/>
              <w:right w:w="0" w:type="dxa"/>
            </w:tcMar>
            <w:vAlign w:val="center"/>
          </w:tcPr>
          <w:p w14:paraId="508BCDAD" w14:textId="77777777" w:rsidR="00272679" w:rsidRDefault="00272679" w:rsidP="006813CA">
            <w:pPr>
              <w:pStyle w:val="NormalWeb"/>
              <w:autoSpaceDE w:val="0"/>
              <w:autoSpaceDN w:val="0"/>
              <w:adjustRightInd w:val="0"/>
              <w:spacing w:line="276" w:lineRule="auto"/>
              <w:jc w:val="center"/>
              <w:rPr>
                <w:rFonts w:ascii="Arial" w:hAnsi="Arial" w:cs="Arial"/>
                <w:sz w:val="18"/>
                <w:szCs w:val="18"/>
              </w:rPr>
            </w:pPr>
          </w:p>
        </w:tc>
        <w:tc>
          <w:tcPr>
            <w:tcW w:w="564" w:type="dxa"/>
            <w:tcMar>
              <w:left w:w="0" w:type="dxa"/>
              <w:right w:w="0" w:type="dxa"/>
            </w:tcMar>
            <w:vAlign w:val="center"/>
          </w:tcPr>
          <w:p w14:paraId="1E5E3AE5" w14:textId="77777777" w:rsidR="00272679" w:rsidRDefault="00272679" w:rsidP="006813CA">
            <w:pPr>
              <w:pStyle w:val="NormalWeb"/>
              <w:autoSpaceDE w:val="0"/>
              <w:autoSpaceDN w:val="0"/>
              <w:adjustRightInd w:val="0"/>
              <w:spacing w:line="276" w:lineRule="auto"/>
              <w:jc w:val="center"/>
              <w:rPr>
                <w:rFonts w:ascii="Arial" w:hAnsi="Arial" w:cs="Arial"/>
                <w:sz w:val="18"/>
                <w:szCs w:val="18"/>
              </w:rPr>
            </w:pPr>
          </w:p>
        </w:tc>
        <w:tc>
          <w:tcPr>
            <w:tcW w:w="563" w:type="dxa"/>
            <w:tcMar>
              <w:left w:w="0" w:type="dxa"/>
              <w:right w:w="0" w:type="dxa"/>
            </w:tcMar>
            <w:vAlign w:val="center"/>
          </w:tcPr>
          <w:p w14:paraId="20061CE3" w14:textId="77777777" w:rsidR="00272679" w:rsidRDefault="00272679" w:rsidP="006813CA">
            <w:pPr>
              <w:pStyle w:val="NormalWeb"/>
              <w:autoSpaceDE w:val="0"/>
              <w:autoSpaceDN w:val="0"/>
              <w:adjustRightInd w:val="0"/>
              <w:spacing w:line="276" w:lineRule="auto"/>
              <w:jc w:val="center"/>
              <w:rPr>
                <w:rFonts w:ascii="Arial" w:hAnsi="Arial" w:cs="Arial"/>
                <w:sz w:val="18"/>
                <w:szCs w:val="18"/>
              </w:rPr>
            </w:pPr>
          </w:p>
        </w:tc>
        <w:tc>
          <w:tcPr>
            <w:tcW w:w="563" w:type="dxa"/>
            <w:tcMar>
              <w:left w:w="0" w:type="dxa"/>
              <w:right w:w="0" w:type="dxa"/>
            </w:tcMar>
            <w:vAlign w:val="center"/>
          </w:tcPr>
          <w:p w14:paraId="258F0510" w14:textId="77777777" w:rsidR="00272679" w:rsidRDefault="00272679" w:rsidP="006813CA">
            <w:pPr>
              <w:pStyle w:val="NormalWeb"/>
              <w:autoSpaceDE w:val="0"/>
              <w:autoSpaceDN w:val="0"/>
              <w:adjustRightInd w:val="0"/>
              <w:spacing w:line="276" w:lineRule="auto"/>
              <w:jc w:val="center"/>
              <w:rPr>
                <w:rFonts w:ascii="Arial" w:hAnsi="Arial" w:cs="Arial"/>
                <w:sz w:val="18"/>
                <w:szCs w:val="18"/>
              </w:rPr>
            </w:pPr>
          </w:p>
        </w:tc>
        <w:tc>
          <w:tcPr>
            <w:tcW w:w="563" w:type="dxa"/>
            <w:tcMar>
              <w:left w:w="0" w:type="dxa"/>
              <w:right w:w="0" w:type="dxa"/>
            </w:tcMar>
            <w:vAlign w:val="center"/>
          </w:tcPr>
          <w:p w14:paraId="7AC1ED0F" w14:textId="77777777" w:rsidR="00272679" w:rsidRDefault="00272679" w:rsidP="006813CA">
            <w:pPr>
              <w:pStyle w:val="NormalWeb"/>
              <w:autoSpaceDE w:val="0"/>
              <w:autoSpaceDN w:val="0"/>
              <w:adjustRightInd w:val="0"/>
              <w:spacing w:line="276" w:lineRule="auto"/>
              <w:jc w:val="center"/>
              <w:rPr>
                <w:rFonts w:ascii="Arial" w:hAnsi="Arial" w:cs="Arial"/>
                <w:sz w:val="18"/>
                <w:szCs w:val="18"/>
              </w:rPr>
            </w:pPr>
          </w:p>
        </w:tc>
        <w:tc>
          <w:tcPr>
            <w:tcW w:w="563" w:type="dxa"/>
            <w:tcMar>
              <w:left w:w="0" w:type="dxa"/>
              <w:right w:w="0" w:type="dxa"/>
            </w:tcMar>
            <w:vAlign w:val="center"/>
          </w:tcPr>
          <w:p w14:paraId="7CB045C4" w14:textId="77777777" w:rsidR="00272679" w:rsidRDefault="00272679" w:rsidP="006813CA">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9.2</w:t>
            </w:r>
          </w:p>
        </w:tc>
        <w:tc>
          <w:tcPr>
            <w:tcW w:w="563" w:type="dxa"/>
            <w:tcMar>
              <w:left w:w="0" w:type="dxa"/>
              <w:right w:w="0" w:type="dxa"/>
            </w:tcMar>
            <w:vAlign w:val="center"/>
          </w:tcPr>
          <w:p w14:paraId="11717102" w14:textId="77777777" w:rsidR="00272679" w:rsidRDefault="00272679" w:rsidP="006813CA">
            <w:pPr>
              <w:pStyle w:val="NormalWeb"/>
              <w:autoSpaceDE w:val="0"/>
              <w:autoSpaceDN w:val="0"/>
              <w:adjustRightInd w:val="0"/>
              <w:spacing w:line="276" w:lineRule="auto"/>
              <w:jc w:val="center"/>
              <w:rPr>
                <w:rFonts w:ascii="Arial" w:hAnsi="Arial" w:cs="Arial"/>
                <w:sz w:val="18"/>
                <w:szCs w:val="18"/>
              </w:rPr>
            </w:pPr>
          </w:p>
        </w:tc>
        <w:tc>
          <w:tcPr>
            <w:tcW w:w="563" w:type="dxa"/>
            <w:tcMar>
              <w:left w:w="0" w:type="dxa"/>
              <w:right w:w="0" w:type="dxa"/>
            </w:tcMar>
            <w:vAlign w:val="center"/>
          </w:tcPr>
          <w:p w14:paraId="4809167E" w14:textId="77777777" w:rsidR="00272679" w:rsidRDefault="00272679" w:rsidP="006813CA">
            <w:pPr>
              <w:pStyle w:val="NormalWeb"/>
              <w:autoSpaceDE w:val="0"/>
              <w:autoSpaceDN w:val="0"/>
              <w:adjustRightInd w:val="0"/>
              <w:spacing w:line="276" w:lineRule="auto"/>
              <w:jc w:val="center"/>
              <w:rPr>
                <w:rFonts w:ascii="Arial" w:hAnsi="Arial" w:cs="Arial"/>
                <w:sz w:val="18"/>
                <w:szCs w:val="18"/>
              </w:rPr>
            </w:pPr>
          </w:p>
        </w:tc>
        <w:tc>
          <w:tcPr>
            <w:tcW w:w="563" w:type="dxa"/>
            <w:tcMar>
              <w:left w:w="0" w:type="dxa"/>
              <w:right w:w="0" w:type="dxa"/>
            </w:tcMar>
            <w:vAlign w:val="center"/>
          </w:tcPr>
          <w:p w14:paraId="1FB0C587" w14:textId="77777777" w:rsidR="00272679" w:rsidRDefault="00272679" w:rsidP="006813CA">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2.3</w:t>
            </w:r>
          </w:p>
        </w:tc>
        <w:tc>
          <w:tcPr>
            <w:tcW w:w="563" w:type="dxa"/>
            <w:tcMar>
              <w:left w:w="0" w:type="dxa"/>
              <w:right w:w="0" w:type="dxa"/>
            </w:tcMar>
            <w:vAlign w:val="center"/>
          </w:tcPr>
          <w:p w14:paraId="5B969925" w14:textId="77777777" w:rsidR="00272679" w:rsidRDefault="00272679" w:rsidP="006813CA">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4.5</w:t>
            </w:r>
          </w:p>
        </w:tc>
        <w:tc>
          <w:tcPr>
            <w:tcW w:w="602" w:type="dxa"/>
            <w:tcMar>
              <w:left w:w="0" w:type="dxa"/>
              <w:right w:w="0" w:type="dxa"/>
            </w:tcMar>
            <w:vAlign w:val="center"/>
          </w:tcPr>
          <w:p w14:paraId="3B7DF6C2" w14:textId="77777777" w:rsidR="00272679" w:rsidRDefault="00272679" w:rsidP="006813CA">
            <w:pPr>
              <w:pStyle w:val="NormalWeb"/>
              <w:autoSpaceDE w:val="0"/>
              <w:autoSpaceDN w:val="0"/>
              <w:adjustRightInd w:val="0"/>
              <w:spacing w:line="276" w:lineRule="auto"/>
              <w:jc w:val="center"/>
              <w:rPr>
                <w:rFonts w:ascii="Arial" w:hAnsi="Arial" w:cs="Arial"/>
                <w:sz w:val="20"/>
              </w:rPr>
            </w:pPr>
          </w:p>
        </w:tc>
        <w:tc>
          <w:tcPr>
            <w:tcW w:w="602" w:type="dxa"/>
            <w:tcMar>
              <w:left w:w="0" w:type="dxa"/>
              <w:right w:w="0" w:type="dxa"/>
            </w:tcMar>
            <w:vAlign w:val="center"/>
          </w:tcPr>
          <w:p w14:paraId="6A7053E7" w14:textId="77777777" w:rsidR="00272679" w:rsidRDefault="00272679" w:rsidP="006813CA">
            <w:pPr>
              <w:spacing w:line="276" w:lineRule="auto"/>
              <w:jc w:val="center"/>
              <w:rPr>
                <w:rFonts w:ascii="Arial" w:hAnsi="Arial" w:cs="Arial"/>
                <w:sz w:val="20"/>
              </w:rPr>
            </w:pPr>
          </w:p>
        </w:tc>
        <w:tc>
          <w:tcPr>
            <w:tcW w:w="602" w:type="dxa"/>
            <w:tcMar>
              <w:left w:w="0" w:type="dxa"/>
              <w:right w:w="0" w:type="dxa"/>
            </w:tcMar>
            <w:vAlign w:val="center"/>
          </w:tcPr>
          <w:p w14:paraId="724FC68B" w14:textId="77777777" w:rsidR="00272679" w:rsidRDefault="00272679" w:rsidP="006813CA">
            <w:pPr>
              <w:spacing w:line="276" w:lineRule="auto"/>
              <w:jc w:val="center"/>
              <w:rPr>
                <w:rFonts w:ascii="Arial" w:hAnsi="Arial" w:cs="Arial"/>
                <w:sz w:val="20"/>
              </w:rPr>
            </w:pPr>
          </w:p>
        </w:tc>
        <w:tc>
          <w:tcPr>
            <w:tcW w:w="602" w:type="dxa"/>
            <w:tcMar>
              <w:left w:w="0" w:type="dxa"/>
              <w:right w:w="0" w:type="dxa"/>
            </w:tcMar>
            <w:vAlign w:val="center"/>
          </w:tcPr>
          <w:p w14:paraId="7980A579" w14:textId="77777777" w:rsidR="00272679" w:rsidRDefault="00272679" w:rsidP="006813CA">
            <w:pPr>
              <w:spacing w:line="276" w:lineRule="auto"/>
              <w:jc w:val="center"/>
              <w:rPr>
                <w:rFonts w:ascii="Arial" w:hAnsi="Arial" w:cs="Arial"/>
                <w:sz w:val="20"/>
              </w:rPr>
            </w:pPr>
          </w:p>
        </w:tc>
      </w:tr>
      <w:tr w:rsidR="00272679" w14:paraId="24225CF0" w14:textId="77777777" w:rsidTr="006813CA">
        <w:tc>
          <w:tcPr>
            <w:tcW w:w="690" w:type="dxa"/>
            <w:tcMar>
              <w:left w:w="0" w:type="dxa"/>
              <w:right w:w="0" w:type="dxa"/>
            </w:tcMar>
            <w:vAlign w:val="center"/>
          </w:tcPr>
          <w:p w14:paraId="0EF62102" w14:textId="77777777" w:rsidR="00272679" w:rsidRDefault="00272679" w:rsidP="006813CA">
            <w:pPr>
              <w:pStyle w:val="NormalWeb"/>
              <w:autoSpaceDE w:val="0"/>
              <w:autoSpaceDN w:val="0"/>
              <w:adjustRightInd w:val="0"/>
              <w:spacing w:line="276" w:lineRule="auto"/>
              <w:jc w:val="center"/>
              <w:rPr>
                <w:rFonts w:ascii="Arial" w:hAnsi="Arial" w:cs="Arial"/>
                <w:sz w:val="20"/>
              </w:rPr>
            </w:pPr>
            <w:r>
              <w:rPr>
                <w:rFonts w:ascii="Arial" w:hAnsi="Arial" w:cs="Arial"/>
                <w:sz w:val="20"/>
              </w:rPr>
              <w:t>100</w:t>
            </w:r>
          </w:p>
        </w:tc>
        <w:tc>
          <w:tcPr>
            <w:tcW w:w="564" w:type="dxa"/>
            <w:tcMar>
              <w:left w:w="0" w:type="dxa"/>
              <w:right w:w="0" w:type="dxa"/>
            </w:tcMar>
            <w:vAlign w:val="center"/>
          </w:tcPr>
          <w:p w14:paraId="135CFBC8" w14:textId="77777777" w:rsidR="00272679" w:rsidRDefault="00272679" w:rsidP="006813CA">
            <w:pPr>
              <w:pStyle w:val="NormalWeb"/>
              <w:autoSpaceDE w:val="0"/>
              <w:autoSpaceDN w:val="0"/>
              <w:adjustRightInd w:val="0"/>
              <w:spacing w:line="276" w:lineRule="auto"/>
              <w:jc w:val="center"/>
              <w:rPr>
                <w:rFonts w:ascii="Arial" w:hAnsi="Arial" w:cs="Arial"/>
                <w:sz w:val="18"/>
                <w:szCs w:val="18"/>
              </w:rPr>
            </w:pPr>
          </w:p>
        </w:tc>
        <w:tc>
          <w:tcPr>
            <w:tcW w:w="564" w:type="dxa"/>
            <w:tcMar>
              <w:left w:w="0" w:type="dxa"/>
              <w:right w:w="0" w:type="dxa"/>
            </w:tcMar>
            <w:vAlign w:val="center"/>
          </w:tcPr>
          <w:p w14:paraId="7133E804" w14:textId="77777777" w:rsidR="00272679" w:rsidRDefault="00272679" w:rsidP="006813CA">
            <w:pPr>
              <w:pStyle w:val="NormalWeb"/>
              <w:autoSpaceDE w:val="0"/>
              <w:autoSpaceDN w:val="0"/>
              <w:adjustRightInd w:val="0"/>
              <w:spacing w:line="276" w:lineRule="auto"/>
              <w:jc w:val="center"/>
              <w:rPr>
                <w:rFonts w:ascii="Arial" w:hAnsi="Arial" w:cs="Arial"/>
                <w:sz w:val="18"/>
                <w:szCs w:val="18"/>
              </w:rPr>
            </w:pPr>
          </w:p>
        </w:tc>
        <w:tc>
          <w:tcPr>
            <w:tcW w:w="563" w:type="dxa"/>
            <w:tcMar>
              <w:left w:w="0" w:type="dxa"/>
              <w:right w:w="0" w:type="dxa"/>
            </w:tcMar>
            <w:vAlign w:val="center"/>
          </w:tcPr>
          <w:p w14:paraId="6F58E2C7" w14:textId="77777777" w:rsidR="00272679" w:rsidRDefault="00272679" w:rsidP="006813CA">
            <w:pPr>
              <w:pStyle w:val="NormalWeb"/>
              <w:autoSpaceDE w:val="0"/>
              <w:autoSpaceDN w:val="0"/>
              <w:adjustRightInd w:val="0"/>
              <w:spacing w:line="276" w:lineRule="auto"/>
              <w:jc w:val="center"/>
              <w:rPr>
                <w:rFonts w:ascii="Arial" w:hAnsi="Arial" w:cs="Arial"/>
                <w:sz w:val="18"/>
                <w:szCs w:val="18"/>
              </w:rPr>
            </w:pPr>
          </w:p>
        </w:tc>
        <w:tc>
          <w:tcPr>
            <w:tcW w:w="563" w:type="dxa"/>
            <w:tcMar>
              <w:left w:w="0" w:type="dxa"/>
              <w:right w:w="0" w:type="dxa"/>
            </w:tcMar>
            <w:vAlign w:val="center"/>
          </w:tcPr>
          <w:p w14:paraId="4000D9EA" w14:textId="77777777" w:rsidR="00272679" w:rsidRDefault="00272679" w:rsidP="006813CA">
            <w:pPr>
              <w:pStyle w:val="NormalWeb"/>
              <w:autoSpaceDE w:val="0"/>
              <w:autoSpaceDN w:val="0"/>
              <w:adjustRightInd w:val="0"/>
              <w:spacing w:line="276" w:lineRule="auto"/>
              <w:jc w:val="center"/>
              <w:rPr>
                <w:rFonts w:ascii="Arial" w:hAnsi="Arial" w:cs="Arial"/>
                <w:sz w:val="18"/>
                <w:szCs w:val="18"/>
              </w:rPr>
            </w:pPr>
          </w:p>
        </w:tc>
        <w:tc>
          <w:tcPr>
            <w:tcW w:w="563" w:type="dxa"/>
            <w:tcMar>
              <w:left w:w="0" w:type="dxa"/>
              <w:right w:w="0" w:type="dxa"/>
            </w:tcMar>
            <w:vAlign w:val="center"/>
          </w:tcPr>
          <w:p w14:paraId="7BB4B5F4" w14:textId="77777777" w:rsidR="00272679" w:rsidRDefault="00272679" w:rsidP="006813CA">
            <w:pPr>
              <w:pStyle w:val="NormalWeb"/>
              <w:autoSpaceDE w:val="0"/>
              <w:autoSpaceDN w:val="0"/>
              <w:adjustRightInd w:val="0"/>
              <w:spacing w:line="276" w:lineRule="auto"/>
              <w:jc w:val="center"/>
              <w:rPr>
                <w:rFonts w:ascii="Arial" w:hAnsi="Arial" w:cs="Arial"/>
                <w:sz w:val="18"/>
                <w:szCs w:val="18"/>
              </w:rPr>
            </w:pPr>
          </w:p>
        </w:tc>
        <w:tc>
          <w:tcPr>
            <w:tcW w:w="563" w:type="dxa"/>
            <w:tcMar>
              <w:left w:w="0" w:type="dxa"/>
              <w:right w:w="0" w:type="dxa"/>
            </w:tcMar>
            <w:vAlign w:val="center"/>
          </w:tcPr>
          <w:p w14:paraId="5EB54A93" w14:textId="77777777" w:rsidR="00272679" w:rsidRDefault="00272679" w:rsidP="006813CA">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11.2</w:t>
            </w:r>
          </w:p>
        </w:tc>
        <w:tc>
          <w:tcPr>
            <w:tcW w:w="563" w:type="dxa"/>
            <w:tcMar>
              <w:left w:w="0" w:type="dxa"/>
              <w:right w:w="0" w:type="dxa"/>
            </w:tcMar>
            <w:vAlign w:val="center"/>
          </w:tcPr>
          <w:p w14:paraId="6BFAC9D5" w14:textId="77777777" w:rsidR="00272679" w:rsidRDefault="00272679" w:rsidP="006813CA">
            <w:pPr>
              <w:pStyle w:val="NormalWeb"/>
              <w:autoSpaceDE w:val="0"/>
              <w:autoSpaceDN w:val="0"/>
              <w:adjustRightInd w:val="0"/>
              <w:spacing w:line="276" w:lineRule="auto"/>
              <w:jc w:val="center"/>
              <w:rPr>
                <w:rFonts w:ascii="Arial" w:hAnsi="Arial" w:cs="Arial"/>
                <w:sz w:val="18"/>
                <w:szCs w:val="18"/>
              </w:rPr>
            </w:pPr>
          </w:p>
        </w:tc>
        <w:tc>
          <w:tcPr>
            <w:tcW w:w="563" w:type="dxa"/>
            <w:tcMar>
              <w:left w:w="0" w:type="dxa"/>
              <w:right w:w="0" w:type="dxa"/>
            </w:tcMar>
            <w:vAlign w:val="center"/>
          </w:tcPr>
          <w:p w14:paraId="0F1DE7D1" w14:textId="77777777" w:rsidR="00272679" w:rsidRDefault="00272679" w:rsidP="006813CA">
            <w:pPr>
              <w:pStyle w:val="NormalWeb"/>
              <w:autoSpaceDE w:val="0"/>
              <w:autoSpaceDN w:val="0"/>
              <w:adjustRightInd w:val="0"/>
              <w:spacing w:line="276" w:lineRule="auto"/>
              <w:jc w:val="center"/>
              <w:rPr>
                <w:rFonts w:ascii="Arial" w:hAnsi="Arial" w:cs="Arial"/>
                <w:sz w:val="18"/>
                <w:szCs w:val="18"/>
              </w:rPr>
            </w:pPr>
          </w:p>
        </w:tc>
        <w:tc>
          <w:tcPr>
            <w:tcW w:w="563" w:type="dxa"/>
            <w:tcMar>
              <w:left w:w="0" w:type="dxa"/>
              <w:right w:w="0" w:type="dxa"/>
            </w:tcMar>
            <w:vAlign w:val="center"/>
          </w:tcPr>
          <w:p w14:paraId="09530516" w14:textId="77777777" w:rsidR="00272679" w:rsidRDefault="00272679" w:rsidP="006813CA">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2.8</w:t>
            </w:r>
          </w:p>
        </w:tc>
        <w:tc>
          <w:tcPr>
            <w:tcW w:w="563" w:type="dxa"/>
            <w:tcMar>
              <w:left w:w="0" w:type="dxa"/>
              <w:right w:w="0" w:type="dxa"/>
            </w:tcMar>
            <w:vAlign w:val="center"/>
          </w:tcPr>
          <w:p w14:paraId="50F6CD65" w14:textId="77777777" w:rsidR="00272679" w:rsidRDefault="00272679" w:rsidP="006813CA">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5.5</w:t>
            </w:r>
          </w:p>
        </w:tc>
        <w:tc>
          <w:tcPr>
            <w:tcW w:w="602" w:type="dxa"/>
            <w:tcMar>
              <w:left w:w="0" w:type="dxa"/>
              <w:right w:w="0" w:type="dxa"/>
            </w:tcMar>
            <w:vAlign w:val="center"/>
          </w:tcPr>
          <w:p w14:paraId="27328292" w14:textId="77777777" w:rsidR="00272679" w:rsidRDefault="00272679" w:rsidP="006813CA">
            <w:pPr>
              <w:pStyle w:val="NormalWeb"/>
              <w:autoSpaceDE w:val="0"/>
              <w:autoSpaceDN w:val="0"/>
              <w:adjustRightInd w:val="0"/>
              <w:spacing w:line="276" w:lineRule="auto"/>
              <w:jc w:val="center"/>
              <w:rPr>
                <w:rFonts w:ascii="Arial" w:hAnsi="Arial" w:cs="Arial"/>
                <w:sz w:val="20"/>
              </w:rPr>
            </w:pPr>
          </w:p>
        </w:tc>
        <w:tc>
          <w:tcPr>
            <w:tcW w:w="602" w:type="dxa"/>
            <w:tcMar>
              <w:left w:w="0" w:type="dxa"/>
              <w:right w:w="0" w:type="dxa"/>
            </w:tcMar>
            <w:vAlign w:val="center"/>
          </w:tcPr>
          <w:p w14:paraId="57C7DD93" w14:textId="77777777" w:rsidR="00272679" w:rsidRDefault="00272679" w:rsidP="006813CA">
            <w:pPr>
              <w:spacing w:line="276" w:lineRule="auto"/>
              <w:jc w:val="center"/>
              <w:rPr>
                <w:rFonts w:ascii="Arial" w:hAnsi="Arial" w:cs="Arial"/>
                <w:sz w:val="20"/>
              </w:rPr>
            </w:pPr>
          </w:p>
        </w:tc>
        <w:tc>
          <w:tcPr>
            <w:tcW w:w="602" w:type="dxa"/>
            <w:tcMar>
              <w:left w:w="0" w:type="dxa"/>
              <w:right w:w="0" w:type="dxa"/>
            </w:tcMar>
            <w:vAlign w:val="center"/>
          </w:tcPr>
          <w:p w14:paraId="298C35A2" w14:textId="77777777" w:rsidR="00272679" w:rsidRDefault="00272679" w:rsidP="006813CA">
            <w:pPr>
              <w:spacing w:line="276" w:lineRule="auto"/>
              <w:jc w:val="center"/>
              <w:rPr>
                <w:rFonts w:ascii="Arial" w:hAnsi="Arial" w:cs="Arial"/>
                <w:sz w:val="20"/>
              </w:rPr>
            </w:pPr>
          </w:p>
        </w:tc>
        <w:tc>
          <w:tcPr>
            <w:tcW w:w="602" w:type="dxa"/>
            <w:tcMar>
              <w:left w:w="0" w:type="dxa"/>
              <w:right w:w="0" w:type="dxa"/>
            </w:tcMar>
            <w:vAlign w:val="center"/>
          </w:tcPr>
          <w:p w14:paraId="02F24A8B" w14:textId="77777777" w:rsidR="00272679" w:rsidRDefault="00272679" w:rsidP="006813CA">
            <w:pPr>
              <w:spacing w:line="276" w:lineRule="auto"/>
              <w:jc w:val="center"/>
              <w:rPr>
                <w:rFonts w:ascii="Arial" w:hAnsi="Arial" w:cs="Arial"/>
                <w:sz w:val="20"/>
              </w:rPr>
            </w:pPr>
          </w:p>
        </w:tc>
      </w:tr>
      <w:tr w:rsidR="00272679" w14:paraId="3683304B" w14:textId="77777777" w:rsidTr="006813CA">
        <w:tc>
          <w:tcPr>
            <w:tcW w:w="690" w:type="dxa"/>
            <w:tcMar>
              <w:left w:w="0" w:type="dxa"/>
              <w:right w:w="0" w:type="dxa"/>
            </w:tcMar>
            <w:vAlign w:val="center"/>
          </w:tcPr>
          <w:p w14:paraId="55541DA2" w14:textId="77777777" w:rsidR="00272679" w:rsidRDefault="00272679" w:rsidP="006813CA">
            <w:pPr>
              <w:pStyle w:val="NormalWeb"/>
              <w:autoSpaceDE w:val="0"/>
              <w:autoSpaceDN w:val="0"/>
              <w:adjustRightInd w:val="0"/>
              <w:spacing w:line="276" w:lineRule="auto"/>
              <w:jc w:val="center"/>
              <w:rPr>
                <w:rFonts w:ascii="Arial" w:hAnsi="Arial" w:cs="Arial"/>
                <w:sz w:val="20"/>
              </w:rPr>
            </w:pPr>
            <w:r>
              <w:rPr>
                <w:rFonts w:ascii="Arial" w:hAnsi="Arial" w:cs="Arial"/>
                <w:sz w:val="20"/>
              </w:rPr>
              <w:t>120</w:t>
            </w:r>
          </w:p>
        </w:tc>
        <w:tc>
          <w:tcPr>
            <w:tcW w:w="564" w:type="dxa"/>
            <w:tcMar>
              <w:left w:w="0" w:type="dxa"/>
              <w:right w:w="0" w:type="dxa"/>
            </w:tcMar>
            <w:vAlign w:val="center"/>
          </w:tcPr>
          <w:p w14:paraId="1701B468" w14:textId="77777777" w:rsidR="00272679" w:rsidRDefault="00272679" w:rsidP="006813CA">
            <w:pPr>
              <w:pStyle w:val="NormalWeb"/>
              <w:autoSpaceDE w:val="0"/>
              <w:autoSpaceDN w:val="0"/>
              <w:adjustRightInd w:val="0"/>
              <w:spacing w:line="276" w:lineRule="auto"/>
              <w:jc w:val="center"/>
              <w:rPr>
                <w:rFonts w:ascii="Arial" w:hAnsi="Arial" w:cs="Arial"/>
                <w:sz w:val="18"/>
                <w:szCs w:val="18"/>
              </w:rPr>
            </w:pPr>
          </w:p>
        </w:tc>
        <w:tc>
          <w:tcPr>
            <w:tcW w:w="564" w:type="dxa"/>
            <w:tcMar>
              <w:left w:w="0" w:type="dxa"/>
              <w:right w:w="0" w:type="dxa"/>
            </w:tcMar>
            <w:vAlign w:val="center"/>
          </w:tcPr>
          <w:p w14:paraId="3772CA7B" w14:textId="77777777" w:rsidR="00272679" w:rsidRDefault="00272679" w:rsidP="006813CA">
            <w:pPr>
              <w:pStyle w:val="NormalWeb"/>
              <w:autoSpaceDE w:val="0"/>
              <w:autoSpaceDN w:val="0"/>
              <w:adjustRightInd w:val="0"/>
              <w:spacing w:line="276" w:lineRule="auto"/>
              <w:jc w:val="center"/>
              <w:rPr>
                <w:rFonts w:ascii="Arial" w:hAnsi="Arial" w:cs="Arial"/>
                <w:sz w:val="18"/>
                <w:szCs w:val="18"/>
              </w:rPr>
            </w:pPr>
          </w:p>
        </w:tc>
        <w:tc>
          <w:tcPr>
            <w:tcW w:w="563" w:type="dxa"/>
            <w:tcMar>
              <w:left w:w="0" w:type="dxa"/>
              <w:right w:w="0" w:type="dxa"/>
            </w:tcMar>
            <w:vAlign w:val="center"/>
          </w:tcPr>
          <w:p w14:paraId="49CE9C36" w14:textId="77777777" w:rsidR="00272679" w:rsidRDefault="00272679" w:rsidP="006813CA">
            <w:pPr>
              <w:pStyle w:val="NormalWeb"/>
              <w:autoSpaceDE w:val="0"/>
              <w:autoSpaceDN w:val="0"/>
              <w:adjustRightInd w:val="0"/>
              <w:spacing w:line="276" w:lineRule="auto"/>
              <w:jc w:val="center"/>
              <w:rPr>
                <w:rFonts w:ascii="Arial" w:hAnsi="Arial" w:cs="Arial"/>
                <w:sz w:val="18"/>
                <w:szCs w:val="18"/>
              </w:rPr>
            </w:pPr>
          </w:p>
        </w:tc>
        <w:tc>
          <w:tcPr>
            <w:tcW w:w="563" w:type="dxa"/>
            <w:tcMar>
              <w:left w:w="0" w:type="dxa"/>
              <w:right w:w="0" w:type="dxa"/>
            </w:tcMar>
            <w:vAlign w:val="center"/>
          </w:tcPr>
          <w:p w14:paraId="164BA10E" w14:textId="77777777" w:rsidR="00272679" w:rsidRDefault="00272679" w:rsidP="006813CA">
            <w:pPr>
              <w:pStyle w:val="NormalWeb"/>
              <w:autoSpaceDE w:val="0"/>
              <w:autoSpaceDN w:val="0"/>
              <w:adjustRightInd w:val="0"/>
              <w:spacing w:line="276" w:lineRule="auto"/>
              <w:jc w:val="center"/>
              <w:rPr>
                <w:rFonts w:ascii="Arial" w:hAnsi="Arial" w:cs="Arial"/>
                <w:sz w:val="18"/>
                <w:szCs w:val="18"/>
              </w:rPr>
            </w:pPr>
          </w:p>
        </w:tc>
        <w:tc>
          <w:tcPr>
            <w:tcW w:w="563" w:type="dxa"/>
            <w:tcMar>
              <w:left w:w="0" w:type="dxa"/>
              <w:right w:w="0" w:type="dxa"/>
            </w:tcMar>
            <w:vAlign w:val="center"/>
          </w:tcPr>
          <w:p w14:paraId="6E6E5CF7" w14:textId="77777777" w:rsidR="00272679" w:rsidRDefault="00272679" w:rsidP="006813CA">
            <w:pPr>
              <w:pStyle w:val="NormalWeb"/>
              <w:autoSpaceDE w:val="0"/>
              <w:autoSpaceDN w:val="0"/>
              <w:adjustRightInd w:val="0"/>
              <w:spacing w:line="276" w:lineRule="auto"/>
              <w:jc w:val="center"/>
              <w:rPr>
                <w:rFonts w:ascii="Arial" w:hAnsi="Arial" w:cs="Arial"/>
                <w:sz w:val="18"/>
                <w:szCs w:val="18"/>
              </w:rPr>
            </w:pPr>
          </w:p>
        </w:tc>
        <w:tc>
          <w:tcPr>
            <w:tcW w:w="563" w:type="dxa"/>
            <w:tcMar>
              <w:left w:w="0" w:type="dxa"/>
              <w:right w:w="0" w:type="dxa"/>
            </w:tcMar>
            <w:vAlign w:val="center"/>
          </w:tcPr>
          <w:p w14:paraId="1AF1697E" w14:textId="77777777" w:rsidR="00272679" w:rsidRDefault="00272679" w:rsidP="006813CA">
            <w:pPr>
              <w:pStyle w:val="NormalWeb"/>
              <w:autoSpaceDE w:val="0"/>
              <w:autoSpaceDN w:val="0"/>
              <w:adjustRightInd w:val="0"/>
              <w:spacing w:line="276" w:lineRule="auto"/>
              <w:jc w:val="center"/>
              <w:rPr>
                <w:rFonts w:ascii="Arial" w:hAnsi="Arial" w:cs="Arial"/>
                <w:sz w:val="18"/>
                <w:szCs w:val="18"/>
              </w:rPr>
            </w:pPr>
          </w:p>
        </w:tc>
        <w:tc>
          <w:tcPr>
            <w:tcW w:w="563" w:type="dxa"/>
            <w:tcMar>
              <w:left w:w="0" w:type="dxa"/>
              <w:right w:w="0" w:type="dxa"/>
            </w:tcMar>
            <w:vAlign w:val="center"/>
          </w:tcPr>
          <w:p w14:paraId="3A68C0B2" w14:textId="77777777" w:rsidR="00272679" w:rsidRDefault="00272679" w:rsidP="006813CA">
            <w:pPr>
              <w:pStyle w:val="NormalWeb"/>
              <w:autoSpaceDE w:val="0"/>
              <w:autoSpaceDN w:val="0"/>
              <w:adjustRightInd w:val="0"/>
              <w:spacing w:line="276" w:lineRule="auto"/>
              <w:jc w:val="center"/>
              <w:rPr>
                <w:rFonts w:ascii="Arial" w:hAnsi="Arial" w:cs="Arial"/>
                <w:sz w:val="18"/>
                <w:szCs w:val="18"/>
              </w:rPr>
            </w:pPr>
          </w:p>
        </w:tc>
        <w:tc>
          <w:tcPr>
            <w:tcW w:w="563" w:type="dxa"/>
            <w:tcMar>
              <w:left w:w="0" w:type="dxa"/>
              <w:right w:w="0" w:type="dxa"/>
            </w:tcMar>
            <w:vAlign w:val="center"/>
          </w:tcPr>
          <w:p w14:paraId="5FB52FCC" w14:textId="77777777" w:rsidR="00272679" w:rsidRDefault="00272679" w:rsidP="006813CA">
            <w:pPr>
              <w:pStyle w:val="NormalWeb"/>
              <w:autoSpaceDE w:val="0"/>
              <w:autoSpaceDN w:val="0"/>
              <w:adjustRightInd w:val="0"/>
              <w:spacing w:line="276" w:lineRule="auto"/>
              <w:jc w:val="center"/>
              <w:rPr>
                <w:rFonts w:ascii="Arial" w:hAnsi="Arial" w:cs="Arial"/>
                <w:sz w:val="18"/>
                <w:szCs w:val="18"/>
              </w:rPr>
            </w:pPr>
          </w:p>
        </w:tc>
        <w:tc>
          <w:tcPr>
            <w:tcW w:w="563" w:type="dxa"/>
            <w:tcMar>
              <w:left w:w="0" w:type="dxa"/>
              <w:right w:w="0" w:type="dxa"/>
            </w:tcMar>
            <w:vAlign w:val="center"/>
          </w:tcPr>
          <w:p w14:paraId="44F79BB9" w14:textId="77777777" w:rsidR="00272679" w:rsidRDefault="00272679" w:rsidP="006813CA">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4.0</w:t>
            </w:r>
          </w:p>
        </w:tc>
        <w:tc>
          <w:tcPr>
            <w:tcW w:w="563" w:type="dxa"/>
            <w:tcMar>
              <w:left w:w="0" w:type="dxa"/>
              <w:right w:w="0" w:type="dxa"/>
            </w:tcMar>
            <w:vAlign w:val="center"/>
          </w:tcPr>
          <w:p w14:paraId="6A1DD049" w14:textId="77777777" w:rsidR="00272679" w:rsidRDefault="00272679" w:rsidP="006813CA">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7.7</w:t>
            </w:r>
          </w:p>
        </w:tc>
        <w:tc>
          <w:tcPr>
            <w:tcW w:w="602" w:type="dxa"/>
            <w:tcMar>
              <w:left w:w="0" w:type="dxa"/>
              <w:right w:w="0" w:type="dxa"/>
            </w:tcMar>
            <w:vAlign w:val="center"/>
          </w:tcPr>
          <w:p w14:paraId="14CC76AF" w14:textId="77777777" w:rsidR="00272679" w:rsidRDefault="00272679" w:rsidP="006813CA">
            <w:pPr>
              <w:pStyle w:val="NormalWeb"/>
              <w:autoSpaceDE w:val="0"/>
              <w:autoSpaceDN w:val="0"/>
              <w:adjustRightInd w:val="0"/>
              <w:spacing w:line="276" w:lineRule="auto"/>
              <w:jc w:val="center"/>
              <w:rPr>
                <w:rFonts w:ascii="Arial" w:hAnsi="Arial" w:cs="Arial"/>
                <w:sz w:val="20"/>
              </w:rPr>
            </w:pPr>
          </w:p>
        </w:tc>
        <w:tc>
          <w:tcPr>
            <w:tcW w:w="602" w:type="dxa"/>
            <w:tcMar>
              <w:left w:w="0" w:type="dxa"/>
              <w:right w:w="0" w:type="dxa"/>
            </w:tcMar>
            <w:vAlign w:val="center"/>
          </w:tcPr>
          <w:p w14:paraId="02F1DC36" w14:textId="77777777" w:rsidR="00272679" w:rsidRDefault="00272679" w:rsidP="006813CA">
            <w:pPr>
              <w:spacing w:line="276" w:lineRule="auto"/>
              <w:jc w:val="center"/>
              <w:rPr>
                <w:rFonts w:ascii="Arial" w:hAnsi="Arial" w:cs="Arial"/>
                <w:sz w:val="20"/>
              </w:rPr>
            </w:pPr>
          </w:p>
        </w:tc>
        <w:tc>
          <w:tcPr>
            <w:tcW w:w="602" w:type="dxa"/>
            <w:tcMar>
              <w:left w:w="0" w:type="dxa"/>
              <w:right w:w="0" w:type="dxa"/>
            </w:tcMar>
            <w:vAlign w:val="center"/>
          </w:tcPr>
          <w:p w14:paraId="1399C5C8" w14:textId="77777777" w:rsidR="00272679" w:rsidRDefault="00272679" w:rsidP="006813CA">
            <w:pPr>
              <w:spacing w:line="276" w:lineRule="auto"/>
              <w:jc w:val="center"/>
              <w:rPr>
                <w:rFonts w:ascii="Arial" w:hAnsi="Arial" w:cs="Arial"/>
                <w:sz w:val="20"/>
              </w:rPr>
            </w:pPr>
          </w:p>
        </w:tc>
        <w:tc>
          <w:tcPr>
            <w:tcW w:w="602" w:type="dxa"/>
            <w:tcMar>
              <w:left w:w="0" w:type="dxa"/>
              <w:right w:w="0" w:type="dxa"/>
            </w:tcMar>
            <w:vAlign w:val="center"/>
          </w:tcPr>
          <w:p w14:paraId="0D454C0C" w14:textId="77777777" w:rsidR="00272679" w:rsidRDefault="00272679" w:rsidP="006813CA">
            <w:pPr>
              <w:spacing w:line="276" w:lineRule="auto"/>
              <w:jc w:val="center"/>
              <w:rPr>
                <w:rFonts w:ascii="Arial" w:hAnsi="Arial" w:cs="Arial"/>
                <w:sz w:val="20"/>
              </w:rPr>
            </w:pPr>
          </w:p>
        </w:tc>
      </w:tr>
      <w:tr w:rsidR="00272679" w14:paraId="4AE4F484" w14:textId="77777777" w:rsidTr="006813CA">
        <w:tc>
          <w:tcPr>
            <w:tcW w:w="690" w:type="dxa"/>
            <w:tcMar>
              <w:left w:w="0" w:type="dxa"/>
              <w:right w:w="0" w:type="dxa"/>
            </w:tcMar>
            <w:vAlign w:val="center"/>
          </w:tcPr>
          <w:p w14:paraId="61E06F1B" w14:textId="77777777" w:rsidR="00272679" w:rsidRDefault="00272679" w:rsidP="006813CA">
            <w:pPr>
              <w:pStyle w:val="NormalWeb"/>
              <w:autoSpaceDE w:val="0"/>
              <w:autoSpaceDN w:val="0"/>
              <w:adjustRightInd w:val="0"/>
              <w:spacing w:line="276" w:lineRule="auto"/>
              <w:jc w:val="center"/>
              <w:rPr>
                <w:rFonts w:ascii="Arial" w:hAnsi="Arial" w:cs="Arial"/>
                <w:sz w:val="20"/>
              </w:rPr>
            </w:pPr>
            <w:r>
              <w:rPr>
                <w:rFonts w:ascii="Arial" w:hAnsi="Arial" w:cs="Arial"/>
                <w:sz w:val="20"/>
              </w:rPr>
              <w:t>140</w:t>
            </w:r>
          </w:p>
        </w:tc>
        <w:tc>
          <w:tcPr>
            <w:tcW w:w="564" w:type="dxa"/>
            <w:tcMar>
              <w:left w:w="0" w:type="dxa"/>
              <w:right w:w="0" w:type="dxa"/>
            </w:tcMar>
            <w:vAlign w:val="center"/>
          </w:tcPr>
          <w:p w14:paraId="7A13520C" w14:textId="77777777" w:rsidR="00272679" w:rsidRDefault="00272679" w:rsidP="006813CA">
            <w:pPr>
              <w:pStyle w:val="NormalWeb"/>
              <w:autoSpaceDE w:val="0"/>
              <w:autoSpaceDN w:val="0"/>
              <w:adjustRightInd w:val="0"/>
              <w:spacing w:line="276" w:lineRule="auto"/>
              <w:jc w:val="center"/>
              <w:rPr>
                <w:rFonts w:ascii="Arial" w:hAnsi="Arial" w:cs="Arial"/>
                <w:sz w:val="18"/>
                <w:szCs w:val="18"/>
              </w:rPr>
            </w:pPr>
          </w:p>
        </w:tc>
        <w:tc>
          <w:tcPr>
            <w:tcW w:w="564" w:type="dxa"/>
            <w:tcMar>
              <w:left w:w="0" w:type="dxa"/>
              <w:right w:w="0" w:type="dxa"/>
            </w:tcMar>
            <w:vAlign w:val="center"/>
          </w:tcPr>
          <w:p w14:paraId="523F7E22" w14:textId="77777777" w:rsidR="00272679" w:rsidRDefault="00272679" w:rsidP="006813CA">
            <w:pPr>
              <w:pStyle w:val="NormalWeb"/>
              <w:autoSpaceDE w:val="0"/>
              <w:autoSpaceDN w:val="0"/>
              <w:adjustRightInd w:val="0"/>
              <w:spacing w:line="276" w:lineRule="auto"/>
              <w:jc w:val="center"/>
              <w:rPr>
                <w:rFonts w:ascii="Arial" w:hAnsi="Arial" w:cs="Arial"/>
                <w:sz w:val="18"/>
                <w:szCs w:val="18"/>
              </w:rPr>
            </w:pPr>
          </w:p>
        </w:tc>
        <w:tc>
          <w:tcPr>
            <w:tcW w:w="563" w:type="dxa"/>
            <w:tcMar>
              <w:left w:w="0" w:type="dxa"/>
              <w:right w:w="0" w:type="dxa"/>
            </w:tcMar>
            <w:vAlign w:val="center"/>
          </w:tcPr>
          <w:p w14:paraId="68D6CE38" w14:textId="77777777" w:rsidR="00272679" w:rsidRDefault="00272679" w:rsidP="006813CA">
            <w:pPr>
              <w:pStyle w:val="NormalWeb"/>
              <w:autoSpaceDE w:val="0"/>
              <w:autoSpaceDN w:val="0"/>
              <w:adjustRightInd w:val="0"/>
              <w:spacing w:line="276" w:lineRule="auto"/>
              <w:jc w:val="center"/>
              <w:rPr>
                <w:rFonts w:ascii="Arial" w:hAnsi="Arial" w:cs="Arial"/>
                <w:sz w:val="18"/>
                <w:szCs w:val="18"/>
              </w:rPr>
            </w:pPr>
          </w:p>
        </w:tc>
        <w:tc>
          <w:tcPr>
            <w:tcW w:w="563" w:type="dxa"/>
            <w:tcMar>
              <w:left w:w="0" w:type="dxa"/>
              <w:right w:w="0" w:type="dxa"/>
            </w:tcMar>
            <w:vAlign w:val="center"/>
          </w:tcPr>
          <w:p w14:paraId="13B21B74" w14:textId="77777777" w:rsidR="00272679" w:rsidRDefault="00272679" w:rsidP="006813CA">
            <w:pPr>
              <w:pStyle w:val="NormalWeb"/>
              <w:autoSpaceDE w:val="0"/>
              <w:autoSpaceDN w:val="0"/>
              <w:adjustRightInd w:val="0"/>
              <w:spacing w:line="276" w:lineRule="auto"/>
              <w:jc w:val="center"/>
              <w:rPr>
                <w:rFonts w:ascii="Arial" w:hAnsi="Arial" w:cs="Arial"/>
                <w:sz w:val="18"/>
                <w:szCs w:val="18"/>
              </w:rPr>
            </w:pPr>
          </w:p>
        </w:tc>
        <w:tc>
          <w:tcPr>
            <w:tcW w:w="563" w:type="dxa"/>
            <w:tcMar>
              <w:left w:w="0" w:type="dxa"/>
              <w:right w:w="0" w:type="dxa"/>
            </w:tcMar>
            <w:vAlign w:val="center"/>
          </w:tcPr>
          <w:p w14:paraId="32D3F434" w14:textId="77777777" w:rsidR="00272679" w:rsidRDefault="00272679" w:rsidP="006813CA">
            <w:pPr>
              <w:pStyle w:val="NormalWeb"/>
              <w:autoSpaceDE w:val="0"/>
              <w:autoSpaceDN w:val="0"/>
              <w:adjustRightInd w:val="0"/>
              <w:spacing w:line="276" w:lineRule="auto"/>
              <w:jc w:val="center"/>
              <w:rPr>
                <w:rFonts w:ascii="Arial" w:hAnsi="Arial" w:cs="Arial"/>
                <w:sz w:val="18"/>
                <w:szCs w:val="18"/>
              </w:rPr>
            </w:pPr>
          </w:p>
        </w:tc>
        <w:tc>
          <w:tcPr>
            <w:tcW w:w="563" w:type="dxa"/>
            <w:tcMar>
              <w:left w:w="0" w:type="dxa"/>
              <w:right w:w="0" w:type="dxa"/>
            </w:tcMar>
            <w:vAlign w:val="center"/>
          </w:tcPr>
          <w:p w14:paraId="084C382D" w14:textId="77777777" w:rsidR="00272679" w:rsidRDefault="00272679" w:rsidP="006813CA">
            <w:pPr>
              <w:pStyle w:val="NormalWeb"/>
              <w:autoSpaceDE w:val="0"/>
              <w:autoSpaceDN w:val="0"/>
              <w:adjustRightInd w:val="0"/>
              <w:spacing w:line="276" w:lineRule="auto"/>
              <w:jc w:val="center"/>
              <w:rPr>
                <w:rFonts w:ascii="Arial" w:hAnsi="Arial" w:cs="Arial"/>
                <w:sz w:val="18"/>
                <w:szCs w:val="18"/>
              </w:rPr>
            </w:pPr>
          </w:p>
        </w:tc>
        <w:tc>
          <w:tcPr>
            <w:tcW w:w="563" w:type="dxa"/>
            <w:tcMar>
              <w:left w:w="0" w:type="dxa"/>
              <w:right w:w="0" w:type="dxa"/>
            </w:tcMar>
            <w:vAlign w:val="center"/>
          </w:tcPr>
          <w:p w14:paraId="6F13BC2F" w14:textId="77777777" w:rsidR="00272679" w:rsidRDefault="00272679" w:rsidP="006813CA">
            <w:pPr>
              <w:pStyle w:val="NormalWeb"/>
              <w:autoSpaceDE w:val="0"/>
              <w:autoSpaceDN w:val="0"/>
              <w:adjustRightInd w:val="0"/>
              <w:spacing w:line="276" w:lineRule="auto"/>
              <w:jc w:val="center"/>
              <w:rPr>
                <w:rFonts w:ascii="Arial" w:hAnsi="Arial" w:cs="Arial"/>
                <w:sz w:val="18"/>
                <w:szCs w:val="18"/>
              </w:rPr>
            </w:pPr>
          </w:p>
        </w:tc>
        <w:tc>
          <w:tcPr>
            <w:tcW w:w="563" w:type="dxa"/>
            <w:tcMar>
              <w:left w:w="0" w:type="dxa"/>
              <w:right w:w="0" w:type="dxa"/>
            </w:tcMar>
            <w:vAlign w:val="center"/>
          </w:tcPr>
          <w:p w14:paraId="63274CDC" w14:textId="77777777" w:rsidR="00272679" w:rsidRDefault="00272679" w:rsidP="006813CA">
            <w:pPr>
              <w:pStyle w:val="NormalWeb"/>
              <w:autoSpaceDE w:val="0"/>
              <w:autoSpaceDN w:val="0"/>
              <w:adjustRightInd w:val="0"/>
              <w:spacing w:line="276" w:lineRule="auto"/>
              <w:jc w:val="center"/>
              <w:rPr>
                <w:rFonts w:ascii="Arial" w:hAnsi="Arial" w:cs="Arial"/>
                <w:sz w:val="18"/>
                <w:szCs w:val="18"/>
              </w:rPr>
            </w:pPr>
          </w:p>
        </w:tc>
        <w:tc>
          <w:tcPr>
            <w:tcW w:w="563" w:type="dxa"/>
            <w:tcMar>
              <w:left w:w="0" w:type="dxa"/>
              <w:right w:w="0" w:type="dxa"/>
            </w:tcMar>
            <w:vAlign w:val="center"/>
          </w:tcPr>
          <w:p w14:paraId="75BC8270" w14:textId="77777777" w:rsidR="00272679" w:rsidRDefault="00272679" w:rsidP="006813CA">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5.4</w:t>
            </w:r>
          </w:p>
        </w:tc>
        <w:tc>
          <w:tcPr>
            <w:tcW w:w="563" w:type="dxa"/>
            <w:tcMar>
              <w:left w:w="0" w:type="dxa"/>
              <w:right w:w="0" w:type="dxa"/>
            </w:tcMar>
            <w:vAlign w:val="center"/>
          </w:tcPr>
          <w:p w14:paraId="5BE4FFD1" w14:textId="77777777" w:rsidR="00272679" w:rsidRDefault="00272679" w:rsidP="006813CA">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10.3</w:t>
            </w:r>
          </w:p>
        </w:tc>
        <w:tc>
          <w:tcPr>
            <w:tcW w:w="602" w:type="dxa"/>
            <w:tcMar>
              <w:left w:w="0" w:type="dxa"/>
              <w:right w:w="0" w:type="dxa"/>
            </w:tcMar>
            <w:vAlign w:val="center"/>
          </w:tcPr>
          <w:p w14:paraId="7B36DBF3" w14:textId="77777777" w:rsidR="00272679" w:rsidRDefault="00272679" w:rsidP="006813CA">
            <w:pPr>
              <w:pStyle w:val="NormalWeb"/>
              <w:autoSpaceDE w:val="0"/>
              <w:autoSpaceDN w:val="0"/>
              <w:adjustRightInd w:val="0"/>
              <w:spacing w:line="276" w:lineRule="auto"/>
              <w:jc w:val="center"/>
              <w:rPr>
                <w:rFonts w:ascii="Arial" w:hAnsi="Arial" w:cs="Arial"/>
                <w:sz w:val="20"/>
              </w:rPr>
            </w:pPr>
          </w:p>
        </w:tc>
        <w:tc>
          <w:tcPr>
            <w:tcW w:w="602" w:type="dxa"/>
            <w:tcMar>
              <w:left w:w="0" w:type="dxa"/>
              <w:right w:w="0" w:type="dxa"/>
            </w:tcMar>
            <w:vAlign w:val="center"/>
          </w:tcPr>
          <w:p w14:paraId="02A0F01E" w14:textId="77777777" w:rsidR="00272679" w:rsidRDefault="00272679" w:rsidP="006813CA">
            <w:pPr>
              <w:spacing w:line="276" w:lineRule="auto"/>
              <w:jc w:val="center"/>
              <w:rPr>
                <w:rFonts w:ascii="Arial" w:hAnsi="Arial" w:cs="Arial"/>
                <w:sz w:val="20"/>
              </w:rPr>
            </w:pPr>
          </w:p>
        </w:tc>
        <w:tc>
          <w:tcPr>
            <w:tcW w:w="602" w:type="dxa"/>
            <w:tcMar>
              <w:left w:w="0" w:type="dxa"/>
              <w:right w:w="0" w:type="dxa"/>
            </w:tcMar>
            <w:vAlign w:val="center"/>
          </w:tcPr>
          <w:p w14:paraId="732865AB" w14:textId="77777777" w:rsidR="00272679" w:rsidRDefault="00272679" w:rsidP="006813CA">
            <w:pPr>
              <w:spacing w:line="276" w:lineRule="auto"/>
              <w:jc w:val="center"/>
              <w:rPr>
                <w:rFonts w:ascii="Arial" w:hAnsi="Arial" w:cs="Arial"/>
                <w:sz w:val="20"/>
              </w:rPr>
            </w:pPr>
          </w:p>
        </w:tc>
        <w:tc>
          <w:tcPr>
            <w:tcW w:w="602" w:type="dxa"/>
            <w:tcMar>
              <w:left w:w="0" w:type="dxa"/>
              <w:right w:w="0" w:type="dxa"/>
            </w:tcMar>
            <w:vAlign w:val="center"/>
          </w:tcPr>
          <w:p w14:paraId="6FD148DB" w14:textId="77777777" w:rsidR="00272679" w:rsidRDefault="00272679" w:rsidP="006813CA">
            <w:pPr>
              <w:spacing w:line="276" w:lineRule="auto"/>
              <w:jc w:val="center"/>
              <w:rPr>
                <w:rFonts w:ascii="Arial" w:hAnsi="Arial" w:cs="Arial"/>
                <w:sz w:val="20"/>
              </w:rPr>
            </w:pPr>
          </w:p>
        </w:tc>
      </w:tr>
      <w:tr w:rsidR="00272679" w14:paraId="32DAD246" w14:textId="77777777" w:rsidTr="006813CA">
        <w:tc>
          <w:tcPr>
            <w:tcW w:w="690" w:type="dxa"/>
            <w:tcMar>
              <w:left w:w="0" w:type="dxa"/>
              <w:right w:w="0" w:type="dxa"/>
            </w:tcMar>
            <w:vAlign w:val="center"/>
          </w:tcPr>
          <w:p w14:paraId="4C8548A4" w14:textId="77777777" w:rsidR="00272679" w:rsidRDefault="00272679" w:rsidP="006813CA">
            <w:pPr>
              <w:pStyle w:val="NormalWeb"/>
              <w:autoSpaceDE w:val="0"/>
              <w:autoSpaceDN w:val="0"/>
              <w:adjustRightInd w:val="0"/>
              <w:spacing w:line="276" w:lineRule="auto"/>
              <w:jc w:val="center"/>
              <w:rPr>
                <w:rFonts w:ascii="Arial" w:hAnsi="Arial" w:cs="Arial"/>
                <w:sz w:val="20"/>
              </w:rPr>
            </w:pPr>
            <w:r>
              <w:rPr>
                <w:rFonts w:ascii="Arial" w:hAnsi="Arial" w:cs="Arial"/>
                <w:sz w:val="20"/>
              </w:rPr>
              <w:t>160</w:t>
            </w:r>
          </w:p>
        </w:tc>
        <w:tc>
          <w:tcPr>
            <w:tcW w:w="564" w:type="dxa"/>
            <w:tcMar>
              <w:left w:w="0" w:type="dxa"/>
              <w:right w:w="0" w:type="dxa"/>
            </w:tcMar>
            <w:vAlign w:val="center"/>
          </w:tcPr>
          <w:p w14:paraId="30408981" w14:textId="77777777" w:rsidR="00272679" w:rsidRDefault="00272679" w:rsidP="006813CA">
            <w:pPr>
              <w:pStyle w:val="NormalWeb"/>
              <w:autoSpaceDE w:val="0"/>
              <w:autoSpaceDN w:val="0"/>
              <w:adjustRightInd w:val="0"/>
              <w:spacing w:line="276" w:lineRule="auto"/>
              <w:jc w:val="center"/>
              <w:rPr>
                <w:rFonts w:ascii="Arial" w:hAnsi="Arial" w:cs="Arial"/>
                <w:sz w:val="18"/>
                <w:szCs w:val="18"/>
              </w:rPr>
            </w:pPr>
          </w:p>
        </w:tc>
        <w:tc>
          <w:tcPr>
            <w:tcW w:w="564" w:type="dxa"/>
            <w:tcMar>
              <w:left w:w="0" w:type="dxa"/>
              <w:right w:w="0" w:type="dxa"/>
            </w:tcMar>
            <w:vAlign w:val="center"/>
          </w:tcPr>
          <w:p w14:paraId="36E7F01B" w14:textId="77777777" w:rsidR="00272679" w:rsidRDefault="00272679" w:rsidP="006813CA">
            <w:pPr>
              <w:pStyle w:val="NormalWeb"/>
              <w:autoSpaceDE w:val="0"/>
              <w:autoSpaceDN w:val="0"/>
              <w:adjustRightInd w:val="0"/>
              <w:spacing w:line="276" w:lineRule="auto"/>
              <w:jc w:val="center"/>
              <w:rPr>
                <w:rFonts w:ascii="Arial" w:hAnsi="Arial" w:cs="Arial"/>
                <w:sz w:val="18"/>
                <w:szCs w:val="18"/>
              </w:rPr>
            </w:pPr>
          </w:p>
        </w:tc>
        <w:tc>
          <w:tcPr>
            <w:tcW w:w="563" w:type="dxa"/>
            <w:tcMar>
              <w:left w:w="0" w:type="dxa"/>
              <w:right w:w="0" w:type="dxa"/>
            </w:tcMar>
            <w:vAlign w:val="center"/>
          </w:tcPr>
          <w:p w14:paraId="7AF31844" w14:textId="77777777" w:rsidR="00272679" w:rsidRDefault="00272679" w:rsidP="006813CA">
            <w:pPr>
              <w:pStyle w:val="NormalWeb"/>
              <w:autoSpaceDE w:val="0"/>
              <w:autoSpaceDN w:val="0"/>
              <w:adjustRightInd w:val="0"/>
              <w:spacing w:line="276" w:lineRule="auto"/>
              <w:jc w:val="center"/>
              <w:rPr>
                <w:rFonts w:ascii="Arial" w:hAnsi="Arial" w:cs="Arial"/>
                <w:sz w:val="18"/>
                <w:szCs w:val="18"/>
              </w:rPr>
            </w:pPr>
          </w:p>
        </w:tc>
        <w:tc>
          <w:tcPr>
            <w:tcW w:w="563" w:type="dxa"/>
            <w:tcMar>
              <w:left w:w="0" w:type="dxa"/>
              <w:right w:w="0" w:type="dxa"/>
            </w:tcMar>
            <w:vAlign w:val="center"/>
          </w:tcPr>
          <w:p w14:paraId="5AF6EE73" w14:textId="77777777" w:rsidR="00272679" w:rsidRDefault="00272679" w:rsidP="006813CA">
            <w:pPr>
              <w:pStyle w:val="NormalWeb"/>
              <w:autoSpaceDE w:val="0"/>
              <w:autoSpaceDN w:val="0"/>
              <w:adjustRightInd w:val="0"/>
              <w:spacing w:line="276" w:lineRule="auto"/>
              <w:jc w:val="center"/>
              <w:rPr>
                <w:rFonts w:ascii="Arial" w:hAnsi="Arial" w:cs="Arial"/>
                <w:sz w:val="18"/>
                <w:szCs w:val="18"/>
              </w:rPr>
            </w:pPr>
          </w:p>
        </w:tc>
        <w:tc>
          <w:tcPr>
            <w:tcW w:w="563" w:type="dxa"/>
            <w:tcMar>
              <w:left w:w="0" w:type="dxa"/>
              <w:right w:w="0" w:type="dxa"/>
            </w:tcMar>
            <w:vAlign w:val="center"/>
          </w:tcPr>
          <w:p w14:paraId="4E269475" w14:textId="77777777" w:rsidR="00272679" w:rsidRDefault="00272679" w:rsidP="006813CA">
            <w:pPr>
              <w:pStyle w:val="NormalWeb"/>
              <w:autoSpaceDE w:val="0"/>
              <w:autoSpaceDN w:val="0"/>
              <w:adjustRightInd w:val="0"/>
              <w:spacing w:line="276" w:lineRule="auto"/>
              <w:jc w:val="center"/>
              <w:rPr>
                <w:rFonts w:ascii="Arial" w:hAnsi="Arial" w:cs="Arial"/>
                <w:sz w:val="18"/>
                <w:szCs w:val="18"/>
              </w:rPr>
            </w:pPr>
          </w:p>
        </w:tc>
        <w:tc>
          <w:tcPr>
            <w:tcW w:w="563" w:type="dxa"/>
            <w:tcMar>
              <w:left w:w="0" w:type="dxa"/>
              <w:right w:w="0" w:type="dxa"/>
            </w:tcMar>
            <w:vAlign w:val="center"/>
          </w:tcPr>
          <w:p w14:paraId="391A2ED0" w14:textId="77777777" w:rsidR="00272679" w:rsidRDefault="00272679" w:rsidP="006813CA">
            <w:pPr>
              <w:pStyle w:val="NormalWeb"/>
              <w:autoSpaceDE w:val="0"/>
              <w:autoSpaceDN w:val="0"/>
              <w:adjustRightInd w:val="0"/>
              <w:spacing w:line="276" w:lineRule="auto"/>
              <w:jc w:val="center"/>
              <w:rPr>
                <w:rFonts w:ascii="Arial" w:hAnsi="Arial" w:cs="Arial"/>
                <w:sz w:val="18"/>
                <w:szCs w:val="18"/>
              </w:rPr>
            </w:pPr>
          </w:p>
        </w:tc>
        <w:tc>
          <w:tcPr>
            <w:tcW w:w="563" w:type="dxa"/>
            <w:tcMar>
              <w:left w:w="0" w:type="dxa"/>
              <w:right w:w="0" w:type="dxa"/>
            </w:tcMar>
            <w:vAlign w:val="center"/>
          </w:tcPr>
          <w:p w14:paraId="3C82A107" w14:textId="77777777" w:rsidR="00272679" w:rsidRDefault="00272679" w:rsidP="006813CA">
            <w:pPr>
              <w:pStyle w:val="NormalWeb"/>
              <w:autoSpaceDE w:val="0"/>
              <w:autoSpaceDN w:val="0"/>
              <w:adjustRightInd w:val="0"/>
              <w:spacing w:line="276" w:lineRule="auto"/>
              <w:jc w:val="center"/>
              <w:rPr>
                <w:rFonts w:ascii="Arial" w:hAnsi="Arial" w:cs="Arial"/>
                <w:sz w:val="18"/>
                <w:szCs w:val="18"/>
              </w:rPr>
            </w:pPr>
          </w:p>
        </w:tc>
        <w:tc>
          <w:tcPr>
            <w:tcW w:w="563" w:type="dxa"/>
            <w:tcMar>
              <w:left w:w="0" w:type="dxa"/>
              <w:right w:w="0" w:type="dxa"/>
            </w:tcMar>
            <w:vAlign w:val="center"/>
          </w:tcPr>
          <w:p w14:paraId="7A685D9C" w14:textId="77777777" w:rsidR="00272679" w:rsidRDefault="00272679" w:rsidP="006813CA">
            <w:pPr>
              <w:pStyle w:val="NormalWeb"/>
              <w:autoSpaceDE w:val="0"/>
              <w:autoSpaceDN w:val="0"/>
              <w:adjustRightInd w:val="0"/>
              <w:spacing w:line="276" w:lineRule="auto"/>
              <w:jc w:val="center"/>
              <w:rPr>
                <w:rFonts w:ascii="Arial" w:hAnsi="Arial" w:cs="Arial"/>
                <w:sz w:val="18"/>
                <w:szCs w:val="18"/>
              </w:rPr>
            </w:pPr>
          </w:p>
        </w:tc>
        <w:tc>
          <w:tcPr>
            <w:tcW w:w="563" w:type="dxa"/>
            <w:tcMar>
              <w:left w:w="0" w:type="dxa"/>
              <w:right w:w="0" w:type="dxa"/>
            </w:tcMar>
            <w:vAlign w:val="center"/>
          </w:tcPr>
          <w:p w14:paraId="10DC223C" w14:textId="77777777" w:rsidR="00272679" w:rsidRDefault="00272679" w:rsidP="006813CA">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6.9</w:t>
            </w:r>
          </w:p>
        </w:tc>
        <w:tc>
          <w:tcPr>
            <w:tcW w:w="563" w:type="dxa"/>
            <w:tcMar>
              <w:left w:w="0" w:type="dxa"/>
              <w:right w:w="0" w:type="dxa"/>
            </w:tcMar>
            <w:vAlign w:val="center"/>
          </w:tcPr>
          <w:p w14:paraId="681A1550" w14:textId="77777777" w:rsidR="00272679" w:rsidRDefault="00272679" w:rsidP="006813CA">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13.3</w:t>
            </w:r>
          </w:p>
        </w:tc>
        <w:tc>
          <w:tcPr>
            <w:tcW w:w="602" w:type="dxa"/>
            <w:tcMar>
              <w:left w:w="0" w:type="dxa"/>
              <w:right w:w="0" w:type="dxa"/>
            </w:tcMar>
            <w:vAlign w:val="center"/>
          </w:tcPr>
          <w:p w14:paraId="4BB07CC5" w14:textId="77777777" w:rsidR="00272679" w:rsidRDefault="00272679" w:rsidP="006813CA">
            <w:pPr>
              <w:pStyle w:val="NormalWeb"/>
              <w:autoSpaceDE w:val="0"/>
              <w:autoSpaceDN w:val="0"/>
              <w:adjustRightInd w:val="0"/>
              <w:spacing w:line="276" w:lineRule="auto"/>
              <w:jc w:val="center"/>
              <w:rPr>
                <w:rFonts w:ascii="Arial" w:hAnsi="Arial" w:cs="Arial"/>
                <w:sz w:val="20"/>
              </w:rPr>
            </w:pPr>
          </w:p>
        </w:tc>
        <w:tc>
          <w:tcPr>
            <w:tcW w:w="602" w:type="dxa"/>
            <w:tcMar>
              <w:left w:w="0" w:type="dxa"/>
              <w:right w:w="0" w:type="dxa"/>
            </w:tcMar>
            <w:vAlign w:val="center"/>
          </w:tcPr>
          <w:p w14:paraId="4CAF822F" w14:textId="77777777" w:rsidR="00272679" w:rsidRDefault="00272679" w:rsidP="006813CA">
            <w:pPr>
              <w:spacing w:line="276" w:lineRule="auto"/>
              <w:jc w:val="center"/>
              <w:rPr>
                <w:rFonts w:ascii="Arial" w:hAnsi="Arial" w:cs="Arial"/>
                <w:sz w:val="20"/>
              </w:rPr>
            </w:pPr>
          </w:p>
        </w:tc>
        <w:tc>
          <w:tcPr>
            <w:tcW w:w="602" w:type="dxa"/>
            <w:tcMar>
              <w:left w:w="0" w:type="dxa"/>
              <w:right w:w="0" w:type="dxa"/>
            </w:tcMar>
            <w:vAlign w:val="center"/>
          </w:tcPr>
          <w:p w14:paraId="04221F24" w14:textId="77777777" w:rsidR="00272679" w:rsidRDefault="00272679" w:rsidP="006813CA">
            <w:pPr>
              <w:spacing w:line="276" w:lineRule="auto"/>
              <w:jc w:val="center"/>
              <w:rPr>
                <w:rFonts w:ascii="Arial" w:hAnsi="Arial" w:cs="Arial"/>
                <w:sz w:val="20"/>
              </w:rPr>
            </w:pPr>
          </w:p>
        </w:tc>
        <w:tc>
          <w:tcPr>
            <w:tcW w:w="602" w:type="dxa"/>
            <w:tcMar>
              <w:left w:w="0" w:type="dxa"/>
              <w:right w:w="0" w:type="dxa"/>
            </w:tcMar>
            <w:vAlign w:val="center"/>
          </w:tcPr>
          <w:p w14:paraId="2C11684B" w14:textId="77777777" w:rsidR="00272679" w:rsidRDefault="00272679" w:rsidP="006813CA">
            <w:pPr>
              <w:spacing w:line="276" w:lineRule="auto"/>
              <w:jc w:val="center"/>
              <w:rPr>
                <w:rFonts w:ascii="Arial" w:hAnsi="Arial" w:cs="Arial"/>
                <w:sz w:val="20"/>
              </w:rPr>
            </w:pPr>
          </w:p>
        </w:tc>
      </w:tr>
      <w:tr w:rsidR="00272679" w14:paraId="5FE32C77" w14:textId="77777777" w:rsidTr="006813CA">
        <w:tc>
          <w:tcPr>
            <w:tcW w:w="690" w:type="dxa"/>
            <w:tcMar>
              <w:left w:w="0" w:type="dxa"/>
              <w:right w:w="0" w:type="dxa"/>
            </w:tcMar>
            <w:vAlign w:val="center"/>
          </w:tcPr>
          <w:p w14:paraId="0FC196C8" w14:textId="77777777" w:rsidR="00272679" w:rsidRDefault="00272679" w:rsidP="006813CA">
            <w:pPr>
              <w:pStyle w:val="NormalWeb"/>
              <w:autoSpaceDE w:val="0"/>
              <w:autoSpaceDN w:val="0"/>
              <w:adjustRightInd w:val="0"/>
              <w:spacing w:line="276" w:lineRule="auto"/>
              <w:jc w:val="center"/>
              <w:rPr>
                <w:rFonts w:ascii="Arial" w:hAnsi="Arial" w:cs="Arial"/>
                <w:sz w:val="20"/>
              </w:rPr>
            </w:pPr>
            <w:r>
              <w:rPr>
                <w:rFonts w:ascii="Arial" w:hAnsi="Arial" w:cs="Arial"/>
                <w:sz w:val="20"/>
              </w:rPr>
              <w:t>180</w:t>
            </w:r>
          </w:p>
        </w:tc>
        <w:tc>
          <w:tcPr>
            <w:tcW w:w="564" w:type="dxa"/>
            <w:tcMar>
              <w:left w:w="0" w:type="dxa"/>
              <w:right w:w="0" w:type="dxa"/>
            </w:tcMar>
            <w:vAlign w:val="center"/>
          </w:tcPr>
          <w:p w14:paraId="10C237D9" w14:textId="77777777" w:rsidR="00272679" w:rsidRDefault="00272679" w:rsidP="006813CA">
            <w:pPr>
              <w:pStyle w:val="NormalWeb"/>
              <w:autoSpaceDE w:val="0"/>
              <w:autoSpaceDN w:val="0"/>
              <w:adjustRightInd w:val="0"/>
              <w:spacing w:line="276" w:lineRule="auto"/>
              <w:jc w:val="center"/>
              <w:rPr>
                <w:rFonts w:ascii="Arial" w:hAnsi="Arial" w:cs="Arial"/>
                <w:sz w:val="18"/>
                <w:szCs w:val="18"/>
              </w:rPr>
            </w:pPr>
          </w:p>
        </w:tc>
        <w:tc>
          <w:tcPr>
            <w:tcW w:w="564" w:type="dxa"/>
            <w:tcMar>
              <w:left w:w="0" w:type="dxa"/>
              <w:right w:w="0" w:type="dxa"/>
            </w:tcMar>
            <w:vAlign w:val="center"/>
          </w:tcPr>
          <w:p w14:paraId="05E5345C" w14:textId="77777777" w:rsidR="00272679" w:rsidRDefault="00272679" w:rsidP="006813CA">
            <w:pPr>
              <w:pStyle w:val="NormalWeb"/>
              <w:autoSpaceDE w:val="0"/>
              <w:autoSpaceDN w:val="0"/>
              <w:adjustRightInd w:val="0"/>
              <w:spacing w:line="276" w:lineRule="auto"/>
              <w:jc w:val="center"/>
              <w:rPr>
                <w:rFonts w:ascii="Arial" w:hAnsi="Arial" w:cs="Arial"/>
                <w:sz w:val="18"/>
                <w:szCs w:val="18"/>
              </w:rPr>
            </w:pPr>
          </w:p>
        </w:tc>
        <w:tc>
          <w:tcPr>
            <w:tcW w:w="563" w:type="dxa"/>
            <w:tcMar>
              <w:left w:w="0" w:type="dxa"/>
              <w:right w:w="0" w:type="dxa"/>
            </w:tcMar>
            <w:vAlign w:val="center"/>
          </w:tcPr>
          <w:p w14:paraId="45166D8F" w14:textId="77777777" w:rsidR="00272679" w:rsidRDefault="00272679" w:rsidP="006813CA">
            <w:pPr>
              <w:pStyle w:val="NormalWeb"/>
              <w:autoSpaceDE w:val="0"/>
              <w:autoSpaceDN w:val="0"/>
              <w:adjustRightInd w:val="0"/>
              <w:spacing w:line="276" w:lineRule="auto"/>
              <w:jc w:val="center"/>
              <w:rPr>
                <w:rFonts w:ascii="Arial" w:hAnsi="Arial" w:cs="Arial"/>
                <w:sz w:val="18"/>
                <w:szCs w:val="18"/>
              </w:rPr>
            </w:pPr>
          </w:p>
        </w:tc>
        <w:tc>
          <w:tcPr>
            <w:tcW w:w="563" w:type="dxa"/>
            <w:tcMar>
              <w:left w:w="0" w:type="dxa"/>
              <w:right w:w="0" w:type="dxa"/>
            </w:tcMar>
            <w:vAlign w:val="center"/>
          </w:tcPr>
          <w:p w14:paraId="0875F360" w14:textId="77777777" w:rsidR="00272679" w:rsidRDefault="00272679" w:rsidP="006813CA">
            <w:pPr>
              <w:pStyle w:val="NormalWeb"/>
              <w:autoSpaceDE w:val="0"/>
              <w:autoSpaceDN w:val="0"/>
              <w:adjustRightInd w:val="0"/>
              <w:spacing w:line="276" w:lineRule="auto"/>
              <w:jc w:val="center"/>
              <w:rPr>
                <w:rFonts w:ascii="Arial" w:hAnsi="Arial" w:cs="Arial"/>
                <w:sz w:val="18"/>
                <w:szCs w:val="18"/>
              </w:rPr>
            </w:pPr>
          </w:p>
        </w:tc>
        <w:tc>
          <w:tcPr>
            <w:tcW w:w="563" w:type="dxa"/>
            <w:tcMar>
              <w:left w:w="0" w:type="dxa"/>
              <w:right w:w="0" w:type="dxa"/>
            </w:tcMar>
            <w:vAlign w:val="center"/>
          </w:tcPr>
          <w:p w14:paraId="300656FC" w14:textId="77777777" w:rsidR="00272679" w:rsidRDefault="00272679" w:rsidP="006813CA">
            <w:pPr>
              <w:pStyle w:val="NormalWeb"/>
              <w:autoSpaceDE w:val="0"/>
              <w:autoSpaceDN w:val="0"/>
              <w:adjustRightInd w:val="0"/>
              <w:spacing w:line="276" w:lineRule="auto"/>
              <w:jc w:val="center"/>
              <w:rPr>
                <w:rFonts w:ascii="Arial" w:hAnsi="Arial" w:cs="Arial"/>
                <w:sz w:val="18"/>
                <w:szCs w:val="18"/>
              </w:rPr>
            </w:pPr>
          </w:p>
        </w:tc>
        <w:tc>
          <w:tcPr>
            <w:tcW w:w="563" w:type="dxa"/>
            <w:tcMar>
              <w:left w:w="0" w:type="dxa"/>
              <w:right w:w="0" w:type="dxa"/>
            </w:tcMar>
            <w:vAlign w:val="center"/>
          </w:tcPr>
          <w:p w14:paraId="7E43C25B" w14:textId="77777777" w:rsidR="00272679" w:rsidRDefault="00272679" w:rsidP="006813CA">
            <w:pPr>
              <w:pStyle w:val="NormalWeb"/>
              <w:autoSpaceDE w:val="0"/>
              <w:autoSpaceDN w:val="0"/>
              <w:adjustRightInd w:val="0"/>
              <w:spacing w:line="276" w:lineRule="auto"/>
              <w:jc w:val="center"/>
              <w:rPr>
                <w:rFonts w:ascii="Arial" w:hAnsi="Arial" w:cs="Arial"/>
                <w:sz w:val="18"/>
                <w:szCs w:val="18"/>
              </w:rPr>
            </w:pPr>
          </w:p>
        </w:tc>
        <w:tc>
          <w:tcPr>
            <w:tcW w:w="563" w:type="dxa"/>
            <w:tcMar>
              <w:left w:w="0" w:type="dxa"/>
              <w:right w:w="0" w:type="dxa"/>
            </w:tcMar>
            <w:vAlign w:val="center"/>
          </w:tcPr>
          <w:p w14:paraId="088421D6" w14:textId="77777777" w:rsidR="00272679" w:rsidRDefault="00272679" w:rsidP="006813CA">
            <w:pPr>
              <w:pStyle w:val="NormalWeb"/>
              <w:autoSpaceDE w:val="0"/>
              <w:autoSpaceDN w:val="0"/>
              <w:adjustRightInd w:val="0"/>
              <w:spacing w:line="276" w:lineRule="auto"/>
              <w:jc w:val="center"/>
              <w:rPr>
                <w:rFonts w:ascii="Arial" w:hAnsi="Arial" w:cs="Arial"/>
                <w:sz w:val="18"/>
                <w:szCs w:val="18"/>
              </w:rPr>
            </w:pPr>
          </w:p>
        </w:tc>
        <w:tc>
          <w:tcPr>
            <w:tcW w:w="563" w:type="dxa"/>
            <w:tcMar>
              <w:left w:w="0" w:type="dxa"/>
              <w:right w:w="0" w:type="dxa"/>
            </w:tcMar>
            <w:vAlign w:val="center"/>
          </w:tcPr>
          <w:p w14:paraId="5012BD1F" w14:textId="77777777" w:rsidR="00272679" w:rsidRDefault="00272679" w:rsidP="006813CA">
            <w:pPr>
              <w:pStyle w:val="NormalWeb"/>
              <w:autoSpaceDE w:val="0"/>
              <w:autoSpaceDN w:val="0"/>
              <w:adjustRightInd w:val="0"/>
              <w:spacing w:line="276" w:lineRule="auto"/>
              <w:jc w:val="center"/>
              <w:rPr>
                <w:rFonts w:ascii="Arial" w:hAnsi="Arial" w:cs="Arial"/>
                <w:sz w:val="18"/>
                <w:szCs w:val="18"/>
              </w:rPr>
            </w:pPr>
          </w:p>
        </w:tc>
        <w:tc>
          <w:tcPr>
            <w:tcW w:w="563" w:type="dxa"/>
            <w:tcMar>
              <w:left w:w="0" w:type="dxa"/>
              <w:right w:w="0" w:type="dxa"/>
            </w:tcMar>
            <w:vAlign w:val="center"/>
          </w:tcPr>
          <w:p w14:paraId="79EE38CE" w14:textId="77777777" w:rsidR="00272679" w:rsidRDefault="00272679" w:rsidP="006813CA">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8.7</w:t>
            </w:r>
          </w:p>
        </w:tc>
        <w:tc>
          <w:tcPr>
            <w:tcW w:w="563" w:type="dxa"/>
            <w:tcMar>
              <w:left w:w="0" w:type="dxa"/>
              <w:right w:w="0" w:type="dxa"/>
            </w:tcMar>
            <w:vAlign w:val="center"/>
          </w:tcPr>
          <w:p w14:paraId="43064247" w14:textId="77777777" w:rsidR="00272679" w:rsidRDefault="00272679" w:rsidP="006813CA">
            <w:pPr>
              <w:pStyle w:val="NormalWeb"/>
              <w:autoSpaceDE w:val="0"/>
              <w:autoSpaceDN w:val="0"/>
              <w:adjustRightInd w:val="0"/>
              <w:spacing w:line="276" w:lineRule="auto"/>
              <w:jc w:val="center"/>
              <w:rPr>
                <w:rFonts w:ascii="Arial" w:hAnsi="Arial" w:cs="Arial"/>
                <w:sz w:val="18"/>
                <w:szCs w:val="18"/>
              </w:rPr>
            </w:pPr>
          </w:p>
        </w:tc>
        <w:tc>
          <w:tcPr>
            <w:tcW w:w="602" w:type="dxa"/>
            <w:tcMar>
              <w:left w:w="0" w:type="dxa"/>
              <w:right w:w="0" w:type="dxa"/>
            </w:tcMar>
            <w:vAlign w:val="center"/>
          </w:tcPr>
          <w:p w14:paraId="622978FB" w14:textId="77777777" w:rsidR="00272679" w:rsidRDefault="00272679" w:rsidP="006813CA">
            <w:pPr>
              <w:pStyle w:val="NormalWeb"/>
              <w:autoSpaceDE w:val="0"/>
              <w:autoSpaceDN w:val="0"/>
              <w:adjustRightInd w:val="0"/>
              <w:spacing w:line="276" w:lineRule="auto"/>
              <w:jc w:val="center"/>
              <w:rPr>
                <w:rFonts w:ascii="Arial" w:hAnsi="Arial" w:cs="Arial"/>
                <w:sz w:val="20"/>
              </w:rPr>
            </w:pPr>
          </w:p>
        </w:tc>
        <w:tc>
          <w:tcPr>
            <w:tcW w:w="602" w:type="dxa"/>
            <w:tcMar>
              <w:left w:w="0" w:type="dxa"/>
              <w:right w:w="0" w:type="dxa"/>
            </w:tcMar>
            <w:vAlign w:val="center"/>
          </w:tcPr>
          <w:p w14:paraId="6C131131" w14:textId="77777777" w:rsidR="00272679" w:rsidRDefault="00272679" w:rsidP="006813CA">
            <w:pPr>
              <w:spacing w:line="276" w:lineRule="auto"/>
              <w:jc w:val="center"/>
              <w:rPr>
                <w:rFonts w:ascii="Arial" w:hAnsi="Arial" w:cs="Arial"/>
                <w:sz w:val="20"/>
              </w:rPr>
            </w:pPr>
          </w:p>
        </w:tc>
        <w:tc>
          <w:tcPr>
            <w:tcW w:w="602" w:type="dxa"/>
            <w:tcMar>
              <w:left w:w="0" w:type="dxa"/>
              <w:right w:w="0" w:type="dxa"/>
            </w:tcMar>
            <w:vAlign w:val="center"/>
          </w:tcPr>
          <w:p w14:paraId="3287871A" w14:textId="77777777" w:rsidR="00272679" w:rsidRDefault="00272679" w:rsidP="006813CA">
            <w:pPr>
              <w:spacing w:line="276" w:lineRule="auto"/>
              <w:jc w:val="center"/>
              <w:rPr>
                <w:rFonts w:ascii="Arial" w:hAnsi="Arial" w:cs="Arial"/>
                <w:sz w:val="20"/>
              </w:rPr>
            </w:pPr>
          </w:p>
        </w:tc>
        <w:tc>
          <w:tcPr>
            <w:tcW w:w="602" w:type="dxa"/>
            <w:tcMar>
              <w:left w:w="0" w:type="dxa"/>
              <w:right w:w="0" w:type="dxa"/>
            </w:tcMar>
            <w:vAlign w:val="center"/>
          </w:tcPr>
          <w:p w14:paraId="1456C57E" w14:textId="77777777" w:rsidR="00272679" w:rsidRDefault="00272679" w:rsidP="006813CA">
            <w:pPr>
              <w:spacing w:line="276" w:lineRule="auto"/>
              <w:jc w:val="center"/>
              <w:rPr>
                <w:rFonts w:ascii="Arial" w:hAnsi="Arial" w:cs="Arial"/>
                <w:sz w:val="20"/>
              </w:rPr>
            </w:pPr>
          </w:p>
        </w:tc>
      </w:tr>
      <w:tr w:rsidR="00272679" w14:paraId="228109DA" w14:textId="77777777" w:rsidTr="006813CA">
        <w:tc>
          <w:tcPr>
            <w:tcW w:w="690" w:type="dxa"/>
            <w:tcMar>
              <w:left w:w="0" w:type="dxa"/>
              <w:right w:w="0" w:type="dxa"/>
            </w:tcMar>
            <w:vAlign w:val="center"/>
          </w:tcPr>
          <w:p w14:paraId="292DCC31" w14:textId="77777777" w:rsidR="00272679" w:rsidRDefault="00272679" w:rsidP="006813CA">
            <w:pPr>
              <w:pStyle w:val="NormalWeb"/>
              <w:autoSpaceDE w:val="0"/>
              <w:autoSpaceDN w:val="0"/>
              <w:adjustRightInd w:val="0"/>
              <w:spacing w:line="276" w:lineRule="auto"/>
              <w:jc w:val="center"/>
              <w:rPr>
                <w:rFonts w:ascii="Arial" w:hAnsi="Arial" w:cs="Arial"/>
                <w:sz w:val="20"/>
              </w:rPr>
            </w:pPr>
            <w:r>
              <w:rPr>
                <w:rFonts w:ascii="Arial" w:hAnsi="Arial" w:cs="Arial"/>
                <w:sz w:val="20"/>
              </w:rPr>
              <w:t>200</w:t>
            </w:r>
          </w:p>
        </w:tc>
        <w:tc>
          <w:tcPr>
            <w:tcW w:w="564" w:type="dxa"/>
            <w:tcMar>
              <w:left w:w="0" w:type="dxa"/>
              <w:right w:w="0" w:type="dxa"/>
            </w:tcMar>
            <w:vAlign w:val="center"/>
          </w:tcPr>
          <w:p w14:paraId="5CFF2A0C" w14:textId="77777777" w:rsidR="00272679" w:rsidRDefault="00272679" w:rsidP="006813CA">
            <w:pPr>
              <w:pStyle w:val="NormalWeb"/>
              <w:autoSpaceDE w:val="0"/>
              <w:autoSpaceDN w:val="0"/>
              <w:adjustRightInd w:val="0"/>
              <w:spacing w:line="276" w:lineRule="auto"/>
              <w:jc w:val="center"/>
              <w:rPr>
                <w:rFonts w:ascii="Arial" w:hAnsi="Arial" w:cs="Arial"/>
                <w:sz w:val="18"/>
                <w:szCs w:val="18"/>
              </w:rPr>
            </w:pPr>
          </w:p>
        </w:tc>
        <w:tc>
          <w:tcPr>
            <w:tcW w:w="564" w:type="dxa"/>
            <w:tcMar>
              <w:left w:w="0" w:type="dxa"/>
              <w:right w:w="0" w:type="dxa"/>
            </w:tcMar>
            <w:vAlign w:val="center"/>
          </w:tcPr>
          <w:p w14:paraId="43FCFBAE" w14:textId="77777777" w:rsidR="00272679" w:rsidRDefault="00272679" w:rsidP="006813CA">
            <w:pPr>
              <w:pStyle w:val="NormalWeb"/>
              <w:autoSpaceDE w:val="0"/>
              <w:autoSpaceDN w:val="0"/>
              <w:adjustRightInd w:val="0"/>
              <w:spacing w:line="276" w:lineRule="auto"/>
              <w:jc w:val="center"/>
              <w:rPr>
                <w:rFonts w:ascii="Arial" w:hAnsi="Arial" w:cs="Arial"/>
                <w:sz w:val="18"/>
                <w:szCs w:val="18"/>
              </w:rPr>
            </w:pPr>
          </w:p>
        </w:tc>
        <w:tc>
          <w:tcPr>
            <w:tcW w:w="563" w:type="dxa"/>
            <w:tcMar>
              <w:left w:w="0" w:type="dxa"/>
              <w:right w:w="0" w:type="dxa"/>
            </w:tcMar>
            <w:vAlign w:val="center"/>
          </w:tcPr>
          <w:p w14:paraId="5B501C93" w14:textId="77777777" w:rsidR="00272679" w:rsidRDefault="00272679" w:rsidP="006813CA">
            <w:pPr>
              <w:pStyle w:val="NormalWeb"/>
              <w:autoSpaceDE w:val="0"/>
              <w:autoSpaceDN w:val="0"/>
              <w:adjustRightInd w:val="0"/>
              <w:spacing w:line="276" w:lineRule="auto"/>
              <w:jc w:val="center"/>
              <w:rPr>
                <w:rFonts w:ascii="Arial" w:hAnsi="Arial" w:cs="Arial"/>
                <w:sz w:val="18"/>
                <w:szCs w:val="18"/>
              </w:rPr>
            </w:pPr>
          </w:p>
        </w:tc>
        <w:tc>
          <w:tcPr>
            <w:tcW w:w="563" w:type="dxa"/>
            <w:tcMar>
              <w:left w:w="0" w:type="dxa"/>
              <w:right w:w="0" w:type="dxa"/>
            </w:tcMar>
            <w:vAlign w:val="center"/>
          </w:tcPr>
          <w:p w14:paraId="2B650F7E" w14:textId="77777777" w:rsidR="00272679" w:rsidRDefault="00272679" w:rsidP="006813CA">
            <w:pPr>
              <w:pStyle w:val="NormalWeb"/>
              <w:autoSpaceDE w:val="0"/>
              <w:autoSpaceDN w:val="0"/>
              <w:adjustRightInd w:val="0"/>
              <w:spacing w:line="276" w:lineRule="auto"/>
              <w:jc w:val="center"/>
              <w:rPr>
                <w:rFonts w:ascii="Arial" w:hAnsi="Arial" w:cs="Arial"/>
                <w:sz w:val="18"/>
                <w:szCs w:val="18"/>
              </w:rPr>
            </w:pPr>
          </w:p>
        </w:tc>
        <w:tc>
          <w:tcPr>
            <w:tcW w:w="563" w:type="dxa"/>
            <w:tcMar>
              <w:left w:w="0" w:type="dxa"/>
              <w:right w:w="0" w:type="dxa"/>
            </w:tcMar>
            <w:vAlign w:val="center"/>
          </w:tcPr>
          <w:p w14:paraId="5F101150" w14:textId="77777777" w:rsidR="00272679" w:rsidRDefault="00272679" w:rsidP="006813CA">
            <w:pPr>
              <w:pStyle w:val="NormalWeb"/>
              <w:autoSpaceDE w:val="0"/>
              <w:autoSpaceDN w:val="0"/>
              <w:adjustRightInd w:val="0"/>
              <w:spacing w:line="276" w:lineRule="auto"/>
              <w:jc w:val="center"/>
              <w:rPr>
                <w:rFonts w:ascii="Arial" w:hAnsi="Arial" w:cs="Arial"/>
                <w:sz w:val="18"/>
                <w:szCs w:val="18"/>
              </w:rPr>
            </w:pPr>
          </w:p>
        </w:tc>
        <w:tc>
          <w:tcPr>
            <w:tcW w:w="563" w:type="dxa"/>
            <w:tcMar>
              <w:left w:w="0" w:type="dxa"/>
              <w:right w:w="0" w:type="dxa"/>
            </w:tcMar>
            <w:vAlign w:val="center"/>
          </w:tcPr>
          <w:p w14:paraId="06752147" w14:textId="77777777" w:rsidR="00272679" w:rsidRDefault="00272679" w:rsidP="006813CA">
            <w:pPr>
              <w:pStyle w:val="NormalWeb"/>
              <w:autoSpaceDE w:val="0"/>
              <w:autoSpaceDN w:val="0"/>
              <w:adjustRightInd w:val="0"/>
              <w:spacing w:line="276" w:lineRule="auto"/>
              <w:jc w:val="center"/>
              <w:rPr>
                <w:rFonts w:ascii="Arial" w:hAnsi="Arial" w:cs="Arial"/>
                <w:sz w:val="18"/>
                <w:szCs w:val="18"/>
              </w:rPr>
            </w:pPr>
          </w:p>
        </w:tc>
        <w:tc>
          <w:tcPr>
            <w:tcW w:w="563" w:type="dxa"/>
            <w:tcMar>
              <w:left w:w="0" w:type="dxa"/>
              <w:right w:w="0" w:type="dxa"/>
            </w:tcMar>
            <w:vAlign w:val="center"/>
          </w:tcPr>
          <w:p w14:paraId="568A53E5" w14:textId="77777777" w:rsidR="00272679" w:rsidRDefault="00272679" w:rsidP="006813CA">
            <w:pPr>
              <w:pStyle w:val="NormalWeb"/>
              <w:autoSpaceDE w:val="0"/>
              <w:autoSpaceDN w:val="0"/>
              <w:adjustRightInd w:val="0"/>
              <w:spacing w:line="276" w:lineRule="auto"/>
              <w:jc w:val="center"/>
              <w:rPr>
                <w:rFonts w:ascii="Arial" w:hAnsi="Arial" w:cs="Arial"/>
                <w:sz w:val="18"/>
                <w:szCs w:val="18"/>
              </w:rPr>
            </w:pPr>
          </w:p>
        </w:tc>
        <w:tc>
          <w:tcPr>
            <w:tcW w:w="563" w:type="dxa"/>
            <w:tcMar>
              <w:left w:w="0" w:type="dxa"/>
              <w:right w:w="0" w:type="dxa"/>
            </w:tcMar>
            <w:vAlign w:val="center"/>
          </w:tcPr>
          <w:p w14:paraId="13C14D63" w14:textId="77777777" w:rsidR="00272679" w:rsidRDefault="00272679" w:rsidP="006813CA">
            <w:pPr>
              <w:pStyle w:val="NormalWeb"/>
              <w:autoSpaceDE w:val="0"/>
              <w:autoSpaceDN w:val="0"/>
              <w:adjustRightInd w:val="0"/>
              <w:spacing w:line="276" w:lineRule="auto"/>
              <w:jc w:val="center"/>
              <w:rPr>
                <w:rFonts w:ascii="Arial" w:hAnsi="Arial" w:cs="Arial"/>
                <w:sz w:val="18"/>
                <w:szCs w:val="18"/>
              </w:rPr>
            </w:pPr>
          </w:p>
        </w:tc>
        <w:tc>
          <w:tcPr>
            <w:tcW w:w="563" w:type="dxa"/>
            <w:tcMar>
              <w:left w:w="0" w:type="dxa"/>
              <w:right w:w="0" w:type="dxa"/>
            </w:tcMar>
            <w:vAlign w:val="center"/>
          </w:tcPr>
          <w:p w14:paraId="79C29698" w14:textId="77777777" w:rsidR="00272679" w:rsidRDefault="00272679" w:rsidP="006813CA">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10.6</w:t>
            </w:r>
          </w:p>
        </w:tc>
        <w:tc>
          <w:tcPr>
            <w:tcW w:w="563" w:type="dxa"/>
            <w:tcMar>
              <w:left w:w="0" w:type="dxa"/>
              <w:right w:w="0" w:type="dxa"/>
            </w:tcMar>
            <w:vAlign w:val="center"/>
          </w:tcPr>
          <w:p w14:paraId="391837EF" w14:textId="77777777" w:rsidR="00272679" w:rsidRDefault="00272679" w:rsidP="006813CA">
            <w:pPr>
              <w:pStyle w:val="NormalWeb"/>
              <w:autoSpaceDE w:val="0"/>
              <w:autoSpaceDN w:val="0"/>
              <w:adjustRightInd w:val="0"/>
              <w:spacing w:line="276" w:lineRule="auto"/>
              <w:jc w:val="center"/>
              <w:rPr>
                <w:rFonts w:ascii="Arial" w:hAnsi="Arial" w:cs="Arial"/>
                <w:sz w:val="18"/>
                <w:szCs w:val="18"/>
              </w:rPr>
            </w:pPr>
          </w:p>
        </w:tc>
        <w:tc>
          <w:tcPr>
            <w:tcW w:w="602" w:type="dxa"/>
            <w:tcMar>
              <w:left w:w="0" w:type="dxa"/>
              <w:right w:w="0" w:type="dxa"/>
            </w:tcMar>
            <w:vAlign w:val="center"/>
          </w:tcPr>
          <w:p w14:paraId="7126A942" w14:textId="77777777" w:rsidR="00272679" w:rsidRDefault="00272679" w:rsidP="006813CA">
            <w:pPr>
              <w:pStyle w:val="NormalWeb"/>
              <w:autoSpaceDE w:val="0"/>
              <w:autoSpaceDN w:val="0"/>
              <w:adjustRightInd w:val="0"/>
              <w:spacing w:line="276" w:lineRule="auto"/>
              <w:jc w:val="center"/>
              <w:rPr>
                <w:rFonts w:ascii="Arial" w:hAnsi="Arial" w:cs="Arial"/>
                <w:sz w:val="20"/>
              </w:rPr>
            </w:pPr>
          </w:p>
        </w:tc>
        <w:tc>
          <w:tcPr>
            <w:tcW w:w="602" w:type="dxa"/>
            <w:tcMar>
              <w:left w:w="0" w:type="dxa"/>
              <w:right w:w="0" w:type="dxa"/>
            </w:tcMar>
            <w:vAlign w:val="center"/>
          </w:tcPr>
          <w:p w14:paraId="73383638" w14:textId="77777777" w:rsidR="00272679" w:rsidRDefault="00272679" w:rsidP="006813CA">
            <w:pPr>
              <w:spacing w:line="276" w:lineRule="auto"/>
              <w:jc w:val="center"/>
              <w:rPr>
                <w:rFonts w:ascii="Arial" w:hAnsi="Arial" w:cs="Arial"/>
                <w:sz w:val="20"/>
              </w:rPr>
            </w:pPr>
          </w:p>
        </w:tc>
        <w:tc>
          <w:tcPr>
            <w:tcW w:w="602" w:type="dxa"/>
            <w:tcMar>
              <w:left w:w="0" w:type="dxa"/>
              <w:right w:w="0" w:type="dxa"/>
            </w:tcMar>
            <w:vAlign w:val="center"/>
          </w:tcPr>
          <w:p w14:paraId="4E84FC40" w14:textId="77777777" w:rsidR="00272679" w:rsidRDefault="00272679" w:rsidP="006813CA">
            <w:pPr>
              <w:spacing w:line="276" w:lineRule="auto"/>
              <w:jc w:val="center"/>
              <w:rPr>
                <w:rFonts w:ascii="Arial" w:hAnsi="Arial" w:cs="Arial"/>
                <w:sz w:val="20"/>
              </w:rPr>
            </w:pPr>
          </w:p>
        </w:tc>
        <w:tc>
          <w:tcPr>
            <w:tcW w:w="602" w:type="dxa"/>
            <w:tcMar>
              <w:left w:w="0" w:type="dxa"/>
              <w:right w:w="0" w:type="dxa"/>
            </w:tcMar>
            <w:vAlign w:val="center"/>
          </w:tcPr>
          <w:p w14:paraId="5ECE1178" w14:textId="77777777" w:rsidR="00272679" w:rsidRDefault="00272679" w:rsidP="006813CA">
            <w:pPr>
              <w:spacing w:line="276" w:lineRule="auto"/>
              <w:jc w:val="center"/>
              <w:rPr>
                <w:rFonts w:ascii="Arial" w:hAnsi="Arial" w:cs="Arial"/>
                <w:sz w:val="20"/>
              </w:rPr>
            </w:pPr>
          </w:p>
        </w:tc>
      </w:tr>
      <w:tr w:rsidR="00272679" w14:paraId="30756417" w14:textId="77777777" w:rsidTr="006813CA">
        <w:tc>
          <w:tcPr>
            <w:tcW w:w="690" w:type="dxa"/>
            <w:tcBorders>
              <w:bottom w:val="single" w:sz="4" w:space="0" w:color="auto"/>
            </w:tcBorders>
            <w:tcMar>
              <w:left w:w="0" w:type="dxa"/>
              <w:right w:w="0" w:type="dxa"/>
            </w:tcMar>
            <w:vAlign w:val="center"/>
          </w:tcPr>
          <w:p w14:paraId="4B63C131" w14:textId="77777777" w:rsidR="00272679" w:rsidRDefault="00272679" w:rsidP="006813CA">
            <w:pPr>
              <w:pStyle w:val="NormalWeb"/>
              <w:autoSpaceDE w:val="0"/>
              <w:autoSpaceDN w:val="0"/>
              <w:adjustRightInd w:val="0"/>
              <w:spacing w:line="276" w:lineRule="auto"/>
              <w:jc w:val="center"/>
              <w:rPr>
                <w:rFonts w:ascii="Arial" w:hAnsi="Arial" w:cs="Arial"/>
                <w:sz w:val="20"/>
              </w:rPr>
            </w:pPr>
            <w:r>
              <w:rPr>
                <w:rFonts w:ascii="Arial" w:hAnsi="Arial" w:cs="Arial"/>
                <w:sz w:val="20"/>
              </w:rPr>
              <w:t>220</w:t>
            </w:r>
          </w:p>
        </w:tc>
        <w:tc>
          <w:tcPr>
            <w:tcW w:w="564" w:type="dxa"/>
            <w:tcBorders>
              <w:bottom w:val="single" w:sz="4" w:space="0" w:color="auto"/>
            </w:tcBorders>
            <w:tcMar>
              <w:left w:w="0" w:type="dxa"/>
              <w:right w:w="0" w:type="dxa"/>
            </w:tcMar>
            <w:vAlign w:val="center"/>
          </w:tcPr>
          <w:p w14:paraId="4CF75C34" w14:textId="77777777" w:rsidR="00272679" w:rsidRDefault="00272679" w:rsidP="006813CA">
            <w:pPr>
              <w:pStyle w:val="NormalWeb"/>
              <w:autoSpaceDE w:val="0"/>
              <w:autoSpaceDN w:val="0"/>
              <w:adjustRightInd w:val="0"/>
              <w:spacing w:line="276" w:lineRule="auto"/>
              <w:jc w:val="center"/>
              <w:rPr>
                <w:rFonts w:ascii="Arial" w:hAnsi="Arial" w:cs="Arial"/>
                <w:sz w:val="18"/>
                <w:szCs w:val="18"/>
              </w:rPr>
            </w:pPr>
          </w:p>
        </w:tc>
        <w:tc>
          <w:tcPr>
            <w:tcW w:w="564" w:type="dxa"/>
            <w:tcBorders>
              <w:bottom w:val="single" w:sz="4" w:space="0" w:color="auto"/>
            </w:tcBorders>
            <w:tcMar>
              <w:left w:w="0" w:type="dxa"/>
              <w:right w:w="0" w:type="dxa"/>
            </w:tcMar>
            <w:vAlign w:val="center"/>
          </w:tcPr>
          <w:p w14:paraId="489903D7" w14:textId="77777777" w:rsidR="00272679" w:rsidRDefault="00272679" w:rsidP="006813CA">
            <w:pPr>
              <w:pStyle w:val="NormalWeb"/>
              <w:autoSpaceDE w:val="0"/>
              <w:autoSpaceDN w:val="0"/>
              <w:adjustRightInd w:val="0"/>
              <w:spacing w:line="276" w:lineRule="auto"/>
              <w:jc w:val="center"/>
              <w:rPr>
                <w:rFonts w:ascii="Arial" w:hAnsi="Arial" w:cs="Arial"/>
                <w:sz w:val="18"/>
                <w:szCs w:val="18"/>
              </w:rPr>
            </w:pPr>
          </w:p>
        </w:tc>
        <w:tc>
          <w:tcPr>
            <w:tcW w:w="563" w:type="dxa"/>
            <w:tcBorders>
              <w:bottom w:val="single" w:sz="4" w:space="0" w:color="auto"/>
            </w:tcBorders>
            <w:tcMar>
              <w:left w:w="0" w:type="dxa"/>
              <w:right w:w="0" w:type="dxa"/>
            </w:tcMar>
            <w:vAlign w:val="center"/>
          </w:tcPr>
          <w:p w14:paraId="31353DDA" w14:textId="77777777" w:rsidR="00272679" w:rsidRDefault="00272679" w:rsidP="006813CA">
            <w:pPr>
              <w:pStyle w:val="NormalWeb"/>
              <w:autoSpaceDE w:val="0"/>
              <w:autoSpaceDN w:val="0"/>
              <w:adjustRightInd w:val="0"/>
              <w:spacing w:line="276" w:lineRule="auto"/>
              <w:jc w:val="center"/>
              <w:rPr>
                <w:rFonts w:ascii="Arial" w:hAnsi="Arial" w:cs="Arial"/>
                <w:sz w:val="18"/>
                <w:szCs w:val="18"/>
              </w:rPr>
            </w:pPr>
          </w:p>
        </w:tc>
        <w:tc>
          <w:tcPr>
            <w:tcW w:w="563" w:type="dxa"/>
            <w:tcBorders>
              <w:bottom w:val="single" w:sz="4" w:space="0" w:color="auto"/>
            </w:tcBorders>
            <w:tcMar>
              <w:left w:w="0" w:type="dxa"/>
              <w:right w:w="0" w:type="dxa"/>
            </w:tcMar>
            <w:vAlign w:val="center"/>
          </w:tcPr>
          <w:p w14:paraId="62929981" w14:textId="77777777" w:rsidR="00272679" w:rsidRDefault="00272679" w:rsidP="006813CA">
            <w:pPr>
              <w:pStyle w:val="NormalWeb"/>
              <w:autoSpaceDE w:val="0"/>
              <w:autoSpaceDN w:val="0"/>
              <w:adjustRightInd w:val="0"/>
              <w:spacing w:line="276" w:lineRule="auto"/>
              <w:jc w:val="center"/>
              <w:rPr>
                <w:rFonts w:ascii="Arial" w:hAnsi="Arial" w:cs="Arial"/>
                <w:sz w:val="18"/>
                <w:szCs w:val="18"/>
              </w:rPr>
            </w:pPr>
          </w:p>
        </w:tc>
        <w:tc>
          <w:tcPr>
            <w:tcW w:w="563" w:type="dxa"/>
            <w:tcBorders>
              <w:bottom w:val="single" w:sz="4" w:space="0" w:color="auto"/>
            </w:tcBorders>
            <w:tcMar>
              <w:left w:w="0" w:type="dxa"/>
              <w:right w:w="0" w:type="dxa"/>
            </w:tcMar>
            <w:vAlign w:val="center"/>
          </w:tcPr>
          <w:p w14:paraId="2D17C461" w14:textId="77777777" w:rsidR="00272679" w:rsidRDefault="00272679" w:rsidP="006813CA">
            <w:pPr>
              <w:pStyle w:val="NormalWeb"/>
              <w:autoSpaceDE w:val="0"/>
              <w:autoSpaceDN w:val="0"/>
              <w:adjustRightInd w:val="0"/>
              <w:spacing w:line="276" w:lineRule="auto"/>
              <w:jc w:val="center"/>
              <w:rPr>
                <w:rFonts w:ascii="Arial" w:hAnsi="Arial" w:cs="Arial"/>
                <w:sz w:val="18"/>
                <w:szCs w:val="18"/>
              </w:rPr>
            </w:pPr>
          </w:p>
        </w:tc>
        <w:tc>
          <w:tcPr>
            <w:tcW w:w="563" w:type="dxa"/>
            <w:tcBorders>
              <w:bottom w:val="single" w:sz="4" w:space="0" w:color="auto"/>
            </w:tcBorders>
            <w:tcMar>
              <w:left w:w="0" w:type="dxa"/>
              <w:right w:w="0" w:type="dxa"/>
            </w:tcMar>
            <w:vAlign w:val="center"/>
          </w:tcPr>
          <w:p w14:paraId="03D580E7" w14:textId="77777777" w:rsidR="00272679" w:rsidRDefault="00272679" w:rsidP="006813CA">
            <w:pPr>
              <w:pStyle w:val="NormalWeb"/>
              <w:autoSpaceDE w:val="0"/>
              <w:autoSpaceDN w:val="0"/>
              <w:adjustRightInd w:val="0"/>
              <w:spacing w:line="276" w:lineRule="auto"/>
              <w:jc w:val="center"/>
              <w:rPr>
                <w:rFonts w:ascii="Arial" w:hAnsi="Arial" w:cs="Arial"/>
                <w:sz w:val="18"/>
                <w:szCs w:val="18"/>
              </w:rPr>
            </w:pPr>
          </w:p>
        </w:tc>
        <w:tc>
          <w:tcPr>
            <w:tcW w:w="563" w:type="dxa"/>
            <w:tcBorders>
              <w:bottom w:val="single" w:sz="4" w:space="0" w:color="auto"/>
            </w:tcBorders>
            <w:tcMar>
              <w:left w:w="0" w:type="dxa"/>
              <w:right w:w="0" w:type="dxa"/>
            </w:tcMar>
            <w:vAlign w:val="center"/>
          </w:tcPr>
          <w:p w14:paraId="30BED238" w14:textId="77777777" w:rsidR="00272679" w:rsidRDefault="00272679" w:rsidP="006813CA">
            <w:pPr>
              <w:pStyle w:val="NormalWeb"/>
              <w:autoSpaceDE w:val="0"/>
              <w:autoSpaceDN w:val="0"/>
              <w:adjustRightInd w:val="0"/>
              <w:spacing w:line="276" w:lineRule="auto"/>
              <w:jc w:val="center"/>
              <w:rPr>
                <w:rFonts w:ascii="Arial" w:hAnsi="Arial" w:cs="Arial"/>
                <w:sz w:val="18"/>
                <w:szCs w:val="18"/>
              </w:rPr>
            </w:pPr>
          </w:p>
        </w:tc>
        <w:tc>
          <w:tcPr>
            <w:tcW w:w="563" w:type="dxa"/>
            <w:tcBorders>
              <w:bottom w:val="single" w:sz="4" w:space="0" w:color="auto"/>
            </w:tcBorders>
            <w:tcMar>
              <w:left w:w="0" w:type="dxa"/>
              <w:right w:w="0" w:type="dxa"/>
            </w:tcMar>
            <w:vAlign w:val="center"/>
          </w:tcPr>
          <w:p w14:paraId="23937FF1" w14:textId="77777777" w:rsidR="00272679" w:rsidRDefault="00272679" w:rsidP="006813CA">
            <w:pPr>
              <w:pStyle w:val="NormalWeb"/>
              <w:autoSpaceDE w:val="0"/>
              <w:autoSpaceDN w:val="0"/>
              <w:adjustRightInd w:val="0"/>
              <w:spacing w:line="276" w:lineRule="auto"/>
              <w:jc w:val="center"/>
              <w:rPr>
                <w:rFonts w:ascii="Arial" w:hAnsi="Arial" w:cs="Arial"/>
                <w:sz w:val="18"/>
                <w:szCs w:val="18"/>
              </w:rPr>
            </w:pPr>
          </w:p>
        </w:tc>
        <w:tc>
          <w:tcPr>
            <w:tcW w:w="563" w:type="dxa"/>
            <w:tcBorders>
              <w:bottom w:val="single" w:sz="4" w:space="0" w:color="auto"/>
            </w:tcBorders>
            <w:tcMar>
              <w:left w:w="0" w:type="dxa"/>
              <w:right w:w="0" w:type="dxa"/>
            </w:tcMar>
            <w:vAlign w:val="center"/>
          </w:tcPr>
          <w:p w14:paraId="6CA012F8" w14:textId="77777777" w:rsidR="00272679" w:rsidRDefault="00272679" w:rsidP="006813CA">
            <w:pPr>
              <w:pStyle w:val="NormalWeb"/>
              <w:autoSpaceDE w:val="0"/>
              <w:autoSpaceDN w:val="0"/>
              <w:adjustRightInd w:val="0"/>
              <w:spacing w:line="276" w:lineRule="auto"/>
              <w:jc w:val="center"/>
              <w:rPr>
                <w:rFonts w:ascii="Arial" w:hAnsi="Arial" w:cs="Arial"/>
                <w:sz w:val="18"/>
                <w:szCs w:val="18"/>
              </w:rPr>
            </w:pPr>
            <w:r>
              <w:rPr>
                <w:rFonts w:ascii="Arial" w:hAnsi="Arial" w:cs="Arial"/>
                <w:sz w:val="18"/>
                <w:szCs w:val="18"/>
              </w:rPr>
              <w:t>12.7</w:t>
            </w:r>
          </w:p>
        </w:tc>
        <w:tc>
          <w:tcPr>
            <w:tcW w:w="563" w:type="dxa"/>
            <w:tcBorders>
              <w:bottom w:val="single" w:sz="4" w:space="0" w:color="auto"/>
            </w:tcBorders>
            <w:tcMar>
              <w:left w:w="0" w:type="dxa"/>
              <w:right w:w="0" w:type="dxa"/>
            </w:tcMar>
            <w:vAlign w:val="center"/>
          </w:tcPr>
          <w:p w14:paraId="5404ACCD" w14:textId="77777777" w:rsidR="00272679" w:rsidRDefault="00272679" w:rsidP="006813CA">
            <w:pPr>
              <w:pStyle w:val="NormalWeb"/>
              <w:autoSpaceDE w:val="0"/>
              <w:autoSpaceDN w:val="0"/>
              <w:adjustRightInd w:val="0"/>
              <w:spacing w:line="276" w:lineRule="auto"/>
              <w:jc w:val="center"/>
              <w:rPr>
                <w:rFonts w:ascii="Arial" w:hAnsi="Arial" w:cs="Arial"/>
                <w:sz w:val="18"/>
                <w:szCs w:val="18"/>
              </w:rPr>
            </w:pPr>
          </w:p>
        </w:tc>
        <w:tc>
          <w:tcPr>
            <w:tcW w:w="602" w:type="dxa"/>
            <w:tcBorders>
              <w:bottom w:val="single" w:sz="4" w:space="0" w:color="auto"/>
            </w:tcBorders>
            <w:tcMar>
              <w:left w:w="0" w:type="dxa"/>
              <w:right w:w="0" w:type="dxa"/>
            </w:tcMar>
            <w:vAlign w:val="center"/>
          </w:tcPr>
          <w:p w14:paraId="5266264A" w14:textId="77777777" w:rsidR="00272679" w:rsidRDefault="00272679" w:rsidP="006813CA">
            <w:pPr>
              <w:pStyle w:val="NormalWeb"/>
              <w:autoSpaceDE w:val="0"/>
              <w:autoSpaceDN w:val="0"/>
              <w:adjustRightInd w:val="0"/>
              <w:spacing w:line="276" w:lineRule="auto"/>
              <w:jc w:val="center"/>
              <w:rPr>
                <w:rFonts w:ascii="Arial" w:hAnsi="Arial" w:cs="Arial"/>
                <w:sz w:val="20"/>
              </w:rPr>
            </w:pPr>
          </w:p>
        </w:tc>
        <w:tc>
          <w:tcPr>
            <w:tcW w:w="602" w:type="dxa"/>
            <w:tcBorders>
              <w:bottom w:val="single" w:sz="4" w:space="0" w:color="auto"/>
            </w:tcBorders>
            <w:tcMar>
              <w:left w:w="0" w:type="dxa"/>
              <w:right w:w="0" w:type="dxa"/>
            </w:tcMar>
            <w:vAlign w:val="center"/>
          </w:tcPr>
          <w:p w14:paraId="33D7BB5A" w14:textId="77777777" w:rsidR="00272679" w:rsidRDefault="00272679" w:rsidP="006813CA">
            <w:pPr>
              <w:spacing w:line="276" w:lineRule="auto"/>
              <w:jc w:val="center"/>
              <w:rPr>
                <w:rFonts w:ascii="Arial" w:hAnsi="Arial" w:cs="Arial"/>
                <w:sz w:val="20"/>
              </w:rPr>
            </w:pPr>
          </w:p>
        </w:tc>
        <w:tc>
          <w:tcPr>
            <w:tcW w:w="602" w:type="dxa"/>
            <w:tcBorders>
              <w:bottom w:val="single" w:sz="4" w:space="0" w:color="auto"/>
            </w:tcBorders>
            <w:tcMar>
              <w:left w:w="0" w:type="dxa"/>
              <w:right w:w="0" w:type="dxa"/>
            </w:tcMar>
            <w:vAlign w:val="center"/>
          </w:tcPr>
          <w:p w14:paraId="763B36B2" w14:textId="77777777" w:rsidR="00272679" w:rsidRDefault="00272679" w:rsidP="006813CA">
            <w:pPr>
              <w:spacing w:line="276" w:lineRule="auto"/>
              <w:jc w:val="center"/>
              <w:rPr>
                <w:rFonts w:ascii="Arial" w:hAnsi="Arial" w:cs="Arial"/>
                <w:sz w:val="20"/>
              </w:rPr>
            </w:pPr>
          </w:p>
        </w:tc>
        <w:tc>
          <w:tcPr>
            <w:tcW w:w="602" w:type="dxa"/>
            <w:tcBorders>
              <w:bottom w:val="single" w:sz="4" w:space="0" w:color="auto"/>
            </w:tcBorders>
            <w:tcMar>
              <w:left w:w="0" w:type="dxa"/>
              <w:right w:w="0" w:type="dxa"/>
            </w:tcMar>
            <w:vAlign w:val="center"/>
          </w:tcPr>
          <w:p w14:paraId="58AE440C" w14:textId="77777777" w:rsidR="00272679" w:rsidRDefault="00272679" w:rsidP="006813CA">
            <w:pPr>
              <w:spacing w:line="276" w:lineRule="auto"/>
              <w:jc w:val="center"/>
              <w:rPr>
                <w:rFonts w:ascii="Arial" w:hAnsi="Arial" w:cs="Arial"/>
                <w:sz w:val="20"/>
              </w:rPr>
            </w:pPr>
          </w:p>
        </w:tc>
      </w:tr>
      <w:tr w:rsidR="00272679" w:rsidRPr="00D554E8" w14:paraId="2CEB9F7C" w14:textId="77777777" w:rsidTr="006813CA">
        <w:tc>
          <w:tcPr>
            <w:tcW w:w="8730" w:type="dxa"/>
            <w:gridSpan w:val="15"/>
            <w:tcBorders>
              <w:left w:val="nil"/>
              <w:bottom w:val="nil"/>
              <w:right w:val="nil"/>
            </w:tcBorders>
          </w:tcPr>
          <w:p w14:paraId="228D9721" w14:textId="77777777" w:rsidR="00272679" w:rsidRPr="00D554E8" w:rsidRDefault="00272679" w:rsidP="006813CA">
            <w:pPr>
              <w:rPr>
                <w:rFonts w:ascii="Arial" w:hAnsi="Arial" w:cs="Arial"/>
                <w:b/>
                <w:sz w:val="16"/>
                <w:szCs w:val="16"/>
              </w:rPr>
            </w:pPr>
            <w:r w:rsidRPr="00D554E8">
              <w:rPr>
                <w:rFonts w:ascii="Arial" w:hAnsi="Arial" w:cs="Arial"/>
                <w:b/>
                <w:sz w:val="16"/>
                <w:szCs w:val="16"/>
              </w:rPr>
              <w:t xml:space="preserve">Note: </w:t>
            </w:r>
            <w:r w:rsidRPr="00D554E8">
              <w:rPr>
                <w:rFonts w:ascii="Arial" w:hAnsi="Arial" w:cs="Arial"/>
                <w:sz w:val="16"/>
                <w:szCs w:val="16"/>
              </w:rPr>
              <w:t xml:space="preserve">Based on 95-psig air pressure at hose inlet, includes normal couplings (quick-connect coupling will increase pressure losses materially). </w:t>
            </w:r>
            <w:proofErr w:type="gramStart"/>
            <w:r w:rsidRPr="00D554E8">
              <w:rPr>
                <w:rFonts w:ascii="Arial" w:hAnsi="Arial" w:cs="Arial"/>
                <w:sz w:val="16"/>
                <w:szCs w:val="16"/>
              </w:rPr>
              <w:t>Hose</w:t>
            </w:r>
            <w:proofErr w:type="gramEnd"/>
            <w:r w:rsidRPr="00D554E8">
              <w:rPr>
                <w:rFonts w:ascii="Arial" w:hAnsi="Arial" w:cs="Arial"/>
                <w:sz w:val="16"/>
                <w:szCs w:val="16"/>
              </w:rPr>
              <w:t xml:space="preserve"> is assumed to be smooth. </w:t>
            </w:r>
            <w:proofErr w:type="gramStart"/>
            <w:r w:rsidRPr="00D554E8">
              <w:rPr>
                <w:rFonts w:ascii="Arial" w:hAnsi="Arial" w:cs="Arial"/>
                <w:sz w:val="16"/>
                <w:szCs w:val="16"/>
              </w:rPr>
              <w:t>Air</w:t>
            </w:r>
            <w:proofErr w:type="gramEnd"/>
            <w:r w:rsidRPr="00D554E8">
              <w:rPr>
                <w:rFonts w:ascii="Arial" w:hAnsi="Arial" w:cs="Arial"/>
                <w:sz w:val="16"/>
                <w:szCs w:val="16"/>
              </w:rPr>
              <w:t xml:space="preserve"> is clean and dry. If an airline lubricator is upstream from the hose, pressure </w:t>
            </w:r>
            <w:proofErr w:type="gramStart"/>
            <w:r w:rsidRPr="00D554E8">
              <w:rPr>
                <w:rFonts w:ascii="Arial" w:hAnsi="Arial" w:cs="Arial"/>
                <w:sz w:val="16"/>
                <w:szCs w:val="16"/>
              </w:rPr>
              <w:t>loos</w:t>
            </w:r>
            <w:proofErr w:type="gramEnd"/>
            <w:r w:rsidRPr="00D554E8">
              <w:rPr>
                <w:rFonts w:ascii="Arial" w:hAnsi="Arial" w:cs="Arial"/>
                <w:sz w:val="16"/>
                <w:szCs w:val="16"/>
              </w:rPr>
              <w:t xml:space="preserve"> will be considerably higher. Pressure loss varies inversely as the absolute pressure (approximately). Probably accuracy is believed to be ±10 percent. Use </w:t>
            </w:r>
            <w:proofErr w:type="gramStart"/>
            <w:r w:rsidRPr="00D554E8">
              <w:rPr>
                <w:rFonts w:ascii="Arial" w:hAnsi="Arial" w:cs="Arial"/>
                <w:sz w:val="16"/>
                <w:szCs w:val="16"/>
              </w:rPr>
              <w:t>on</w:t>
            </w:r>
            <w:proofErr w:type="gramEnd"/>
            <w:r w:rsidRPr="00D554E8">
              <w:rPr>
                <w:rFonts w:ascii="Arial" w:hAnsi="Arial" w:cs="Arial"/>
                <w:sz w:val="16"/>
                <w:szCs w:val="16"/>
              </w:rPr>
              <w:t xml:space="preserve">-half of indicated value for air at 50 </w:t>
            </w:r>
            <w:proofErr w:type="spellStart"/>
            <w:r w:rsidRPr="00D554E8">
              <w:rPr>
                <w:rFonts w:ascii="Arial" w:hAnsi="Arial" w:cs="Arial"/>
                <w:sz w:val="16"/>
                <w:szCs w:val="16"/>
              </w:rPr>
              <w:t>psig</w:t>
            </w:r>
            <w:proofErr w:type="spellEnd"/>
            <w:r w:rsidRPr="00D554E8">
              <w:rPr>
                <w:rFonts w:ascii="Arial" w:hAnsi="Arial" w:cs="Arial"/>
                <w:sz w:val="16"/>
                <w:szCs w:val="16"/>
              </w:rPr>
              <w:t>.</w:t>
            </w:r>
            <w:r>
              <w:rPr>
                <w:rFonts w:hint="eastAsia"/>
              </w:rPr>
              <w:t xml:space="preserve"> </w:t>
            </w:r>
            <w:r w:rsidRPr="00663964">
              <w:rPr>
                <w:rFonts w:ascii="SimSun" w:eastAsia="SimSun" w:hAnsi="SimSun" w:cs="SimSun" w:hint="eastAsia"/>
                <w:sz w:val="16"/>
                <w:szCs w:val="16"/>
              </w:rPr>
              <w:t>注：基于软管入口的</w:t>
            </w:r>
            <w:r w:rsidRPr="00663964">
              <w:rPr>
                <w:rFonts w:ascii="Arial" w:hAnsi="Arial" w:cs="Arial"/>
                <w:sz w:val="16"/>
                <w:szCs w:val="16"/>
              </w:rPr>
              <w:t xml:space="preserve">95 </w:t>
            </w:r>
            <w:proofErr w:type="spellStart"/>
            <w:r w:rsidRPr="00663964">
              <w:rPr>
                <w:rFonts w:ascii="Arial" w:hAnsi="Arial" w:cs="Arial"/>
                <w:sz w:val="16"/>
                <w:szCs w:val="16"/>
              </w:rPr>
              <w:t>psig</w:t>
            </w:r>
            <w:r w:rsidRPr="00663964">
              <w:rPr>
                <w:rFonts w:ascii="SimSun" w:eastAsia="SimSun" w:hAnsi="SimSun" w:cs="SimSun" w:hint="eastAsia"/>
                <w:sz w:val="16"/>
                <w:szCs w:val="16"/>
              </w:rPr>
              <w:t>空气压力，包括普通联轴节（快速连接接头将大大增加压力损失</w:t>
            </w:r>
            <w:proofErr w:type="spellEnd"/>
            <w:r w:rsidRPr="00663964">
              <w:rPr>
                <w:rFonts w:ascii="SimSun" w:eastAsia="SimSun" w:hAnsi="SimSun" w:cs="SimSun" w:hint="eastAsia"/>
                <w:sz w:val="16"/>
                <w:szCs w:val="16"/>
              </w:rPr>
              <w:t>）。</w:t>
            </w:r>
            <w:proofErr w:type="spellStart"/>
            <w:r w:rsidRPr="00663964">
              <w:rPr>
                <w:rFonts w:ascii="SimSun" w:eastAsia="SimSun" w:hAnsi="SimSun" w:cs="SimSun" w:hint="eastAsia"/>
                <w:sz w:val="16"/>
                <w:szCs w:val="16"/>
              </w:rPr>
              <w:t>假设软管是光滑的</w:t>
            </w:r>
            <w:proofErr w:type="spellEnd"/>
            <w:r w:rsidRPr="00663964">
              <w:rPr>
                <w:rFonts w:ascii="SimSun" w:eastAsia="SimSun" w:hAnsi="SimSun" w:cs="SimSun" w:hint="eastAsia"/>
                <w:sz w:val="16"/>
                <w:szCs w:val="16"/>
              </w:rPr>
              <w:t>。</w:t>
            </w:r>
            <w:r w:rsidRPr="00663964">
              <w:rPr>
                <w:rFonts w:ascii="SimSun" w:eastAsia="SimSun" w:hAnsi="SimSun" w:cs="SimSun" w:hint="eastAsia"/>
                <w:sz w:val="16"/>
                <w:szCs w:val="16"/>
                <w:lang w:eastAsia="zh-CN"/>
              </w:rPr>
              <w:t>空气干净干燥。如果空气润滑器在软管的上游，压力损失将相当高。压力损失与绝对压力（近似值）成反比。可能准确度被认为是</w:t>
            </w:r>
            <w:r w:rsidRPr="00663964">
              <w:rPr>
                <w:rFonts w:cs="Times"/>
                <w:sz w:val="16"/>
                <w:szCs w:val="16"/>
                <w:lang w:eastAsia="zh-CN"/>
              </w:rPr>
              <w:t>±</w:t>
            </w:r>
            <w:r w:rsidRPr="00663964">
              <w:rPr>
                <w:rFonts w:ascii="Arial" w:hAnsi="Arial" w:cs="Arial"/>
                <w:sz w:val="16"/>
                <w:szCs w:val="16"/>
                <w:lang w:eastAsia="zh-CN"/>
              </w:rPr>
              <w:t>10%</w:t>
            </w:r>
            <w:r w:rsidRPr="00663964">
              <w:rPr>
                <w:rFonts w:ascii="SimSun" w:eastAsia="SimSun" w:hAnsi="SimSun" w:cs="SimSun" w:hint="eastAsia"/>
                <w:sz w:val="16"/>
                <w:szCs w:val="16"/>
                <w:lang w:eastAsia="zh-CN"/>
              </w:rPr>
              <w:t>。</w:t>
            </w:r>
            <w:r w:rsidRPr="00663964">
              <w:rPr>
                <w:rFonts w:ascii="SimSun" w:eastAsia="SimSun" w:hAnsi="SimSun" w:cs="SimSun" w:hint="eastAsia"/>
                <w:sz w:val="16"/>
                <w:szCs w:val="16"/>
              </w:rPr>
              <w:t>对于</w:t>
            </w:r>
            <w:r w:rsidRPr="00663964">
              <w:rPr>
                <w:rFonts w:ascii="Arial" w:hAnsi="Arial" w:cs="Arial"/>
                <w:sz w:val="16"/>
                <w:szCs w:val="16"/>
              </w:rPr>
              <w:t xml:space="preserve">50 </w:t>
            </w:r>
            <w:proofErr w:type="spellStart"/>
            <w:r w:rsidRPr="00663964">
              <w:rPr>
                <w:rFonts w:ascii="Arial" w:hAnsi="Arial" w:cs="Arial"/>
                <w:sz w:val="16"/>
                <w:szCs w:val="16"/>
              </w:rPr>
              <w:t>psig</w:t>
            </w:r>
            <w:r w:rsidRPr="00663964">
              <w:rPr>
                <w:rFonts w:ascii="SimSun" w:eastAsia="SimSun" w:hAnsi="SimSun" w:cs="SimSun" w:hint="eastAsia"/>
                <w:sz w:val="16"/>
                <w:szCs w:val="16"/>
              </w:rPr>
              <w:t>的空气，使用指示值的一半</w:t>
            </w:r>
            <w:proofErr w:type="spellEnd"/>
            <w:r w:rsidRPr="00663964">
              <w:rPr>
                <w:rFonts w:ascii="SimSun" w:eastAsia="SimSun" w:hAnsi="SimSun" w:cs="SimSun" w:hint="eastAsia"/>
                <w:sz w:val="16"/>
                <w:szCs w:val="16"/>
              </w:rPr>
              <w:t>。</w:t>
            </w:r>
          </w:p>
        </w:tc>
      </w:tr>
    </w:tbl>
    <w:p w14:paraId="6652315C" w14:textId="77777777" w:rsidR="00272679" w:rsidRPr="00877DE1" w:rsidRDefault="00272679" w:rsidP="00272679">
      <w:pPr>
        <w:pStyle w:val="NormalWeb"/>
        <w:autoSpaceDE w:val="0"/>
        <w:autoSpaceDN w:val="0"/>
        <w:adjustRightInd w:val="0"/>
        <w:spacing w:before="0" w:beforeAutospacing="0" w:after="0" w:afterAutospacing="0"/>
        <w:rPr>
          <w:rFonts w:ascii="Arial" w:hAnsi="Arial" w:cs="Arial"/>
          <w:b/>
          <w:bCs/>
          <w:sz w:val="22"/>
          <w:szCs w:val="22"/>
        </w:rPr>
      </w:pPr>
    </w:p>
    <w:p w14:paraId="7A3C840A" w14:textId="77777777" w:rsidR="00272679" w:rsidRPr="00831B51" w:rsidRDefault="00272679" w:rsidP="00741B36">
      <w:pPr>
        <w:pStyle w:val="NormalWeb"/>
        <w:numPr>
          <w:ilvl w:val="1"/>
          <w:numId w:val="16"/>
        </w:numPr>
        <w:autoSpaceDE w:val="0"/>
        <w:autoSpaceDN w:val="0"/>
        <w:adjustRightInd w:val="0"/>
        <w:spacing w:before="0" w:beforeAutospacing="0" w:after="0" w:afterAutospacing="0"/>
        <w:ind w:left="1440" w:hanging="360"/>
        <w:rPr>
          <w:rFonts w:ascii="Arial" w:hAnsi="Arial" w:cs="Arial"/>
          <w:b/>
          <w:bCs/>
          <w:sz w:val="22"/>
          <w:szCs w:val="22"/>
        </w:rPr>
      </w:pPr>
      <w:r w:rsidRPr="00831B51">
        <w:rPr>
          <w:rFonts w:ascii="Arial" w:hAnsi="Arial" w:cs="Arial"/>
          <w:b/>
          <w:sz w:val="22"/>
          <w:szCs w:val="22"/>
        </w:rPr>
        <w:t>ESD</w:t>
      </w:r>
      <w:r>
        <w:rPr>
          <w:rFonts w:ascii="SimSun" w:eastAsia="SimSun" w:hAnsi="SimSun" w:cs="SimSun" w:hint="eastAsia"/>
          <w:b/>
          <w:sz w:val="22"/>
          <w:szCs w:val="22"/>
          <w:lang w:eastAsia="zh-CN"/>
        </w:rPr>
        <w:t>静电释放</w:t>
      </w:r>
    </w:p>
    <w:p w14:paraId="7EA269DE" w14:textId="77777777" w:rsidR="00272679" w:rsidRDefault="00272679" w:rsidP="00741B36">
      <w:pPr>
        <w:pStyle w:val="NormalWeb"/>
        <w:numPr>
          <w:ilvl w:val="2"/>
          <w:numId w:val="16"/>
        </w:numPr>
        <w:autoSpaceDE w:val="0"/>
        <w:autoSpaceDN w:val="0"/>
        <w:adjustRightInd w:val="0"/>
        <w:spacing w:before="0" w:beforeAutospacing="0" w:after="0" w:afterAutospacing="0"/>
        <w:ind w:left="2520"/>
        <w:jc w:val="both"/>
        <w:rPr>
          <w:rFonts w:ascii="Arial" w:hAnsi="Arial" w:cs="Arial"/>
          <w:sz w:val="22"/>
          <w:szCs w:val="22"/>
        </w:rPr>
      </w:pPr>
      <w:r w:rsidRPr="00831B51">
        <w:rPr>
          <w:rFonts w:ascii="Arial" w:hAnsi="Arial" w:cs="Arial"/>
          <w:sz w:val="22"/>
          <w:szCs w:val="22"/>
        </w:rPr>
        <w:t xml:space="preserve">This section applies to activities that manufacture, process, assemble, install, package, label, service, test, inspect, </w:t>
      </w:r>
      <w:proofErr w:type="gramStart"/>
      <w:r w:rsidRPr="00831B51">
        <w:rPr>
          <w:rFonts w:ascii="Arial" w:hAnsi="Arial" w:cs="Arial"/>
          <w:sz w:val="22"/>
          <w:szCs w:val="22"/>
        </w:rPr>
        <w:t>transport</w:t>
      </w:r>
      <w:proofErr w:type="gramEnd"/>
      <w:r w:rsidRPr="00831B51">
        <w:rPr>
          <w:rFonts w:ascii="Arial" w:hAnsi="Arial" w:cs="Arial"/>
          <w:sz w:val="22"/>
          <w:szCs w:val="22"/>
        </w:rPr>
        <w:t xml:space="preserve"> or otherwise handle electrical or electronic parts, assemblies and equipment susceptible to damage by electrostatic discharges greater than or equal to 100 volts HBM (Human Body Model).</w:t>
      </w:r>
      <w:r w:rsidRPr="00663964">
        <w:rPr>
          <w:rFonts w:hint="eastAsia"/>
        </w:rPr>
        <w:t xml:space="preserve"> </w:t>
      </w:r>
      <w:r w:rsidRPr="00663964">
        <w:rPr>
          <w:rFonts w:ascii="Microsoft YaHei" w:eastAsia="Microsoft YaHei" w:hAnsi="Microsoft YaHei" w:cs="Microsoft YaHei" w:hint="eastAsia"/>
          <w:sz w:val="22"/>
          <w:szCs w:val="22"/>
        </w:rPr>
        <w:t>本节适用于制造、加工、组装、安装、包装、标签、服务、测试、检查、运输或以其他方式处理易受大于或等于</w:t>
      </w:r>
      <w:r w:rsidRPr="00663964">
        <w:rPr>
          <w:rFonts w:ascii="Arial" w:hAnsi="Arial" w:cs="Arial"/>
          <w:sz w:val="22"/>
          <w:szCs w:val="22"/>
        </w:rPr>
        <w:t>100</w:t>
      </w:r>
      <w:r w:rsidRPr="00663964">
        <w:rPr>
          <w:rFonts w:ascii="Microsoft YaHei" w:eastAsia="Microsoft YaHei" w:hAnsi="Microsoft YaHei" w:cs="Microsoft YaHei" w:hint="eastAsia"/>
          <w:sz w:val="22"/>
          <w:szCs w:val="22"/>
        </w:rPr>
        <w:t>伏</w:t>
      </w:r>
      <w:r w:rsidRPr="00663964">
        <w:rPr>
          <w:rFonts w:ascii="Arial" w:hAnsi="Arial" w:cs="Arial"/>
          <w:sz w:val="22"/>
          <w:szCs w:val="22"/>
        </w:rPr>
        <w:t>HBM</w:t>
      </w:r>
      <w:r w:rsidRPr="00663964">
        <w:rPr>
          <w:rFonts w:ascii="Microsoft YaHei" w:eastAsia="Microsoft YaHei" w:hAnsi="Microsoft YaHei" w:cs="Microsoft YaHei" w:hint="eastAsia"/>
          <w:sz w:val="22"/>
          <w:szCs w:val="22"/>
        </w:rPr>
        <w:t>（人体模型）静电放电损坏的电气或电子零件、组件和设备的活动。</w:t>
      </w:r>
    </w:p>
    <w:p w14:paraId="37C45BC4" w14:textId="77777777" w:rsidR="00272679" w:rsidRPr="00831B51" w:rsidRDefault="00272679" w:rsidP="00272679">
      <w:pPr>
        <w:pStyle w:val="NormalWeb"/>
        <w:autoSpaceDE w:val="0"/>
        <w:autoSpaceDN w:val="0"/>
        <w:adjustRightInd w:val="0"/>
        <w:spacing w:before="0" w:beforeAutospacing="0" w:after="0" w:afterAutospacing="0"/>
        <w:jc w:val="both"/>
        <w:rPr>
          <w:rFonts w:ascii="Arial" w:hAnsi="Arial" w:cs="Arial"/>
          <w:sz w:val="22"/>
          <w:szCs w:val="22"/>
        </w:rPr>
      </w:pPr>
    </w:p>
    <w:p w14:paraId="03013A42" w14:textId="77777777" w:rsidR="00272679" w:rsidRDefault="00272679" w:rsidP="00741B36">
      <w:pPr>
        <w:pStyle w:val="NormalWeb"/>
        <w:numPr>
          <w:ilvl w:val="2"/>
          <w:numId w:val="16"/>
        </w:numPr>
        <w:autoSpaceDE w:val="0"/>
        <w:autoSpaceDN w:val="0"/>
        <w:adjustRightInd w:val="0"/>
        <w:spacing w:before="0" w:beforeAutospacing="0" w:after="0" w:afterAutospacing="0"/>
        <w:ind w:left="2520"/>
        <w:jc w:val="both"/>
        <w:rPr>
          <w:rFonts w:ascii="Arial" w:hAnsi="Arial" w:cs="Arial"/>
          <w:sz w:val="22"/>
          <w:szCs w:val="22"/>
        </w:rPr>
      </w:pPr>
      <w:r w:rsidRPr="00831B51">
        <w:rPr>
          <w:rFonts w:ascii="Arial" w:hAnsi="Arial" w:cs="Arial"/>
          <w:b/>
          <w:bCs/>
          <w:sz w:val="22"/>
          <w:szCs w:val="22"/>
        </w:rPr>
        <w:t xml:space="preserve">Grounding / Equipotential Bonding Systems. </w:t>
      </w:r>
      <w:r w:rsidRPr="00831B51">
        <w:rPr>
          <w:rFonts w:ascii="Arial" w:hAnsi="Arial" w:cs="Arial"/>
          <w:sz w:val="22"/>
          <w:szCs w:val="22"/>
        </w:rPr>
        <w:t xml:space="preserve">Grounding / Equipotential Bonding Systems shall be used to ensure that ESDS items, </w:t>
      </w:r>
      <w:proofErr w:type="gramStart"/>
      <w:r w:rsidRPr="00831B51">
        <w:rPr>
          <w:rFonts w:ascii="Arial" w:hAnsi="Arial" w:cs="Arial"/>
          <w:sz w:val="22"/>
          <w:szCs w:val="22"/>
        </w:rPr>
        <w:t>personnel</w:t>
      </w:r>
      <w:proofErr w:type="gramEnd"/>
      <w:r w:rsidRPr="00831B51">
        <w:rPr>
          <w:rFonts w:ascii="Arial" w:hAnsi="Arial" w:cs="Arial"/>
          <w:sz w:val="22"/>
          <w:szCs w:val="22"/>
        </w:rPr>
        <w:t xml:space="preserve"> and any other conductors (e.g., mobile equipment) are at the same electrical potential. An </w:t>
      </w:r>
      <w:proofErr w:type="gramStart"/>
      <w:r w:rsidRPr="00831B51">
        <w:rPr>
          <w:rFonts w:ascii="Arial" w:hAnsi="Arial" w:cs="Arial"/>
          <w:sz w:val="22"/>
          <w:szCs w:val="22"/>
        </w:rPr>
        <w:t>implementing</w:t>
      </w:r>
      <w:proofErr w:type="gramEnd"/>
      <w:r w:rsidRPr="00831B51">
        <w:rPr>
          <w:rFonts w:ascii="Arial" w:hAnsi="Arial" w:cs="Arial"/>
          <w:sz w:val="22"/>
          <w:szCs w:val="22"/>
        </w:rPr>
        <w:t xml:space="preserve"> process shall be selected from Table </w:t>
      </w:r>
      <w:r>
        <w:rPr>
          <w:rFonts w:ascii="Arial" w:hAnsi="Arial" w:cs="Arial"/>
          <w:sz w:val="22"/>
          <w:szCs w:val="22"/>
        </w:rPr>
        <w:t>5-10.</w:t>
      </w:r>
      <w:r w:rsidRPr="00663964">
        <w:rPr>
          <w:rFonts w:ascii="SimSun" w:eastAsia="SimSun" w:hAnsi="SimSun" w:cs="SimSun" w:hint="eastAsia"/>
        </w:rPr>
        <w:t xml:space="preserve"> </w:t>
      </w:r>
      <w:r>
        <w:rPr>
          <w:rFonts w:ascii="SimSun" w:eastAsia="SimSun" w:hAnsi="SimSun" w:cs="SimSun" w:hint="eastAsia"/>
        </w:rPr>
        <w:t>接地</w:t>
      </w:r>
      <w:r>
        <w:rPr>
          <w:rFonts w:ascii="Arial" w:hAnsi="Arial" w:cs="Arial"/>
        </w:rPr>
        <w:t>/</w:t>
      </w:r>
      <w:r>
        <w:rPr>
          <w:rFonts w:ascii="SimSun" w:eastAsia="SimSun" w:hAnsi="SimSun" w:cs="SimSun" w:hint="eastAsia"/>
        </w:rPr>
        <w:t>等电位连接系统。应使用接地</w:t>
      </w:r>
      <w:r>
        <w:rPr>
          <w:rFonts w:ascii="Arial" w:hAnsi="Arial" w:cs="Arial"/>
        </w:rPr>
        <w:t>/</w:t>
      </w:r>
      <w:r>
        <w:rPr>
          <w:rFonts w:ascii="SimSun" w:eastAsia="SimSun" w:hAnsi="SimSun" w:cs="SimSun" w:hint="eastAsia"/>
        </w:rPr>
        <w:t>等电位连接系统，以确保</w:t>
      </w:r>
      <w:r>
        <w:rPr>
          <w:rFonts w:ascii="Arial" w:hAnsi="Arial" w:cs="Arial"/>
        </w:rPr>
        <w:t>ESD</w:t>
      </w:r>
      <w:r>
        <w:rPr>
          <w:rFonts w:ascii="SimSun" w:eastAsia="SimSun" w:hAnsi="SimSun" w:cs="SimSun" w:hint="eastAsia"/>
        </w:rPr>
        <w:t>项目、人员和任何其他导体（如移动设备）处于相同的电位。实施过程应从表</w:t>
      </w:r>
      <w:r>
        <w:rPr>
          <w:rFonts w:ascii="Arial" w:hAnsi="Arial" w:cs="Arial"/>
        </w:rPr>
        <w:t>5-10</w:t>
      </w:r>
      <w:r>
        <w:rPr>
          <w:rFonts w:ascii="SimSun" w:eastAsia="SimSun" w:hAnsi="SimSun" w:cs="SimSun" w:hint="eastAsia"/>
        </w:rPr>
        <w:t>中选择。</w:t>
      </w:r>
    </w:p>
    <w:p w14:paraId="6124B776" w14:textId="77777777" w:rsidR="00272679" w:rsidRPr="00831B51" w:rsidRDefault="00272679" w:rsidP="00272679">
      <w:pPr>
        <w:pStyle w:val="NormalWeb"/>
        <w:autoSpaceDE w:val="0"/>
        <w:autoSpaceDN w:val="0"/>
        <w:adjustRightInd w:val="0"/>
        <w:spacing w:before="0" w:beforeAutospacing="0" w:after="0" w:afterAutospacing="0"/>
        <w:jc w:val="both"/>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0"/>
        <w:gridCol w:w="2180"/>
        <w:gridCol w:w="2180"/>
        <w:gridCol w:w="2180"/>
      </w:tblGrid>
      <w:tr w:rsidR="00272679" w:rsidRPr="00831B51" w14:paraId="6BB3AD82" w14:textId="77777777" w:rsidTr="006813CA">
        <w:tc>
          <w:tcPr>
            <w:tcW w:w="8720" w:type="dxa"/>
            <w:gridSpan w:val="4"/>
            <w:tcBorders>
              <w:bottom w:val="single" w:sz="12" w:space="0" w:color="auto"/>
            </w:tcBorders>
          </w:tcPr>
          <w:p w14:paraId="7B92291C" w14:textId="77777777" w:rsidR="00274864" w:rsidRDefault="00274864" w:rsidP="006813CA">
            <w:pPr>
              <w:pStyle w:val="NormalWeb"/>
              <w:autoSpaceDE w:val="0"/>
              <w:autoSpaceDN w:val="0"/>
              <w:adjustRightInd w:val="0"/>
              <w:spacing w:line="360" w:lineRule="auto"/>
              <w:jc w:val="center"/>
              <w:rPr>
                <w:rFonts w:ascii="Arial" w:hAnsi="Arial" w:cs="Arial"/>
                <w:b/>
                <w:sz w:val="22"/>
                <w:szCs w:val="22"/>
              </w:rPr>
            </w:pPr>
          </w:p>
          <w:p w14:paraId="5D9EDA46" w14:textId="77777777" w:rsidR="00274864" w:rsidRDefault="00274864" w:rsidP="006813CA">
            <w:pPr>
              <w:pStyle w:val="NormalWeb"/>
              <w:autoSpaceDE w:val="0"/>
              <w:autoSpaceDN w:val="0"/>
              <w:adjustRightInd w:val="0"/>
              <w:spacing w:line="360" w:lineRule="auto"/>
              <w:jc w:val="center"/>
              <w:rPr>
                <w:rFonts w:ascii="Arial" w:hAnsi="Arial" w:cs="Arial"/>
                <w:b/>
                <w:sz w:val="22"/>
                <w:szCs w:val="22"/>
              </w:rPr>
            </w:pPr>
          </w:p>
          <w:p w14:paraId="589F20A1" w14:textId="32288885" w:rsidR="00272679" w:rsidRPr="00831B51" w:rsidRDefault="00272679" w:rsidP="00274864">
            <w:pPr>
              <w:pStyle w:val="NormalWeb"/>
              <w:autoSpaceDE w:val="0"/>
              <w:autoSpaceDN w:val="0"/>
              <w:adjustRightInd w:val="0"/>
              <w:spacing w:line="360" w:lineRule="auto"/>
              <w:rPr>
                <w:rFonts w:ascii="Arial" w:hAnsi="Arial" w:cs="Arial"/>
                <w:b/>
                <w:sz w:val="22"/>
                <w:szCs w:val="22"/>
              </w:rPr>
            </w:pPr>
            <w:r w:rsidRPr="00831B51">
              <w:rPr>
                <w:rFonts w:ascii="Arial" w:hAnsi="Arial" w:cs="Arial"/>
                <w:b/>
                <w:sz w:val="22"/>
                <w:szCs w:val="22"/>
              </w:rPr>
              <w:lastRenderedPageBreak/>
              <w:t xml:space="preserve">Table </w:t>
            </w:r>
            <w:r>
              <w:rPr>
                <w:rFonts w:ascii="Arial" w:hAnsi="Arial" w:cs="Arial"/>
                <w:b/>
                <w:sz w:val="22"/>
                <w:szCs w:val="22"/>
              </w:rPr>
              <w:t xml:space="preserve">5-10 </w:t>
            </w:r>
            <w:r w:rsidRPr="00831B51">
              <w:rPr>
                <w:rFonts w:ascii="Arial" w:hAnsi="Arial" w:cs="Arial"/>
                <w:b/>
                <w:sz w:val="22"/>
                <w:szCs w:val="22"/>
              </w:rPr>
              <w:t>Grounding / Equipotential Bonding Requirements</w:t>
            </w:r>
            <w:r>
              <w:rPr>
                <w:rStyle w:val="high-light-bg4"/>
                <w:rFonts w:ascii="SimSun" w:eastAsia="SimSun" w:hAnsi="SimSun" w:cs="SimSun" w:hint="eastAsia"/>
              </w:rPr>
              <w:t>表</w:t>
            </w:r>
            <w:r>
              <w:rPr>
                <w:rStyle w:val="high-light-bg4"/>
                <w:rFonts w:ascii="Arial" w:hAnsi="Arial" w:cs="Arial"/>
              </w:rPr>
              <w:t>5-10</w:t>
            </w:r>
            <w:r>
              <w:rPr>
                <w:rStyle w:val="high-light-bg4"/>
                <w:rFonts w:ascii="SimSun" w:eastAsia="SimSun" w:hAnsi="SimSun" w:cs="SimSun" w:hint="eastAsia"/>
              </w:rPr>
              <w:t>接地</w:t>
            </w:r>
            <w:r>
              <w:rPr>
                <w:rStyle w:val="high-light-bg4"/>
                <w:rFonts w:ascii="Arial" w:hAnsi="Arial" w:cs="Arial"/>
              </w:rPr>
              <w:t>/</w:t>
            </w:r>
            <w:proofErr w:type="spellStart"/>
            <w:r>
              <w:rPr>
                <w:rStyle w:val="high-light-bg4"/>
                <w:rFonts w:ascii="SimSun" w:eastAsia="SimSun" w:hAnsi="SimSun" w:cs="SimSun" w:hint="eastAsia"/>
              </w:rPr>
              <w:t>等电位联结要求</w:t>
            </w:r>
            <w:proofErr w:type="spellEnd"/>
          </w:p>
        </w:tc>
      </w:tr>
      <w:tr w:rsidR="00272679" w14:paraId="1DEB0D3A" w14:textId="77777777" w:rsidTr="006813CA">
        <w:tc>
          <w:tcPr>
            <w:tcW w:w="2180" w:type="dxa"/>
            <w:tcBorders>
              <w:top w:val="single" w:sz="12" w:space="0" w:color="auto"/>
              <w:left w:val="single" w:sz="12" w:space="0" w:color="auto"/>
              <w:bottom w:val="single" w:sz="12" w:space="0" w:color="auto"/>
              <w:right w:val="single" w:sz="2" w:space="0" w:color="auto"/>
            </w:tcBorders>
            <w:vAlign w:val="center"/>
          </w:tcPr>
          <w:p w14:paraId="67143914" w14:textId="77777777" w:rsidR="00272679" w:rsidRPr="00CE4A3B" w:rsidRDefault="00272679" w:rsidP="006813CA">
            <w:pPr>
              <w:pStyle w:val="NormalWeb"/>
              <w:autoSpaceDE w:val="0"/>
              <w:autoSpaceDN w:val="0"/>
              <w:adjustRightInd w:val="0"/>
              <w:jc w:val="center"/>
              <w:rPr>
                <w:rFonts w:ascii="Arial" w:hAnsi="Arial" w:cs="Arial"/>
                <w:sz w:val="18"/>
                <w:szCs w:val="18"/>
              </w:rPr>
            </w:pPr>
            <w:r w:rsidRPr="00CE4A3B">
              <w:rPr>
                <w:rFonts w:ascii="Arial" w:hAnsi="Arial" w:cs="Arial"/>
                <w:sz w:val="18"/>
                <w:szCs w:val="18"/>
              </w:rPr>
              <w:lastRenderedPageBreak/>
              <w:t>Technical Requirement</w:t>
            </w:r>
            <w:r>
              <w:rPr>
                <w:rFonts w:ascii="SimSun" w:eastAsia="SimSun" w:hAnsi="SimSun" w:cs="SimSun" w:hint="eastAsia"/>
                <w:sz w:val="18"/>
                <w:szCs w:val="18"/>
                <w:lang w:eastAsia="zh-CN"/>
              </w:rPr>
              <w:t>技术要求</w:t>
            </w:r>
          </w:p>
        </w:tc>
        <w:tc>
          <w:tcPr>
            <w:tcW w:w="2180" w:type="dxa"/>
            <w:tcBorders>
              <w:top w:val="single" w:sz="12" w:space="0" w:color="auto"/>
              <w:left w:val="single" w:sz="2" w:space="0" w:color="auto"/>
              <w:bottom w:val="single" w:sz="12" w:space="0" w:color="auto"/>
              <w:right w:val="single" w:sz="2" w:space="0" w:color="auto"/>
            </w:tcBorders>
            <w:vAlign w:val="center"/>
          </w:tcPr>
          <w:p w14:paraId="0DDEA0FD" w14:textId="77777777" w:rsidR="00272679" w:rsidRPr="00CE4A3B" w:rsidRDefault="00272679" w:rsidP="006813CA">
            <w:pPr>
              <w:pStyle w:val="NormalWeb"/>
              <w:autoSpaceDE w:val="0"/>
              <w:autoSpaceDN w:val="0"/>
              <w:adjustRightInd w:val="0"/>
              <w:jc w:val="center"/>
              <w:rPr>
                <w:rFonts w:ascii="Arial" w:hAnsi="Arial" w:cs="Arial"/>
                <w:sz w:val="18"/>
                <w:szCs w:val="18"/>
              </w:rPr>
            </w:pPr>
            <w:r w:rsidRPr="00CE4A3B">
              <w:rPr>
                <w:rFonts w:ascii="Arial" w:hAnsi="Arial" w:cs="Arial"/>
                <w:sz w:val="18"/>
                <w:szCs w:val="18"/>
              </w:rPr>
              <w:t xml:space="preserve">Implementing </w:t>
            </w:r>
            <w:proofErr w:type="spellStart"/>
            <w:r w:rsidRPr="00CE4A3B">
              <w:rPr>
                <w:rFonts w:ascii="Arial" w:hAnsi="Arial" w:cs="Arial"/>
                <w:sz w:val="18"/>
                <w:szCs w:val="18"/>
              </w:rPr>
              <w:t>Process</w:t>
            </w:r>
            <w:r w:rsidRPr="00663964">
              <w:rPr>
                <w:rFonts w:ascii="Microsoft YaHei" w:eastAsia="Microsoft YaHei" w:hAnsi="Microsoft YaHei" w:cs="Microsoft YaHei" w:hint="eastAsia"/>
                <w:sz w:val="18"/>
                <w:szCs w:val="18"/>
              </w:rPr>
              <w:t>实施过程</w:t>
            </w:r>
            <w:proofErr w:type="spellEnd"/>
          </w:p>
        </w:tc>
        <w:tc>
          <w:tcPr>
            <w:tcW w:w="2180" w:type="dxa"/>
            <w:tcBorders>
              <w:top w:val="single" w:sz="12" w:space="0" w:color="auto"/>
              <w:left w:val="single" w:sz="2" w:space="0" w:color="auto"/>
              <w:bottom w:val="single" w:sz="12" w:space="0" w:color="auto"/>
              <w:right w:val="single" w:sz="2" w:space="0" w:color="auto"/>
            </w:tcBorders>
            <w:vAlign w:val="center"/>
          </w:tcPr>
          <w:p w14:paraId="30D2D2E4" w14:textId="77777777" w:rsidR="00272679" w:rsidRPr="00CE4A3B" w:rsidRDefault="00272679" w:rsidP="006813CA">
            <w:pPr>
              <w:pStyle w:val="NormalWeb"/>
              <w:autoSpaceDE w:val="0"/>
              <w:autoSpaceDN w:val="0"/>
              <w:adjustRightInd w:val="0"/>
              <w:jc w:val="center"/>
              <w:rPr>
                <w:rFonts w:ascii="Arial" w:hAnsi="Arial" w:cs="Arial"/>
                <w:sz w:val="18"/>
                <w:szCs w:val="18"/>
              </w:rPr>
            </w:pPr>
            <w:r w:rsidRPr="00CE4A3B">
              <w:rPr>
                <w:rFonts w:ascii="Arial" w:hAnsi="Arial" w:cs="Arial"/>
                <w:sz w:val="18"/>
                <w:szCs w:val="18"/>
              </w:rPr>
              <w:t>Test Method</w:t>
            </w:r>
            <w:r>
              <w:rPr>
                <w:rFonts w:ascii="SimSun" w:eastAsia="SimSun" w:hAnsi="SimSun" w:cs="SimSun" w:hint="eastAsia"/>
                <w:sz w:val="18"/>
                <w:szCs w:val="18"/>
                <w:lang w:eastAsia="zh-CN"/>
              </w:rPr>
              <w:t>测试发方法</w:t>
            </w:r>
          </w:p>
        </w:tc>
        <w:tc>
          <w:tcPr>
            <w:tcW w:w="2180" w:type="dxa"/>
            <w:tcBorders>
              <w:top w:val="single" w:sz="12" w:space="0" w:color="auto"/>
              <w:left w:val="single" w:sz="2" w:space="0" w:color="auto"/>
              <w:bottom w:val="single" w:sz="12" w:space="0" w:color="auto"/>
              <w:right w:val="single" w:sz="12" w:space="0" w:color="auto"/>
            </w:tcBorders>
            <w:vAlign w:val="center"/>
          </w:tcPr>
          <w:p w14:paraId="22F14B86" w14:textId="77777777" w:rsidR="00272679" w:rsidRPr="00CE4A3B" w:rsidRDefault="00272679" w:rsidP="006813CA">
            <w:pPr>
              <w:pStyle w:val="NormalWeb"/>
              <w:autoSpaceDE w:val="0"/>
              <w:autoSpaceDN w:val="0"/>
              <w:adjustRightInd w:val="0"/>
              <w:jc w:val="center"/>
              <w:rPr>
                <w:rFonts w:ascii="Arial" w:hAnsi="Arial" w:cs="Arial"/>
                <w:sz w:val="18"/>
                <w:szCs w:val="18"/>
              </w:rPr>
            </w:pPr>
            <w:r w:rsidRPr="00CE4A3B">
              <w:rPr>
                <w:rFonts w:ascii="Arial" w:hAnsi="Arial" w:cs="Arial"/>
                <w:sz w:val="18"/>
                <w:szCs w:val="18"/>
              </w:rPr>
              <w:t>Required Limit(s)</w:t>
            </w:r>
            <w:r>
              <w:rPr>
                <w:rFonts w:ascii="SimSun" w:eastAsia="SimSun" w:hAnsi="SimSun" w:cs="SimSun" w:hint="eastAsia"/>
                <w:sz w:val="18"/>
                <w:szCs w:val="18"/>
                <w:lang w:eastAsia="zh-CN"/>
              </w:rPr>
              <w:t>要求极限</w:t>
            </w:r>
          </w:p>
        </w:tc>
      </w:tr>
      <w:tr w:rsidR="00272679" w14:paraId="16BE2076" w14:textId="77777777" w:rsidTr="006813CA">
        <w:tc>
          <w:tcPr>
            <w:tcW w:w="2180" w:type="dxa"/>
            <w:vMerge w:val="restart"/>
            <w:tcBorders>
              <w:top w:val="single" w:sz="12" w:space="0" w:color="auto"/>
              <w:left w:val="single" w:sz="12" w:space="0" w:color="auto"/>
              <w:bottom w:val="single" w:sz="2" w:space="0" w:color="auto"/>
              <w:right w:val="single" w:sz="2" w:space="0" w:color="auto"/>
            </w:tcBorders>
            <w:vAlign w:val="center"/>
          </w:tcPr>
          <w:p w14:paraId="5D6730BA" w14:textId="77777777" w:rsidR="00272679" w:rsidRPr="00CE4A3B" w:rsidRDefault="00272679" w:rsidP="006813CA">
            <w:pPr>
              <w:pStyle w:val="NormalWeb"/>
              <w:autoSpaceDE w:val="0"/>
              <w:autoSpaceDN w:val="0"/>
              <w:adjustRightInd w:val="0"/>
              <w:jc w:val="center"/>
              <w:rPr>
                <w:rFonts w:ascii="Arial" w:hAnsi="Arial" w:cs="Arial"/>
                <w:sz w:val="18"/>
                <w:szCs w:val="18"/>
              </w:rPr>
            </w:pPr>
            <w:r w:rsidRPr="00CE4A3B">
              <w:rPr>
                <w:rFonts w:ascii="Arial" w:hAnsi="Arial" w:cs="Arial"/>
                <w:sz w:val="18"/>
                <w:szCs w:val="18"/>
              </w:rPr>
              <w:t xml:space="preserve">Grounding / Bonding </w:t>
            </w:r>
            <w:proofErr w:type="spellStart"/>
            <w:r w:rsidRPr="00CE4A3B">
              <w:rPr>
                <w:rFonts w:ascii="Arial" w:hAnsi="Arial" w:cs="Arial"/>
                <w:sz w:val="18"/>
                <w:szCs w:val="18"/>
              </w:rPr>
              <w:t>System</w:t>
            </w:r>
            <w:r>
              <w:rPr>
                <w:rStyle w:val="high-light-bg4"/>
                <w:rFonts w:ascii="SimSun" w:eastAsia="SimSun" w:hAnsi="SimSun" w:cs="SimSun" w:hint="eastAsia"/>
              </w:rPr>
              <w:t>接地</w:t>
            </w:r>
            <w:proofErr w:type="spellEnd"/>
            <w:r>
              <w:rPr>
                <w:rStyle w:val="high-light-bg4"/>
                <w:rFonts w:ascii="Arial" w:hAnsi="Arial" w:cs="Arial"/>
              </w:rPr>
              <w:t>/</w:t>
            </w:r>
            <w:proofErr w:type="spellStart"/>
            <w:r>
              <w:rPr>
                <w:rStyle w:val="high-light-bg4"/>
                <w:rFonts w:ascii="SimSun" w:eastAsia="SimSun" w:hAnsi="SimSun" w:cs="SimSun" w:hint="eastAsia"/>
              </w:rPr>
              <w:t>等电位联结</w:t>
            </w:r>
            <w:proofErr w:type="spellEnd"/>
          </w:p>
        </w:tc>
        <w:tc>
          <w:tcPr>
            <w:tcW w:w="2180" w:type="dxa"/>
            <w:tcBorders>
              <w:top w:val="single" w:sz="12" w:space="0" w:color="auto"/>
              <w:left w:val="single" w:sz="2" w:space="0" w:color="auto"/>
              <w:bottom w:val="single" w:sz="2" w:space="0" w:color="auto"/>
              <w:right w:val="single" w:sz="2" w:space="0" w:color="auto"/>
            </w:tcBorders>
            <w:vAlign w:val="center"/>
          </w:tcPr>
          <w:p w14:paraId="5AC5346C" w14:textId="77777777" w:rsidR="00272679" w:rsidRPr="00CE4A3B" w:rsidRDefault="00272679" w:rsidP="006813CA">
            <w:pPr>
              <w:pStyle w:val="NormalWeb"/>
              <w:autoSpaceDE w:val="0"/>
              <w:autoSpaceDN w:val="0"/>
              <w:adjustRightInd w:val="0"/>
              <w:jc w:val="center"/>
              <w:rPr>
                <w:rFonts w:ascii="Arial" w:hAnsi="Arial" w:cs="Arial"/>
                <w:sz w:val="18"/>
                <w:szCs w:val="18"/>
              </w:rPr>
            </w:pPr>
            <w:r w:rsidRPr="00CE4A3B">
              <w:rPr>
                <w:rFonts w:ascii="Arial" w:hAnsi="Arial" w:cs="Arial"/>
                <w:sz w:val="18"/>
                <w:szCs w:val="18"/>
              </w:rPr>
              <w:t xml:space="preserve">Equipment Grounding </w:t>
            </w:r>
            <w:proofErr w:type="spellStart"/>
            <w:r w:rsidRPr="00CE4A3B">
              <w:rPr>
                <w:rFonts w:ascii="Arial" w:hAnsi="Arial" w:cs="Arial"/>
                <w:sz w:val="18"/>
                <w:szCs w:val="18"/>
              </w:rPr>
              <w:t>Conductor</w:t>
            </w:r>
            <w:r>
              <w:rPr>
                <w:rStyle w:val="high-light-bg4"/>
                <w:rFonts w:ascii="SimSun" w:eastAsia="SimSun" w:hAnsi="SimSun" w:cs="SimSun" w:hint="eastAsia"/>
              </w:rPr>
              <w:t>设备接地导线</w:t>
            </w:r>
            <w:proofErr w:type="spellEnd"/>
          </w:p>
        </w:tc>
        <w:tc>
          <w:tcPr>
            <w:tcW w:w="2180" w:type="dxa"/>
            <w:tcBorders>
              <w:top w:val="single" w:sz="12" w:space="0" w:color="auto"/>
              <w:left w:val="single" w:sz="2" w:space="0" w:color="auto"/>
              <w:bottom w:val="single" w:sz="2" w:space="0" w:color="auto"/>
              <w:right w:val="single" w:sz="2" w:space="0" w:color="auto"/>
            </w:tcBorders>
            <w:vAlign w:val="center"/>
          </w:tcPr>
          <w:p w14:paraId="5A78FFCE" w14:textId="77777777" w:rsidR="00272679" w:rsidRPr="00CE4A3B" w:rsidRDefault="00272679" w:rsidP="006813CA">
            <w:pPr>
              <w:pStyle w:val="NormalWeb"/>
              <w:autoSpaceDE w:val="0"/>
              <w:autoSpaceDN w:val="0"/>
              <w:adjustRightInd w:val="0"/>
              <w:jc w:val="center"/>
              <w:rPr>
                <w:rFonts w:ascii="Arial" w:hAnsi="Arial" w:cs="Arial"/>
                <w:sz w:val="18"/>
                <w:szCs w:val="18"/>
              </w:rPr>
            </w:pPr>
            <w:r w:rsidRPr="00CE4A3B">
              <w:rPr>
                <w:rFonts w:ascii="Arial" w:hAnsi="Arial" w:cs="Arial"/>
                <w:sz w:val="18"/>
                <w:szCs w:val="18"/>
              </w:rPr>
              <w:t>ANSI/ESD S6.1</w:t>
            </w:r>
          </w:p>
        </w:tc>
        <w:tc>
          <w:tcPr>
            <w:tcW w:w="2180" w:type="dxa"/>
            <w:tcBorders>
              <w:top w:val="single" w:sz="12" w:space="0" w:color="auto"/>
              <w:left w:val="single" w:sz="2" w:space="0" w:color="auto"/>
              <w:bottom w:val="single" w:sz="2" w:space="0" w:color="auto"/>
              <w:right w:val="single" w:sz="12" w:space="0" w:color="auto"/>
            </w:tcBorders>
            <w:vAlign w:val="center"/>
          </w:tcPr>
          <w:p w14:paraId="6EFA633D" w14:textId="77777777" w:rsidR="00272679" w:rsidRPr="00CE4A3B" w:rsidRDefault="00272679" w:rsidP="006813CA">
            <w:pPr>
              <w:pStyle w:val="NormalWeb"/>
              <w:autoSpaceDE w:val="0"/>
              <w:autoSpaceDN w:val="0"/>
              <w:adjustRightInd w:val="0"/>
              <w:jc w:val="center"/>
              <w:rPr>
                <w:rFonts w:ascii="Arial" w:hAnsi="Arial" w:cs="Arial"/>
                <w:sz w:val="18"/>
                <w:szCs w:val="18"/>
              </w:rPr>
            </w:pPr>
            <w:r w:rsidRPr="00CE4A3B">
              <w:rPr>
                <w:rFonts w:ascii="Arial" w:hAnsi="Arial" w:cs="Arial"/>
                <w:sz w:val="18"/>
                <w:szCs w:val="18"/>
              </w:rPr>
              <w:t xml:space="preserve">&lt; </w:t>
            </w:r>
            <w:proofErr w:type="gramStart"/>
            <w:r>
              <w:rPr>
                <w:rFonts w:ascii="Arial" w:hAnsi="Arial" w:cs="Arial"/>
                <w:sz w:val="18"/>
                <w:szCs w:val="18"/>
              </w:rPr>
              <w:t xml:space="preserve">1.0 </w:t>
            </w:r>
            <w:r w:rsidRPr="00CE4A3B">
              <w:rPr>
                <w:rFonts w:ascii="Arial" w:hAnsi="Arial" w:cs="Arial"/>
                <w:sz w:val="18"/>
                <w:szCs w:val="18"/>
              </w:rPr>
              <w:t>ohm</w:t>
            </w:r>
            <w:proofErr w:type="gramEnd"/>
            <w:r w:rsidRPr="00CE4A3B">
              <w:rPr>
                <w:rFonts w:ascii="Arial" w:hAnsi="Arial" w:cs="Arial"/>
                <w:sz w:val="18"/>
                <w:szCs w:val="18"/>
              </w:rPr>
              <w:t xml:space="preserve"> impedance</w:t>
            </w:r>
            <w:r>
              <w:rPr>
                <w:rFonts w:ascii="Arial" w:hAnsi="Arial" w:cs="Arial"/>
              </w:rPr>
              <w:t>&lt;1.0</w:t>
            </w:r>
            <w:r>
              <w:rPr>
                <w:rFonts w:ascii="SimSun" w:eastAsia="SimSun" w:hAnsi="SimSun" w:cs="SimSun" w:hint="eastAsia"/>
              </w:rPr>
              <w:t>欧姆阻抗</w:t>
            </w:r>
          </w:p>
        </w:tc>
      </w:tr>
      <w:tr w:rsidR="00272679" w14:paraId="7F74331B" w14:textId="77777777" w:rsidTr="006813CA">
        <w:tc>
          <w:tcPr>
            <w:tcW w:w="2180" w:type="dxa"/>
            <w:vMerge/>
            <w:tcBorders>
              <w:top w:val="single" w:sz="2" w:space="0" w:color="auto"/>
              <w:left w:val="single" w:sz="12" w:space="0" w:color="auto"/>
              <w:bottom w:val="single" w:sz="2" w:space="0" w:color="auto"/>
              <w:right w:val="single" w:sz="2" w:space="0" w:color="auto"/>
            </w:tcBorders>
            <w:vAlign w:val="center"/>
          </w:tcPr>
          <w:p w14:paraId="16F007BE" w14:textId="77777777" w:rsidR="00272679" w:rsidRPr="00CE4A3B" w:rsidRDefault="00272679" w:rsidP="006813CA">
            <w:pPr>
              <w:pStyle w:val="NormalWeb"/>
              <w:autoSpaceDE w:val="0"/>
              <w:autoSpaceDN w:val="0"/>
              <w:adjustRightInd w:val="0"/>
              <w:jc w:val="center"/>
              <w:rPr>
                <w:rFonts w:ascii="Arial" w:hAnsi="Arial" w:cs="Arial"/>
                <w:sz w:val="18"/>
                <w:szCs w:val="18"/>
              </w:rPr>
            </w:pPr>
          </w:p>
        </w:tc>
        <w:tc>
          <w:tcPr>
            <w:tcW w:w="2180" w:type="dxa"/>
            <w:tcBorders>
              <w:top w:val="single" w:sz="2" w:space="0" w:color="auto"/>
              <w:left w:val="single" w:sz="2" w:space="0" w:color="auto"/>
              <w:bottom w:val="single" w:sz="2" w:space="0" w:color="auto"/>
              <w:right w:val="single" w:sz="2" w:space="0" w:color="auto"/>
            </w:tcBorders>
            <w:vAlign w:val="center"/>
          </w:tcPr>
          <w:p w14:paraId="1165B255" w14:textId="77777777" w:rsidR="00272679" w:rsidRPr="00CE4A3B" w:rsidRDefault="00272679" w:rsidP="006813CA">
            <w:pPr>
              <w:pStyle w:val="NormalWeb"/>
              <w:autoSpaceDE w:val="0"/>
              <w:autoSpaceDN w:val="0"/>
              <w:adjustRightInd w:val="0"/>
              <w:jc w:val="center"/>
              <w:rPr>
                <w:rFonts w:ascii="Arial" w:hAnsi="Arial" w:cs="Arial"/>
                <w:sz w:val="18"/>
                <w:szCs w:val="18"/>
              </w:rPr>
            </w:pPr>
            <w:r w:rsidRPr="00CE4A3B">
              <w:rPr>
                <w:rFonts w:ascii="Arial" w:hAnsi="Arial" w:cs="Arial"/>
                <w:sz w:val="18"/>
                <w:szCs w:val="18"/>
              </w:rPr>
              <w:t xml:space="preserve">Auxiliary </w:t>
            </w:r>
            <w:proofErr w:type="spellStart"/>
            <w:r w:rsidRPr="00CE4A3B">
              <w:rPr>
                <w:rFonts w:ascii="Arial" w:hAnsi="Arial" w:cs="Arial"/>
                <w:sz w:val="18"/>
                <w:szCs w:val="18"/>
              </w:rPr>
              <w:t>Ground</w:t>
            </w:r>
            <w:r>
              <w:rPr>
                <w:rStyle w:val="high-light-bg4"/>
                <w:rFonts w:ascii="SimSun" w:eastAsia="SimSun" w:hAnsi="SimSun" w:cs="SimSun" w:hint="eastAsia"/>
              </w:rPr>
              <w:t>辅助接地</w:t>
            </w:r>
            <w:proofErr w:type="spellEnd"/>
          </w:p>
        </w:tc>
        <w:tc>
          <w:tcPr>
            <w:tcW w:w="2180" w:type="dxa"/>
            <w:tcBorders>
              <w:top w:val="single" w:sz="2" w:space="0" w:color="auto"/>
              <w:left w:val="single" w:sz="2" w:space="0" w:color="auto"/>
              <w:bottom w:val="single" w:sz="2" w:space="0" w:color="auto"/>
              <w:right w:val="single" w:sz="2" w:space="0" w:color="auto"/>
            </w:tcBorders>
            <w:vAlign w:val="center"/>
          </w:tcPr>
          <w:p w14:paraId="05772419" w14:textId="77777777" w:rsidR="00272679" w:rsidRPr="00CE4A3B" w:rsidRDefault="00272679" w:rsidP="006813CA">
            <w:pPr>
              <w:pStyle w:val="NormalWeb"/>
              <w:autoSpaceDE w:val="0"/>
              <w:autoSpaceDN w:val="0"/>
              <w:adjustRightInd w:val="0"/>
              <w:jc w:val="center"/>
              <w:rPr>
                <w:rFonts w:ascii="Arial" w:hAnsi="Arial" w:cs="Arial"/>
                <w:sz w:val="18"/>
                <w:szCs w:val="18"/>
              </w:rPr>
            </w:pPr>
            <w:r w:rsidRPr="00CE4A3B">
              <w:rPr>
                <w:rFonts w:ascii="Arial" w:hAnsi="Arial" w:cs="Arial"/>
                <w:sz w:val="18"/>
                <w:szCs w:val="18"/>
              </w:rPr>
              <w:t>ANSI/ESD S6.1</w:t>
            </w:r>
          </w:p>
        </w:tc>
        <w:tc>
          <w:tcPr>
            <w:tcW w:w="2180" w:type="dxa"/>
            <w:tcBorders>
              <w:top w:val="single" w:sz="2" w:space="0" w:color="auto"/>
              <w:left w:val="single" w:sz="2" w:space="0" w:color="auto"/>
              <w:bottom w:val="single" w:sz="2" w:space="0" w:color="auto"/>
              <w:right w:val="single" w:sz="12" w:space="0" w:color="auto"/>
            </w:tcBorders>
            <w:vAlign w:val="center"/>
          </w:tcPr>
          <w:p w14:paraId="46B095EB" w14:textId="77777777" w:rsidR="00272679" w:rsidRPr="00CE4A3B" w:rsidRDefault="00272679" w:rsidP="006813CA">
            <w:pPr>
              <w:pStyle w:val="NormalWeb"/>
              <w:autoSpaceDE w:val="0"/>
              <w:autoSpaceDN w:val="0"/>
              <w:adjustRightInd w:val="0"/>
              <w:jc w:val="center"/>
              <w:rPr>
                <w:rFonts w:ascii="Arial" w:hAnsi="Arial" w:cs="Arial"/>
                <w:sz w:val="18"/>
                <w:szCs w:val="18"/>
              </w:rPr>
            </w:pPr>
            <w:r w:rsidRPr="00CE4A3B">
              <w:rPr>
                <w:rFonts w:ascii="Arial" w:hAnsi="Arial" w:cs="Arial"/>
                <w:sz w:val="18"/>
                <w:szCs w:val="18"/>
              </w:rPr>
              <w:t>&lt; 25 ohms to the Equipment Grounding Conductor</w:t>
            </w:r>
            <w:r>
              <w:rPr>
                <w:rFonts w:ascii="Arial" w:hAnsi="Arial" w:cs="Arial"/>
              </w:rPr>
              <w:t>&lt;25</w:t>
            </w:r>
            <w:r>
              <w:rPr>
                <w:rFonts w:ascii="SimSun" w:eastAsia="SimSun" w:hAnsi="SimSun" w:cs="SimSun" w:hint="eastAsia"/>
              </w:rPr>
              <w:t>欧姆至设备接地导体</w:t>
            </w:r>
          </w:p>
        </w:tc>
      </w:tr>
      <w:tr w:rsidR="00272679" w14:paraId="72E5DC47" w14:textId="77777777" w:rsidTr="006813CA">
        <w:tc>
          <w:tcPr>
            <w:tcW w:w="2180" w:type="dxa"/>
            <w:vMerge/>
            <w:tcBorders>
              <w:top w:val="single" w:sz="2" w:space="0" w:color="auto"/>
              <w:left w:val="single" w:sz="12" w:space="0" w:color="auto"/>
              <w:bottom w:val="single" w:sz="12" w:space="0" w:color="auto"/>
              <w:right w:val="single" w:sz="2" w:space="0" w:color="auto"/>
            </w:tcBorders>
            <w:vAlign w:val="center"/>
          </w:tcPr>
          <w:p w14:paraId="27D991BD" w14:textId="77777777" w:rsidR="00272679" w:rsidRPr="00CE4A3B" w:rsidRDefault="00272679" w:rsidP="006813CA">
            <w:pPr>
              <w:pStyle w:val="NormalWeb"/>
              <w:autoSpaceDE w:val="0"/>
              <w:autoSpaceDN w:val="0"/>
              <w:adjustRightInd w:val="0"/>
              <w:jc w:val="center"/>
              <w:rPr>
                <w:rFonts w:ascii="Arial" w:hAnsi="Arial" w:cs="Arial"/>
                <w:sz w:val="18"/>
                <w:szCs w:val="18"/>
              </w:rPr>
            </w:pPr>
          </w:p>
        </w:tc>
        <w:tc>
          <w:tcPr>
            <w:tcW w:w="2180" w:type="dxa"/>
            <w:tcBorders>
              <w:top w:val="single" w:sz="2" w:space="0" w:color="auto"/>
              <w:left w:val="single" w:sz="2" w:space="0" w:color="auto"/>
              <w:bottom w:val="single" w:sz="12" w:space="0" w:color="auto"/>
              <w:right w:val="single" w:sz="2" w:space="0" w:color="auto"/>
            </w:tcBorders>
            <w:vAlign w:val="center"/>
          </w:tcPr>
          <w:p w14:paraId="60B8CE1C" w14:textId="77777777" w:rsidR="00272679" w:rsidRPr="00CE4A3B" w:rsidRDefault="00272679" w:rsidP="006813CA">
            <w:pPr>
              <w:pStyle w:val="NormalWeb"/>
              <w:autoSpaceDE w:val="0"/>
              <w:autoSpaceDN w:val="0"/>
              <w:adjustRightInd w:val="0"/>
              <w:jc w:val="center"/>
              <w:rPr>
                <w:rFonts w:ascii="Arial" w:hAnsi="Arial" w:cs="Arial"/>
                <w:sz w:val="18"/>
                <w:szCs w:val="18"/>
              </w:rPr>
            </w:pPr>
            <w:r w:rsidRPr="00CE4A3B">
              <w:rPr>
                <w:rFonts w:ascii="Arial" w:hAnsi="Arial" w:cs="Arial"/>
                <w:sz w:val="18"/>
                <w:szCs w:val="18"/>
              </w:rPr>
              <w:t xml:space="preserve">Equipotential </w:t>
            </w:r>
            <w:proofErr w:type="spellStart"/>
            <w:r w:rsidRPr="00CE4A3B">
              <w:rPr>
                <w:rFonts w:ascii="Arial" w:hAnsi="Arial" w:cs="Arial"/>
                <w:sz w:val="18"/>
                <w:szCs w:val="18"/>
              </w:rPr>
              <w:t>Bonding</w:t>
            </w:r>
            <w:r>
              <w:rPr>
                <w:rStyle w:val="high-light-bg4"/>
                <w:rFonts w:ascii="SimSun" w:eastAsia="SimSun" w:hAnsi="SimSun" w:cs="SimSun" w:hint="eastAsia"/>
              </w:rPr>
              <w:t>等电位联结</w:t>
            </w:r>
            <w:proofErr w:type="spellEnd"/>
          </w:p>
        </w:tc>
        <w:tc>
          <w:tcPr>
            <w:tcW w:w="2180" w:type="dxa"/>
            <w:tcBorders>
              <w:top w:val="single" w:sz="2" w:space="0" w:color="auto"/>
              <w:left w:val="single" w:sz="2" w:space="0" w:color="auto"/>
              <w:bottom w:val="single" w:sz="12" w:space="0" w:color="auto"/>
              <w:right w:val="single" w:sz="2" w:space="0" w:color="auto"/>
            </w:tcBorders>
            <w:vAlign w:val="center"/>
          </w:tcPr>
          <w:p w14:paraId="2CC7E8D5" w14:textId="77777777" w:rsidR="00272679" w:rsidRPr="00CE4A3B" w:rsidRDefault="00272679" w:rsidP="006813CA">
            <w:pPr>
              <w:pStyle w:val="NormalWeb"/>
              <w:autoSpaceDE w:val="0"/>
              <w:autoSpaceDN w:val="0"/>
              <w:adjustRightInd w:val="0"/>
              <w:jc w:val="center"/>
              <w:rPr>
                <w:rFonts w:ascii="Arial" w:hAnsi="Arial" w:cs="Arial"/>
                <w:sz w:val="18"/>
                <w:szCs w:val="18"/>
              </w:rPr>
            </w:pPr>
            <w:r w:rsidRPr="00CE4A3B">
              <w:rPr>
                <w:rFonts w:ascii="Arial" w:hAnsi="Arial" w:cs="Arial"/>
                <w:sz w:val="18"/>
                <w:szCs w:val="18"/>
              </w:rPr>
              <w:t>ANSI/ESD S6.1</w:t>
            </w:r>
          </w:p>
        </w:tc>
        <w:tc>
          <w:tcPr>
            <w:tcW w:w="2180" w:type="dxa"/>
            <w:tcBorders>
              <w:top w:val="single" w:sz="2" w:space="0" w:color="auto"/>
              <w:left w:val="single" w:sz="2" w:space="0" w:color="auto"/>
              <w:bottom w:val="single" w:sz="12" w:space="0" w:color="auto"/>
              <w:right w:val="single" w:sz="12" w:space="0" w:color="auto"/>
            </w:tcBorders>
            <w:vAlign w:val="center"/>
          </w:tcPr>
          <w:p w14:paraId="0C3BF2FF" w14:textId="77777777" w:rsidR="00272679" w:rsidRPr="00CE4A3B" w:rsidRDefault="00272679" w:rsidP="006813CA">
            <w:pPr>
              <w:pStyle w:val="NormalWeb"/>
              <w:autoSpaceDE w:val="0"/>
              <w:autoSpaceDN w:val="0"/>
              <w:adjustRightInd w:val="0"/>
              <w:jc w:val="center"/>
              <w:rPr>
                <w:rFonts w:ascii="Arial" w:hAnsi="Arial" w:cs="Arial"/>
                <w:sz w:val="18"/>
                <w:szCs w:val="18"/>
                <w:lang w:eastAsia="zh-CN"/>
              </w:rPr>
            </w:pPr>
            <w:r w:rsidRPr="00CE4A3B">
              <w:rPr>
                <w:rFonts w:ascii="Arial" w:hAnsi="Arial" w:cs="Arial"/>
                <w:sz w:val="18"/>
                <w:szCs w:val="18"/>
              </w:rPr>
              <w:t>&lt; 1.0 x 10</w:t>
            </w:r>
            <w:r w:rsidRPr="00CE4A3B">
              <w:rPr>
                <w:rFonts w:ascii="Arial" w:hAnsi="Arial" w:cs="Arial"/>
                <w:sz w:val="18"/>
                <w:szCs w:val="18"/>
                <w:vertAlign w:val="superscript"/>
              </w:rPr>
              <w:t xml:space="preserve">9 </w:t>
            </w:r>
            <w:r w:rsidRPr="00CE4A3B">
              <w:rPr>
                <w:rFonts w:ascii="Arial" w:hAnsi="Arial" w:cs="Arial"/>
                <w:sz w:val="18"/>
                <w:szCs w:val="18"/>
              </w:rPr>
              <w:t>ohms</w:t>
            </w:r>
            <w:r w:rsidRPr="00CE4A3B">
              <w:rPr>
                <w:rFonts w:ascii="Arial" w:hAnsi="Arial" w:cs="Arial"/>
                <w:sz w:val="18"/>
                <w:szCs w:val="18"/>
                <w:vertAlign w:val="superscript"/>
              </w:rPr>
              <w:t>1</w:t>
            </w:r>
          </w:p>
        </w:tc>
      </w:tr>
      <w:tr w:rsidR="00272679" w14:paraId="007F96CE" w14:textId="77777777" w:rsidTr="006813CA">
        <w:trPr>
          <w:trHeight w:val="150"/>
        </w:trPr>
        <w:tc>
          <w:tcPr>
            <w:tcW w:w="8720" w:type="dxa"/>
            <w:gridSpan w:val="4"/>
            <w:tcBorders>
              <w:top w:val="single" w:sz="12" w:space="0" w:color="auto"/>
            </w:tcBorders>
          </w:tcPr>
          <w:p w14:paraId="7740801C" w14:textId="77777777" w:rsidR="00272679" w:rsidRPr="00DB495D" w:rsidRDefault="00272679" w:rsidP="006813CA">
            <w:pPr>
              <w:pStyle w:val="NormalWeb"/>
              <w:autoSpaceDE w:val="0"/>
              <w:autoSpaceDN w:val="0"/>
              <w:adjustRightInd w:val="0"/>
              <w:spacing w:before="120" w:beforeAutospacing="0"/>
              <w:jc w:val="both"/>
              <w:rPr>
                <w:rFonts w:ascii="Arial" w:hAnsi="Arial" w:cs="Arial"/>
                <w:sz w:val="16"/>
                <w:szCs w:val="16"/>
                <w:lang w:eastAsia="zh-CN"/>
              </w:rPr>
            </w:pPr>
            <w:r w:rsidRPr="00DB495D">
              <w:rPr>
                <w:rFonts w:ascii="Arial" w:hAnsi="Arial" w:cs="Arial"/>
                <w:sz w:val="16"/>
                <w:szCs w:val="16"/>
                <w:vertAlign w:val="superscript"/>
              </w:rPr>
              <w:t>1</w:t>
            </w:r>
            <w:r w:rsidRPr="00DB495D">
              <w:rPr>
                <w:rFonts w:ascii="Arial" w:hAnsi="Arial" w:cs="Arial"/>
                <w:sz w:val="16"/>
                <w:szCs w:val="16"/>
              </w:rPr>
              <w:t>The maximum resistance between any ESD technical element and the common connection point.</w:t>
            </w:r>
            <w:r>
              <w:rPr>
                <w:rFonts w:ascii="Arial" w:hAnsi="Arial" w:cs="Arial"/>
              </w:rPr>
              <w:t xml:space="preserve"> </w:t>
            </w:r>
            <w:r>
              <w:rPr>
                <w:rFonts w:ascii="SimSun" w:eastAsia="SimSun" w:hAnsi="SimSun" w:cs="SimSun" w:hint="eastAsia"/>
                <w:lang w:eastAsia="zh-CN"/>
              </w:rPr>
              <w:t>任何</w:t>
            </w:r>
            <w:r>
              <w:rPr>
                <w:rFonts w:ascii="Arial" w:hAnsi="Arial" w:cs="Arial"/>
                <w:lang w:eastAsia="zh-CN"/>
              </w:rPr>
              <w:t>ESD</w:t>
            </w:r>
            <w:r>
              <w:rPr>
                <w:rFonts w:ascii="SimSun" w:eastAsia="SimSun" w:hAnsi="SimSun" w:cs="SimSun" w:hint="eastAsia"/>
                <w:lang w:eastAsia="zh-CN"/>
              </w:rPr>
              <w:t>技术元件和公共连接点之间的最大电阻。</w:t>
            </w:r>
          </w:p>
        </w:tc>
      </w:tr>
    </w:tbl>
    <w:p w14:paraId="39C90E37" w14:textId="77777777" w:rsidR="00272679" w:rsidRPr="00826151" w:rsidRDefault="00272679" w:rsidP="00272679">
      <w:pPr>
        <w:pStyle w:val="NormalWeb"/>
        <w:autoSpaceDE w:val="0"/>
        <w:autoSpaceDN w:val="0"/>
        <w:adjustRightInd w:val="0"/>
        <w:spacing w:before="0" w:beforeAutospacing="0" w:after="0" w:afterAutospacing="0"/>
        <w:jc w:val="both"/>
        <w:rPr>
          <w:rFonts w:ascii="Arial" w:hAnsi="Arial" w:cs="Arial"/>
          <w:sz w:val="22"/>
          <w:szCs w:val="22"/>
          <w:lang w:eastAsia="zh-CN"/>
        </w:rPr>
      </w:pPr>
    </w:p>
    <w:p w14:paraId="7133225B" w14:textId="77777777" w:rsidR="00272679" w:rsidRPr="00506930" w:rsidRDefault="00272679" w:rsidP="00741B36">
      <w:pPr>
        <w:pStyle w:val="NormalWeb"/>
        <w:numPr>
          <w:ilvl w:val="3"/>
          <w:numId w:val="16"/>
        </w:numPr>
        <w:autoSpaceDE w:val="0"/>
        <w:autoSpaceDN w:val="0"/>
        <w:adjustRightInd w:val="0"/>
        <w:spacing w:before="0" w:beforeAutospacing="0" w:after="0" w:afterAutospacing="0"/>
        <w:ind w:left="2952" w:hanging="360"/>
        <w:jc w:val="both"/>
        <w:rPr>
          <w:rFonts w:ascii="Arial" w:hAnsi="Arial" w:cs="Arial"/>
          <w:sz w:val="22"/>
          <w:szCs w:val="22"/>
        </w:rPr>
      </w:pPr>
      <w:r w:rsidRPr="00831B51">
        <w:rPr>
          <w:rFonts w:ascii="Arial" w:hAnsi="Arial" w:cs="Arial"/>
          <w:bCs/>
          <w:sz w:val="22"/>
          <w:szCs w:val="22"/>
        </w:rPr>
        <w:t xml:space="preserve">For details on test methods and </w:t>
      </w:r>
      <w:proofErr w:type="gramStart"/>
      <w:r w:rsidRPr="00831B51">
        <w:rPr>
          <w:rFonts w:ascii="Arial" w:hAnsi="Arial" w:cs="Arial"/>
          <w:bCs/>
          <w:sz w:val="22"/>
          <w:szCs w:val="22"/>
        </w:rPr>
        <w:t>instrumentations</w:t>
      </w:r>
      <w:proofErr w:type="gramEnd"/>
      <w:r w:rsidRPr="00831B51">
        <w:rPr>
          <w:rFonts w:ascii="Arial" w:hAnsi="Arial" w:cs="Arial"/>
          <w:bCs/>
          <w:sz w:val="22"/>
          <w:szCs w:val="22"/>
        </w:rPr>
        <w:t xml:space="preserve"> that can be used to verify the performance of ESD protective equipment and materials refer to ESD Association Technical Report TR53-01-06</w:t>
      </w:r>
      <w:r>
        <w:rPr>
          <w:rFonts w:ascii="Arial" w:hAnsi="Arial" w:cs="Arial"/>
          <w:bCs/>
          <w:sz w:val="22"/>
          <w:szCs w:val="22"/>
        </w:rPr>
        <w:t>.</w:t>
      </w:r>
      <w:r w:rsidRPr="00B2326A">
        <w:rPr>
          <w:rFonts w:ascii="SimSun" w:eastAsia="SimSun" w:hAnsi="SimSun" w:cs="SimSun" w:hint="eastAsia"/>
        </w:rPr>
        <w:t xml:space="preserve"> </w:t>
      </w:r>
      <w:r>
        <w:rPr>
          <w:rFonts w:ascii="SimSun" w:eastAsia="SimSun" w:hAnsi="SimSun" w:cs="SimSun" w:hint="eastAsia"/>
        </w:rPr>
        <w:t>有关可用于验证</w:t>
      </w:r>
      <w:r>
        <w:rPr>
          <w:rFonts w:ascii="Arial" w:hAnsi="Arial" w:cs="Arial"/>
        </w:rPr>
        <w:t>ESD</w:t>
      </w:r>
      <w:r>
        <w:rPr>
          <w:rFonts w:ascii="SimSun" w:eastAsia="SimSun" w:hAnsi="SimSun" w:cs="SimSun" w:hint="eastAsia"/>
        </w:rPr>
        <w:t>保护设备和材料性能的试验方法和仪器的详细信息，请参考</w:t>
      </w:r>
      <w:r>
        <w:rPr>
          <w:rFonts w:ascii="Arial" w:hAnsi="Arial" w:cs="Arial"/>
        </w:rPr>
        <w:t>ESD</w:t>
      </w:r>
      <w:r>
        <w:rPr>
          <w:rFonts w:ascii="SimSun" w:eastAsia="SimSun" w:hAnsi="SimSun" w:cs="SimSun" w:hint="eastAsia"/>
        </w:rPr>
        <w:t>协会技术报告</w:t>
      </w:r>
      <w:r>
        <w:rPr>
          <w:rFonts w:ascii="Arial" w:hAnsi="Arial" w:cs="Arial"/>
        </w:rPr>
        <w:t>TR53-01-06</w:t>
      </w:r>
      <w:r>
        <w:rPr>
          <w:rFonts w:ascii="SimSun" w:eastAsia="SimSun" w:hAnsi="SimSun" w:cs="SimSun" w:hint="eastAsia"/>
        </w:rPr>
        <w:t>。</w:t>
      </w:r>
    </w:p>
    <w:p w14:paraId="51B9E236" w14:textId="77777777" w:rsidR="00272679" w:rsidRPr="00831B51" w:rsidRDefault="00272679" w:rsidP="00272679">
      <w:pPr>
        <w:pStyle w:val="NormalWeb"/>
        <w:autoSpaceDE w:val="0"/>
        <w:autoSpaceDN w:val="0"/>
        <w:adjustRightInd w:val="0"/>
        <w:spacing w:before="0" w:beforeAutospacing="0" w:after="0" w:afterAutospacing="0"/>
        <w:jc w:val="both"/>
        <w:rPr>
          <w:rFonts w:ascii="Arial" w:hAnsi="Arial" w:cs="Arial"/>
          <w:sz w:val="22"/>
          <w:szCs w:val="22"/>
        </w:rPr>
      </w:pPr>
    </w:p>
    <w:p w14:paraId="632813D9" w14:textId="77777777" w:rsidR="00272679" w:rsidRDefault="00272679" w:rsidP="00741B36">
      <w:pPr>
        <w:pStyle w:val="NormalWeb"/>
        <w:numPr>
          <w:ilvl w:val="2"/>
          <w:numId w:val="16"/>
        </w:numPr>
        <w:autoSpaceDE w:val="0"/>
        <w:autoSpaceDN w:val="0"/>
        <w:adjustRightInd w:val="0"/>
        <w:spacing w:before="0" w:beforeAutospacing="0" w:after="0" w:afterAutospacing="0"/>
        <w:ind w:left="2520"/>
        <w:jc w:val="both"/>
        <w:rPr>
          <w:rFonts w:ascii="Arial" w:hAnsi="Arial" w:cs="Arial"/>
          <w:sz w:val="22"/>
          <w:szCs w:val="22"/>
        </w:rPr>
      </w:pPr>
      <w:r w:rsidRPr="002A2904">
        <w:rPr>
          <w:rFonts w:ascii="Arial" w:hAnsi="Arial" w:cs="Arial"/>
          <w:b/>
          <w:sz w:val="22"/>
          <w:szCs w:val="22"/>
        </w:rPr>
        <w:t>Discharge of Stored Energy.</w:t>
      </w:r>
      <w:r w:rsidRPr="00831B51">
        <w:rPr>
          <w:rFonts w:ascii="Arial" w:hAnsi="Arial" w:cs="Arial"/>
          <w:sz w:val="22"/>
          <w:szCs w:val="22"/>
        </w:rPr>
        <w:t xml:space="preserve"> Capacitors shall be provided with a means of discharging stored energy.</w:t>
      </w:r>
      <w:r w:rsidRPr="005A0256">
        <w:rPr>
          <w:rFonts w:ascii="SimSun" w:eastAsia="SimSun" w:hAnsi="SimSun" w:cs="SimSun" w:hint="eastAsia"/>
        </w:rPr>
        <w:t xml:space="preserve"> </w:t>
      </w:r>
      <w:proofErr w:type="spellStart"/>
      <w:r>
        <w:rPr>
          <w:rFonts w:ascii="SimSun" w:eastAsia="SimSun" w:hAnsi="SimSun" w:cs="SimSun" w:hint="eastAsia"/>
        </w:rPr>
        <w:t>储存能量的释放。电容器应配备放电储存能量的装置</w:t>
      </w:r>
      <w:proofErr w:type="spellEnd"/>
      <w:r>
        <w:rPr>
          <w:rFonts w:ascii="SimSun" w:eastAsia="SimSun" w:hAnsi="SimSun" w:cs="SimSun" w:hint="eastAsia"/>
        </w:rPr>
        <w:t>。</w:t>
      </w:r>
    </w:p>
    <w:p w14:paraId="138E4AB2" w14:textId="77777777" w:rsidR="00272679" w:rsidRPr="00831B51" w:rsidRDefault="00272679" w:rsidP="00272679">
      <w:pPr>
        <w:pStyle w:val="NormalWeb"/>
        <w:autoSpaceDE w:val="0"/>
        <w:autoSpaceDN w:val="0"/>
        <w:adjustRightInd w:val="0"/>
        <w:spacing w:before="0" w:beforeAutospacing="0" w:after="0" w:afterAutospacing="0"/>
        <w:jc w:val="both"/>
        <w:rPr>
          <w:rFonts w:ascii="Arial" w:hAnsi="Arial" w:cs="Arial"/>
          <w:sz w:val="22"/>
          <w:szCs w:val="22"/>
        </w:rPr>
      </w:pPr>
    </w:p>
    <w:p w14:paraId="54D4407E" w14:textId="77777777" w:rsidR="00272679" w:rsidRPr="005B280A" w:rsidRDefault="00272679" w:rsidP="00741B36">
      <w:pPr>
        <w:pStyle w:val="NormalWeb"/>
        <w:numPr>
          <w:ilvl w:val="2"/>
          <w:numId w:val="16"/>
        </w:numPr>
        <w:autoSpaceDE w:val="0"/>
        <w:autoSpaceDN w:val="0"/>
        <w:adjustRightInd w:val="0"/>
        <w:spacing w:before="0" w:beforeAutospacing="0" w:after="0" w:afterAutospacing="0"/>
        <w:ind w:left="2520"/>
        <w:jc w:val="both"/>
        <w:rPr>
          <w:rFonts w:ascii="Arial" w:hAnsi="Arial" w:cs="Arial"/>
          <w:sz w:val="22"/>
          <w:szCs w:val="22"/>
          <w:lang w:eastAsia="zh-CN"/>
        </w:rPr>
      </w:pPr>
      <w:r w:rsidRPr="002A2904">
        <w:rPr>
          <w:rFonts w:ascii="Arial" w:hAnsi="Arial" w:cs="Arial"/>
          <w:b/>
          <w:sz w:val="22"/>
          <w:szCs w:val="22"/>
        </w:rPr>
        <w:t>Time of Discharge.</w:t>
      </w:r>
      <w:r w:rsidRPr="00831B51">
        <w:rPr>
          <w:rFonts w:ascii="Arial" w:hAnsi="Arial" w:cs="Arial"/>
          <w:sz w:val="22"/>
          <w:szCs w:val="22"/>
        </w:rPr>
        <w:t xml:space="preserve"> The residual voltage of a capacitor shall be reduced to 50volts, nominal, or less within 1 minute after the capacitor is disconnected from the source of supply.</w:t>
      </w:r>
      <w:r w:rsidRPr="005A0256">
        <w:rPr>
          <w:rFonts w:ascii="SimSun" w:eastAsia="SimSun" w:hAnsi="SimSun" w:cs="SimSun" w:hint="eastAsia"/>
        </w:rPr>
        <w:t xml:space="preserve"> </w:t>
      </w:r>
      <w:proofErr w:type="spellStart"/>
      <w:r>
        <w:rPr>
          <w:rFonts w:ascii="SimSun" w:eastAsia="SimSun" w:hAnsi="SimSun" w:cs="SimSun" w:hint="eastAsia"/>
        </w:rPr>
        <w:t>放电时间</w:t>
      </w:r>
      <w:proofErr w:type="spellEnd"/>
      <w:r>
        <w:rPr>
          <w:rFonts w:ascii="SimSun" w:eastAsia="SimSun" w:hAnsi="SimSun" w:cs="SimSun" w:hint="eastAsia"/>
        </w:rPr>
        <w:t>。</w:t>
      </w:r>
      <w:r>
        <w:rPr>
          <w:rFonts w:ascii="SimSun" w:eastAsia="SimSun" w:hAnsi="SimSun" w:cs="SimSun" w:hint="eastAsia"/>
          <w:lang w:eastAsia="zh-CN"/>
        </w:rPr>
        <w:t>电容器的残余电压应在电容器与电源断开后</w:t>
      </w:r>
      <w:r>
        <w:rPr>
          <w:rFonts w:ascii="Arial" w:hAnsi="Arial" w:cs="Arial"/>
          <w:lang w:eastAsia="zh-CN"/>
        </w:rPr>
        <w:t>1</w:t>
      </w:r>
      <w:r>
        <w:rPr>
          <w:rFonts w:ascii="SimSun" w:eastAsia="SimSun" w:hAnsi="SimSun" w:cs="SimSun" w:hint="eastAsia"/>
          <w:lang w:eastAsia="zh-CN"/>
        </w:rPr>
        <w:t>分钟内降低至标称</w:t>
      </w:r>
      <w:r>
        <w:rPr>
          <w:rFonts w:ascii="Arial" w:hAnsi="Arial" w:cs="Arial"/>
          <w:lang w:eastAsia="zh-CN"/>
        </w:rPr>
        <w:t>50</w:t>
      </w:r>
      <w:r>
        <w:rPr>
          <w:rFonts w:ascii="SimSun" w:eastAsia="SimSun" w:hAnsi="SimSun" w:cs="SimSun" w:hint="eastAsia"/>
          <w:lang w:eastAsia="zh-CN"/>
        </w:rPr>
        <w:t>伏或以下。</w:t>
      </w:r>
    </w:p>
    <w:p w14:paraId="6DBAF398" w14:textId="77777777" w:rsidR="00272679" w:rsidRPr="00831B51" w:rsidRDefault="00272679" w:rsidP="00272679">
      <w:pPr>
        <w:pStyle w:val="NormalWeb"/>
        <w:autoSpaceDE w:val="0"/>
        <w:autoSpaceDN w:val="0"/>
        <w:adjustRightInd w:val="0"/>
        <w:spacing w:before="0" w:beforeAutospacing="0" w:after="0" w:afterAutospacing="0"/>
        <w:jc w:val="both"/>
        <w:rPr>
          <w:rFonts w:ascii="Arial" w:hAnsi="Arial" w:cs="Arial"/>
          <w:sz w:val="22"/>
          <w:szCs w:val="22"/>
          <w:lang w:eastAsia="zh-CN"/>
        </w:rPr>
      </w:pPr>
    </w:p>
    <w:p w14:paraId="381FF58C" w14:textId="77777777" w:rsidR="00272679" w:rsidRPr="00402621" w:rsidRDefault="00272679" w:rsidP="00741B36">
      <w:pPr>
        <w:pStyle w:val="NormalWeb"/>
        <w:numPr>
          <w:ilvl w:val="2"/>
          <w:numId w:val="16"/>
        </w:numPr>
        <w:autoSpaceDE w:val="0"/>
        <w:autoSpaceDN w:val="0"/>
        <w:adjustRightInd w:val="0"/>
        <w:spacing w:before="0" w:beforeAutospacing="0" w:after="0" w:afterAutospacing="0"/>
        <w:ind w:left="2520"/>
        <w:jc w:val="both"/>
        <w:rPr>
          <w:rFonts w:ascii="Arial" w:hAnsi="Arial" w:cs="Arial"/>
          <w:b/>
          <w:sz w:val="22"/>
          <w:szCs w:val="22"/>
        </w:rPr>
      </w:pPr>
      <w:r w:rsidRPr="002A2904">
        <w:rPr>
          <w:rFonts w:ascii="Arial" w:hAnsi="Arial" w:cs="Arial"/>
          <w:b/>
          <w:sz w:val="22"/>
          <w:szCs w:val="22"/>
        </w:rPr>
        <w:t>Means of Discharge.</w:t>
      </w:r>
      <w:r w:rsidRPr="00831B51">
        <w:rPr>
          <w:rFonts w:ascii="Arial" w:hAnsi="Arial" w:cs="Arial"/>
          <w:sz w:val="22"/>
          <w:szCs w:val="22"/>
        </w:rPr>
        <w:t xml:space="preserve"> The discharge circuit shall be either permanently connected to the terminals of the capacitor or capacitor bank or provided by automatic means of connecting it to the terminals of the capacitor on removal of voltage from the line. Manual means of switching or connecting the discharge circuit shall not be used.</w:t>
      </w:r>
      <w:r w:rsidRPr="005A0256">
        <w:rPr>
          <w:rFonts w:ascii="SimSun" w:eastAsia="SimSun" w:hAnsi="SimSun" w:cs="SimSun" w:hint="eastAsia"/>
        </w:rPr>
        <w:t xml:space="preserve"> </w:t>
      </w:r>
      <w:proofErr w:type="spellStart"/>
      <w:r>
        <w:rPr>
          <w:rFonts w:ascii="SimSun" w:eastAsia="SimSun" w:hAnsi="SimSun" w:cs="SimSun" w:hint="eastAsia"/>
        </w:rPr>
        <w:t>排放方式</w:t>
      </w:r>
      <w:proofErr w:type="spellEnd"/>
      <w:r>
        <w:rPr>
          <w:rFonts w:ascii="SimSun" w:eastAsia="SimSun" w:hAnsi="SimSun" w:cs="SimSun" w:hint="eastAsia"/>
        </w:rPr>
        <w:t>。</w:t>
      </w:r>
      <w:r>
        <w:rPr>
          <w:rFonts w:ascii="SimSun" w:eastAsia="SimSun" w:hAnsi="SimSun" w:cs="SimSun" w:hint="eastAsia"/>
          <w:lang w:eastAsia="zh-CN"/>
        </w:rPr>
        <w:t>放电电路应永久性地连接到电容器或电容器组的端子上，或者在线路电压被移除时，通过自动方式将其连接到电容器的端子上。</w:t>
      </w:r>
      <w:proofErr w:type="spellStart"/>
      <w:r>
        <w:rPr>
          <w:rFonts w:ascii="SimSun" w:eastAsia="SimSun" w:hAnsi="SimSun" w:cs="SimSun" w:hint="eastAsia"/>
        </w:rPr>
        <w:t>不得使用手动方式切换或连接放电电路</w:t>
      </w:r>
      <w:proofErr w:type="spellEnd"/>
      <w:r>
        <w:rPr>
          <w:rFonts w:ascii="SimSun" w:eastAsia="SimSun" w:hAnsi="SimSun" w:cs="SimSun" w:hint="eastAsia"/>
        </w:rPr>
        <w:t>。</w:t>
      </w:r>
    </w:p>
    <w:p w14:paraId="3D1BC1EB" w14:textId="77777777" w:rsidR="00272679" w:rsidRPr="00F67817" w:rsidRDefault="00272679" w:rsidP="00272679">
      <w:pPr>
        <w:pStyle w:val="NormalWeb"/>
        <w:autoSpaceDE w:val="0"/>
        <w:autoSpaceDN w:val="0"/>
        <w:adjustRightInd w:val="0"/>
        <w:spacing w:before="0" w:beforeAutospacing="0" w:after="0" w:afterAutospacing="0"/>
        <w:jc w:val="both"/>
        <w:rPr>
          <w:rFonts w:ascii="Arial" w:hAnsi="Arial" w:cs="Arial"/>
          <w:b/>
          <w:sz w:val="22"/>
          <w:szCs w:val="22"/>
        </w:rPr>
      </w:pPr>
    </w:p>
    <w:p w14:paraId="6CEB27D7" w14:textId="77777777" w:rsidR="00272679" w:rsidRDefault="00272679" w:rsidP="00741B36">
      <w:pPr>
        <w:pStyle w:val="NormalWeb"/>
        <w:numPr>
          <w:ilvl w:val="1"/>
          <w:numId w:val="16"/>
        </w:numPr>
        <w:autoSpaceDE w:val="0"/>
        <w:autoSpaceDN w:val="0"/>
        <w:adjustRightInd w:val="0"/>
        <w:spacing w:before="0" w:beforeAutospacing="0" w:after="0" w:afterAutospacing="0"/>
        <w:ind w:left="1440" w:hanging="360"/>
        <w:jc w:val="both"/>
        <w:rPr>
          <w:rFonts w:ascii="Arial" w:hAnsi="Arial" w:cs="Arial"/>
          <w:b/>
          <w:sz w:val="22"/>
          <w:szCs w:val="22"/>
        </w:rPr>
      </w:pPr>
      <w:r>
        <w:rPr>
          <w:rFonts w:ascii="Arial" w:hAnsi="Arial" w:cs="Arial"/>
          <w:b/>
          <w:sz w:val="22"/>
          <w:szCs w:val="22"/>
        </w:rPr>
        <w:t>Flooring</w:t>
      </w:r>
      <w:r>
        <w:rPr>
          <w:rFonts w:ascii="SimSun" w:eastAsia="SimSun" w:hAnsi="SimSun" w:cs="SimSun" w:hint="eastAsia"/>
          <w:b/>
          <w:sz w:val="22"/>
          <w:szCs w:val="22"/>
          <w:lang w:eastAsia="zh-CN"/>
        </w:rPr>
        <w:t>地板</w:t>
      </w:r>
    </w:p>
    <w:p w14:paraId="14644A49" w14:textId="77777777" w:rsidR="00272679" w:rsidRDefault="00272679" w:rsidP="00741B36">
      <w:pPr>
        <w:pStyle w:val="NormalWeb"/>
        <w:numPr>
          <w:ilvl w:val="2"/>
          <w:numId w:val="16"/>
        </w:numPr>
        <w:autoSpaceDE w:val="0"/>
        <w:autoSpaceDN w:val="0"/>
        <w:adjustRightInd w:val="0"/>
        <w:spacing w:before="0" w:beforeAutospacing="0" w:after="0" w:afterAutospacing="0"/>
        <w:ind w:left="2520"/>
        <w:jc w:val="both"/>
        <w:rPr>
          <w:rFonts w:ascii="Arial" w:hAnsi="Arial" w:cs="Arial"/>
          <w:sz w:val="22"/>
          <w:szCs w:val="22"/>
        </w:rPr>
      </w:pPr>
      <w:r>
        <w:rPr>
          <w:rFonts w:ascii="Arial" w:hAnsi="Arial" w:cs="Arial"/>
          <w:sz w:val="22"/>
          <w:szCs w:val="22"/>
        </w:rPr>
        <w:lastRenderedPageBreak/>
        <w:t>Anti-fatigue e</w:t>
      </w:r>
      <w:r w:rsidRPr="00BA0D5E">
        <w:rPr>
          <w:rFonts w:ascii="Arial" w:hAnsi="Arial" w:cs="Arial"/>
          <w:sz w:val="22"/>
          <w:szCs w:val="22"/>
        </w:rPr>
        <w:t>rgonomic floor</w:t>
      </w:r>
      <w:r>
        <w:rPr>
          <w:rFonts w:ascii="Arial" w:hAnsi="Arial" w:cs="Arial"/>
          <w:sz w:val="22"/>
          <w:szCs w:val="22"/>
        </w:rPr>
        <w:t>ing</w:t>
      </w:r>
      <w:r w:rsidRPr="00BA0D5E">
        <w:rPr>
          <w:rFonts w:ascii="Arial" w:hAnsi="Arial" w:cs="Arial"/>
          <w:sz w:val="22"/>
          <w:szCs w:val="22"/>
        </w:rPr>
        <w:t xml:space="preserve"> shall be used at all Work Centers</w:t>
      </w:r>
      <w:r>
        <w:rPr>
          <w:rFonts w:ascii="Arial" w:hAnsi="Arial" w:cs="Arial"/>
          <w:sz w:val="22"/>
          <w:szCs w:val="22"/>
        </w:rPr>
        <w:t>, where operators are present.</w:t>
      </w:r>
      <w:r w:rsidRPr="005A0256">
        <w:rPr>
          <w:rFonts w:ascii="SimSun" w:eastAsia="SimSun" w:hAnsi="SimSun" w:cs="SimSun" w:hint="eastAsia"/>
        </w:rPr>
        <w:t xml:space="preserve"> </w:t>
      </w:r>
      <w:proofErr w:type="spellStart"/>
      <w:r>
        <w:rPr>
          <w:rStyle w:val="high-light-bg4"/>
          <w:rFonts w:ascii="SimSun" w:eastAsia="SimSun" w:hAnsi="SimSun" w:cs="SimSun" w:hint="eastAsia"/>
        </w:rPr>
        <w:t>所有工作中心应使用抗疲劳人体工学地板，其中操作员在场</w:t>
      </w:r>
      <w:proofErr w:type="spellEnd"/>
      <w:r>
        <w:rPr>
          <w:rStyle w:val="high-light-bg4"/>
          <w:rFonts w:ascii="Microsoft YaHei" w:eastAsia="Microsoft YaHei" w:hAnsi="Microsoft YaHei" w:cs="Microsoft YaHei" w:hint="eastAsia"/>
        </w:rPr>
        <w:t>。</w:t>
      </w:r>
    </w:p>
    <w:p w14:paraId="66828AA4" w14:textId="77777777" w:rsidR="00272679" w:rsidRDefault="00272679" w:rsidP="00272679">
      <w:pPr>
        <w:pStyle w:val="NormalWeb"/>
        <w:autoSpaceDE w:val="0"/>
        <w:autoSpaceDN w:val="0"/>
        <w:adjustRightInd w:val="0"/>
        <w:spacing w:before="0" w:beforeAutospacing="0" w:after="0" w:afterAutospacing="0"/>
        <w:jc w:val="both"/>
        <w:rPr>
          <w:rFonts w:ascii="Arial" w:hAnsi="Arial" w:cs="Arial"/>
          <w:sz w:val="22"/>
          <w:szCs w:val="22"/>
        </w:rPr>
      </w:pPr>
    </w:p>
    <w:p w14:paraId="390D914B" w14:textId="77777777" w:rsidR="00272679" w:rsidRDefault="00272679" w:rsidP="00741B36">
      <w:pPr>
        <w:pStyle w:val="NormalWeb"/>
        <w:numPr>
          <w:ilvl w:val="2"/>
          <w:numId w:val="16"/>
        </w:numPr>
        <w:autoSpaceDE w:val="0"/>
        <w:autoSpaceDN w:val="0"/>
        <w:adjustRightInd w:val="0"/>
        <w:spacing w:before="0" w:beforeAutospacing="0" w:after="0" w:afterAutospacing="0"/>
        <w:ind w:left="2520"/>
        <w:jc w:val="both"/>
        <w:rPr>
          <w:rFonts w:ascii="Arial" w:hAnsi="Arial" w:cs="Arial"/>
          <w:sz w:val="22"/>
          <w:szCs w:val="22"/>
        </w:rPr>
      </w:pPr>
      <w:r>
        <w:rPr>
          <w:rFonts w:ascii="Arial" w:hAnsi="Arial" w:cs="Arial"/>
          <w:sz w:val="22"/>
          <w:szCs w:val="22"/>
        </w:rPr>
        <w:t>If any operator in the Work Center will be handling an electronic part, ESD safe flooring shall be used for the whole Work Center.</w:t>
      </w:r>
      <w:r w:rsidRPr="005A0256">
        <w:rPr>
          <w:rFonts w:ascii="SimSun" w:eastAsia="SimSun" w:hAnsi="SimSun" w:cs="SimSun" w:hint="eastAsia"/>
        </w:rPr>
        <w:t xml:space="preserve"> </w:t>
      </w:r>
      <w:proofErr w:type="spellStart"/>
      <w:r>
        <w:rPr>
          <w:rFonts w:ascii="SimSun" w:eastAsia="SimSun" w:hAnsi="SimSun" w:cs="SimSun" w:hint="eastAsia"/>
        </w:rPr>
        <w:t>如果工作中心的任何操作员要处理电子部件，整个工作中心应使用防静电地板</w:t>
      </w:r>
      <w:proofErr w:type="spellEnd"/>
      <w:r>
        <w:rPr>
          <w:rFonts w:ascii="SimSun" w:eastAsia="SimSun" w:hAnsi="SimSun" w:cs="SimSun" w:hint="eastAsia"/>
        </w:rPr>
        <w:t>。</w:t>
      </w:r>
    </w:p>
    <w:p w14:paraId="588BAA4F" w14:textId="77777777" w:rsidR="00272679" w:rsidRDefault="00272679" w:rsidP="00272679">
      <w:pPr>
        <w:pStyle w:val="NormalWeb"/>
        <w:autoSpaceDE w:val="0"/>
        <w:autoSpaceDN w:val="0"/>
        <w:adjustRightInd w:val="0"/>
        <w:spacing w:before="0" w:beforeAutospacing="0" w:after="0" w:afterAutospacing="0"/>
        <w:jc w:val="both"/>
        <w:rPr>
          <w:rFonts w:ascii="Arial" w:hAnsi="Arial" w:cs="Arial"/>
          <w:sz w:val="22"/>
          <w:szCs w:val="22"/>
        </w:rPr>
      </w:pPr>
    </w:p>
    <w:p w14:paraId="01117E28" w14:textId="77777777" w:rsidR="00272679" w:rsidRDefault="00272679" w:rsidP="00741B36">
      <w:pPr>
        <w:pStyle w:val="NormalWeb"/>
        <w:numPr>
          <w:ilvl w:val="2"/>
          <w:numId w:val="16"/>
        </w:numPr>
        <w:autoSpaceDE w:val="0"/>
        <w:autoSpaceDN w:val="0"/>
        <w:adjustRightInd w:val="0"/>
        <w:spacing w:before="0" w:beforeAutospacing="0" w:after="0" w:afterAutospacing="0"/>
        <w:ind w:left="2520"/>
        <w:jc w:val="both"/>
        <w:rPr>
          <w:rFonts w:ascii="Arial" w:hAnsi="Arial" w:cs="Arial"/>
          <w:sz w:val="22"/>
          <w:szCs w:val="22"/>
        </w:rPr>
      </w:pPr>
      <w:r>
        <w:rPr>
          <w:rFonts w:ascii="Arial" w:hAnsi="Arial" w:cs="Arial"/>
          <w:sz w:val="22"/>
          <w:szCs w:val="22"/>
        </w:rPr>
        <w:t>Flooring shall be black in color, with a yellow ramped border.</w:t>
      </w:r>
      <w:r w:rsidRPr="005A0256">
        <w:rPr>
          <w:rFonts w:ascii="SimSun" w:eastAsia="SimSun" w:hAnsi="SimSun" w:cs="SimSun" w:hint="eastAsia"/>
        </w:rPr>
        <w:t xml:space="preserve"> </w:t>
      </w:r>
      <w:proofErr w:type="spellStart"/>
      <w:r>
        <w:rPr>
          <w:rFonts w:ascii="SimSun" w:eastAsia="SimSun" w:hAnsi="SimSun" w:cs="SimSun" w:hint="eastAsia"/>
        </w:rPr>
        <w:t>地板应为黑色，带有黄色斜边</w:t>
      </w:r>
      <w:proofErr w:type="spellEnd"/>
      <w:r>
        <w:rPr>
          <w:rFonts w:ascii="SimSun" w:eastAsia="SimSun" w:hAnsi="SimSun" w:cs="SimSun" w:hint="eastAsia"/>
        </w:rPr>
        <w:t>。</w:t>
      </w:r>
    </w:p>
    <w:p w14:paraId="172175C3" w14:textId="77777777" w:rsidR="00272679" w:rsidRDefault="00272679" w:rsidP="00272679">
      <w:pPr>
        <w:pStyle w:val="NormalWeb"/>
        <w:autoSpaceDE w:val="0"/>
        <w:autoSpaceDN w:val="0"/>
        <w:adjustRightInd w:val="0"/>
        <w:spacing w:before="0" w:beforeAutospacing="0" w:after="0" w:afterAutospacing="0"/>
        <w:jc w:val="both"/>
        <w:rPr>
          <w:rFonts w:ascii="Arial" w:hAnsi="Arial" w:cs="Arial"/>
          <w:sz w:val="22"/>
          <w:szCs w:val="22"/>
        </w:rPr>
      </w:pPr>
    </w:p>
    <w:p w14:paraId="79AF7A47" w14:textId="77777777" w:rsidR="00272679" w:rsidRDefault="00272679" w:rsidP="00741B36">
      <w:pPr>
        <w:pStyle w:val="NormalWeb"/>
        <w:numPr>
          <w:ilvl w:val="2"/>
          <w:numId w:val="16"/>
        </w:numPr>
        <w:autoSpaceDE w:val="0"/>
        <w:autoSpaceDN w:val="0"/>
        <w:adjustRightInd w:val="0"/>
        <w:spacing w:before="0" w:beforeAutospacing="0" w:after="0" w:afterAutospacing="0"/>
        <w:ind w:left="2520"/>
        <w:jc w:val="both"/>
        <w:rPr>
          <w:rFonts w:ascii="Arial" w:hAnsi="Arial" w:cs="Arial"/>
          <w:sz w:val="22"/>
          <w:szCs w:val="22"/>
        </w:rPr>
      </w:pPr>
      <w:r>
        <w:rPr>
          <w:rFonts w:ascii="Arial" w:hAnsi="Arial" w:cs="Arial"/>
          <w:sz w:val="22"/>
          <w:szCs w:val="22"/>
        </w:rPr>
        <w:t xml:space="preserve">Preferred </w:t>
      </w:r>
      <w:proofErr w:type="spellStart"/>
      <w:r>
        <w:rPr>
          <w:rFonts w:ascii="Arial" w:hAnsi="Arial" w:cs="Arial"/>
          <w:sz w:val="22"/>
          <w:szCs w:val="22"/>
        </w:rPr>
        <w:t>Brands</w:t>
      </w:r>
      <w:r>
        <w:rPr>
          <w:rStyle w:val="ordinary-span-edit2"/>
          <w:rFonts w:ascii="SimSun" w:eastAsia="SimSun" w:hAnsi="SimSun" w:cs="SimSun" w:hint="eastAsia"/>
        </w:rPr>
        <w:t>首选品</w:t>
      </w:r>
      <w:r>
        <w:rPr>
          <w:rStyle w:val="ordinary-span-edit2"/>
          <w:rFonts w:ascii="Microsoft YaHei" w:eastAsia="Microsoft YaHei" w:hAnsi="Microsoft YaHei" w:cs="Microsoft YaHei" w:hint="eastAsia"/>
        </w:rPr>
        <w:t>牌</w:t>
      </w:r>
      <w:proofErr w:type="spellEnd"/>
    </w:p>
    <w:p w14:paraId="5BF2E339" w14:textId="77777777" w:rsidR="00272679" w:rsidRPr="0033698B" w:rsidRDefault="00272679" w:rsidP="00272679">
      <w:pPr>
        <w:pStyle w:val="ListParagraph"/>
        <w:ind w:left="2880"/>
        <w:rPr>
          <w:rFonts w:ascii="Arial" w:eastAsia="Times New Roman" w:hAnsi="Arial" w:cs="Arial"/>
          <w:sz w:val="22"/>
          <w:szCs w:val="22"/>
        </w:rPr>
      </w:pPr>
      <w:r w:rsidRPr="0033698B">
        <w:rPr>
          <w:rFonts w:ascii="Arial" w:eastAsia="Times New Roman" w:hAnsi="Arial"/>
          <w:i/>
          <w:sz w:val="18"/>
        </w:rPr>
        <w:t xml:space="preserve">Selection outside the preferred brand requires approval by the Advanced Process Engineer and Global Standards </w:t>
      </w:r>
      <w:proofErr w:type="spellStart"/>
      <w:r w:rsidRPr="0033698B">
        <w:rPr>
          <w:rFonts w:ascii="Arial" w:eastAsia="Times New Roman" w:hAnsi="Arial"/>
          <w:i/>
          <w:sz w:val="18"/>
        </w:rPr>
        <w:t>Team</w:t>
      </w:r>
      <w:r>
        <w:rPr>
          <w:rFonts w:ascii="SimSun" w:eastAsia="SimSun" w:hAnsi="SimSun" w:cs="SimSun" w:hint="eastAsia"/>
        </w:rPr>
        <w:t>在首选品牌之外进行选择需要高级工艺工程师和全球标准团队的批准</w:t>
      </w:r>
      <w:proofErr w:type="spellEnd"/>
    </w:p>
    <w:p w14:paraId="1003F9D2" w14:textId="77777777" w:rsidR="00272679" w:rsidRDefault="00272679" w:rsidP="00741B36">
      <w:pPr>
        <w:pStyle w:val="NormalWeb"/>
        <w:numPr>
          <w:ilvl w:val="3"/>
          <w:numId w:val="16"/>
        </w:numPr>
        <w:autoSpaceDE w:val="0"/>
        <w:autoSpaceDN w:val="0"/>
        <w:adjustRightInd w:val="0"/>
        <w:spacing w:before="0" w:beforeAutospacing="0" w:after="0" w:afterAutospacing="0"/>
        <w:ind w:left="2952" w:hanging="360"/>
        <w:jc w:val="both"/>
        <w:rPr>
          <w:rFonts w:ascii="Arial" w:hAnsi="Arial" w:cs="Arial"/>
          <w:sz w:val="22"/>
          <w:szCs w:val="22"/>
        </w:rPr>
      </w:pPr>
      <w:proofErr w:type="spellStart"/>
      <w:r>
        <w:rPr>
          <w:rFonts w:ascii="Arial" w:hAnsi="Arial" w:cs="Arial"/>
          <w:sz w:val="22"/>
          <w:szCs w:val="22"/>
        </w:rPr>
        <w:t>Wearwell</w:t>
      </w:r>
      <w:proofErr w:type="spellEnd"/>
      <w:r>
        <w:rPr>
          <w:rFonts w:ascii="Arial" w:hAnsi="Arial" w:cs="Arial"/>
          <w:sz w:val="22"/>
          <w:szCs w:val="22"/>
        </w:rPr>
        <w:t xml:space="preserve"> </w:t>
      </w:r>
      <w:proofErr w:type="spellStart"/>
      <w:r>
        <w:rPr>
          <w:rFonts w:ascii="Arial" w:hAnsi="Arial" w:cs="Arial"/>
        </w:rPr>
        <w:t>Wearwell</w:t>
      </w:r>
      <w:r>
        <w:rPr>
          <w:rFonts w:ascii="SimSun" w:eastAsia="SimSun" w:hAnsi="SimSun" w:cs="SimSun" w:hint="eastAsia"/>
        </w:rPr>
        <w:t>公司</w:t>
      </w:r>
      <w:proofErr w:type="spellEnd"/>
    </w:p>
    <w:p w14:paraId="0393A74A" w14:textId="77777777" w:rsidR="00272679" w:rsidRDefault="00272679" w:rsidP="00741B36">
      <w:pPr>
        <w:pStyle w:val="NormalWeb"/>
        <w:numPr>
          <w:ilvl w:val="4"/>
          <w:numId w:val="16"/>
        </w:numPr>
        <w:autoSpaceDE w:val="0"/>
        <w:autoSpaceDN w:val="0"/>
        <w:adjustRightInd w:val="0"/>
        <w:spacing w:before="0" w:beforeAutospacing="0" w:after="0" w:afterAutospacing="0"/>
        <w:ind w:left="3240" w:hanging="360"/>
        <w:jc w:val="both"/>
        <w:rPr>
          <w:rFonts w:ascii="Arial" w:hAnsi="Arial" w:cs="Arial"/>
          <w:sz w:val="22"/>
          <w:szCs w:val="22"/>
        </w:rPr>
      </w:pPr>
      <w:r>
        <w:rPr>
          <w:rFonts w:ascii="Arial" w:hAnsi="Arial" w:cs="Arial"/>
          <w:sz w:val="22"/>
          <w:szCs w:val="22"/>
        </w:rPr>
        <w:t xml:space="preserve">Reference Job </w:t>
      </w:r>
      <w:proofErr w:type="spellStart"/>
      <w:r>
        <w:rPr>
          <w:rFonts w:ascii="Arial" w:hAnsi="Arial" w:cs="Arial"/>
          <w:sz w:val="22"/>
          <w:szCs w:val="22"/>
        </w:rPr>
        <w:t>Aid</w:t>
      </w:r>
      <w:r>
        <w:rPr>
          <w:rFonts w:ascii="SimSun" w:eastAsia="SimSun" w:hAnsi="SimSun" w:cs="SimSun" w:hint="eastAsia"/>
        </w:rPr>
        <w:t>参考工作帮助</w:t>
      </w:r>
      <w:proofErr w:type="spellEnd"/>
    </w:p>
    <w:p w14:paraId="5285659F" w14:textId="77777777" w:rsidR="00272679" w:rsidRDefault="00272679" w:rsidP="00272679">
      <w:pPr>
        <w:pStyle w:val="NormalWeb"/>
        <w:autoSpaceDE w:val="0"/>
        <w:autoSpaceDN w:val="0"/>
        <w:adjustRightInd w:val="0"/>
        <w:spacing w:before="0" w:beforeAutospacing="0" w:after="0" w:afterAutospacing="0"/>
        <w:jc w:val="both"/>
        <w:rPr>
          <w:rFonts w:ascii="Arial" w:hAnsi="Arial" w:cs="Arial"/>
          <w:sz w:val="22"/>
          <w:szCs w:val="22"/>
        </w:rPr>
      </w:pPr>
    </w:p>
    <w:p w14:paraId="62987740" w14:textId="77777777" w:rsidR="00272679" w:rsidRPr="005767DB" w:rsidRDefault="00272679" w:rsidP="00741B36">
      <w:pPr>
        <w:pStyle w:val="NormalWeb"/>
        <w:numPr>
          <w:ilvl w:val="1"/>
          <w:numId w:val="16"/>
        </w:numPr>
        <w:autoSpaceDE w:val="0"/>
        <w:autoSpaceDN w:val="0"/>
        <w:adjustRightInd w:val="0"/>
        <w:spacing w:before="0" w:beforeAutospacing="0" w:after="0" w:afterAutospacing="0"/>
        <w:jc w:val="both"/>
        <w:rPr>
          <w:rFonts w:ascii="Arial" w:hAnsi="Arial" w:cs="Arial"/>
          <w:b/>
          <w:bCs/>
          <w:color w:val="FF0000"/>
          <w:sz w:val="22"/>
          <w:szCs w:val="22"/>
        </w:rPr>
      </w:pPr>
      <w:r w:rsidRPr="005767DB">
        <w:rPr>
          <w:rFonts w:ascii="Arial" w:hAnsi="Arial" w:cs="Arial"/>
          <w:b/>
          <w:bCs/>
          <w:color w:val="FF0000"/>
          <w:sz w:val="22"/>
          <w:szCs w:val="22"/>
        </w:rPr>
        <w:t xml:space="preserve">Waste </w:t>
      </w:r>
      <w:proofErr w:type="spellStart"/>
      <w:r w:rsidRPr="005767DB">
        <w:rPr>
          <w:rFonts w:ascii="Arial" w:hAnsi="Arial" w:cs="Arial"/>
          <w:b/>
          <w:bCs/>
          <w:color w:val="FF0000"/>
          <w:sz w:val="22"/>
          <w:szCs w:val="22"/>
        </w:rPr>
        <w:t>Control</w:t>
      </w:r>
      <w:r w:rsidRPr="005767DB">
        <w:rPr>
          <w:rFonts w:ascii="SimSun" w:eastAsia="SimSun" w:hAnsi="SimSun" w:cs="SimSun" w:hint="eastAsia"/>
          <w:color w:val="FF0000"/>
        </w:rPr>
        <w:t>废物控制</w:t>
      </w:r>
      <w:proofErr w:type="spellEnd"/>
    </w:p>
    <w:p w14:paraId="0E23C113" w14:textId="77777777" w:rsidR="00272679" w:rsidRPr="005767DB" w:rsidRDefault="00272679" w:rsidP="00741B36">
      <w:pPr>
        <w:pStyle w:val="NormalWeb"/>
        <w:numPr>
          <w:ilvl w:val="2"/>
          <w:numId w:val="16"/>
        </w:numPr>
        <w:autoSpaceDE w:val="0"/>
        <w:autoSpaceDN w:val="0"/>
        <w:adjustRightInd w:val="0"/>
        <w:spacing w:before="0" w:beforeAutospacing="0" w:after="0" w:afterAutospacing="0"/>
        <w:ind w:left="2520"/>
        <w:jc w:val="both"/>
        <w:rPr>
          <w:rFonts w:ascii="Arial" w:hAnsi="Arial" w:cs="Arial"/>
          <w:color w:val="FF0000"/>
          <w:sz w:val="22"/>
          <w:szCs w:val="22"/>
        </w:rPr>
      </w:pPr>
      <w:proofErr w:type="spellStart"/>
      <w:r w:rsidRPr="005767DB">
        <w:rPr>
          <w:rFonts w:ascii="Arial" w:hAnsi="Arial" w:cs="Arial"/>
          <w:color w:val="FF0000"/>
          <w:sz w:val="22"/>
          <w:szCs w:val="22"/>
        </w:rPr>
        <w:t>Trash</w:t>
      </w:r>
      <w:r w:rsidRPr="005767DB">
        <w:rPr>
          <w:rStyle w:val="high-light-bg4"/>
          <w:rFonts w:ascii="SimSun" w:eastAsia="SimSun" w:hAnsi="SimSun" w:cs="SimSun" w:hint="eastAsia"/>
          <w:color w:val="FF0000"/>
        </w:rPr>
        <w:t>垃圾</w:t>
      </w:r>
      <w:proofErr w:type="spellEnd"/>
    </w:p>
    <w:p w14:paraId="0CB29BD2" w14:textId="77777777" w:rsidR="00272679" w:rsidRPr="005767DB" w:rsidRDefault="00272679" w:rsidP="00741B36">
      <w:pPr>
        <w:pStyle w:val="NormalWeb"/>
        <w:numPr>
          <w:ilvl w:val="3"/>
          <w:numId w:val="16"/>
        </w:numPr>
        <w:autoSpaceDE w:val="0"/>
        <w:autoSpaceDN w:val="0"/>
        <w:adjustRightInd w:val="0"/>
        <w:spacing w:before="0" w:beforeAutospacing="0" w:after="0" w:afterAutospacing="0"/>
        <w:ind w:left="2952" w:hanging="360"/>
        <w:jc w:val="both"/>
        <w:rPr>
          <w:rFonts w:ascii="Arial" w:hAnsi="Arial" w:cs="Arial"/>
          <w:color w:val="FF0000"/>
          <w:sz w:val="22"/>
          <w:szCs w:val="22"/>
        </w:rPr>
      </w:pPr>
      <w:r w:rsidRPr="005767DB">
        <w:rPr>
          <w:rFonts w:ascii="Arial" w:hAnsi="Arial" w:cs="Arial"/>
          <w:color w:val="FF0000"/>
          <w:sz w:val="22"/>
          <w:szCs w:val="22"/>
        </w:rPr>
        <w:t>Trash cans/bins for general trash items shall be available for Operators.</w:t>
      </w:r>
      <w:r w:rsidRPr="005767DB">
        <w:rPr>
          <w:rFonts w:ascii="SimSun" w:eastAsia="SimSun" w:hAnsi="SimSun" w:cs="SimSun" w:hint="eastAsia"/>
          <w:color w:val="FF0000"/>
        </w:rPr>
        <w:t xml:space="preserve"> </w:t>
      </w:r>
      <w:proofErr w:type="spellStart"/>
      <w:r w:rsidRPr="005767DB">
        <w:rPr>
          <w:rFonts w:ascii="SimSun" w:eastAsia="SimSun" w:hAnsi="SimSun" w:cs="SimSun" w:hint="eastAsia"/>
          <w:color w:val="FF0000"/>
        </w:rPr>
        <w:t>应为操作员提供一般垃圾物品的垃圾桶</w:t>
      </w:r>
      <w:proofErr w:type="spellEnd"/>
      <w:r w:rsidRPr="005767DB">
        <w:rPr>
          <w:rFonts w:ascii="Arial" w:hAnsi="Arial" w:cs="Arial"/>
          <w:color w:val="FF0000"/>
        </w:rPr>
        <w:t>/</w:t>
      </w:r>
      <w:proofErr w:type="spellStart"/>
      <w:r w:rsidRPr="005767DB">
        <w:rPr>
          <w:rFonts w:ascii="SimSun" w:eastAsia="SimSun" w:hAnsi="SimSun" w:cs="SimSun" w:hint="eastAsia"/>
          <w:color w:val="FF0000"/>
        </w:rPr>
        <w:t>垃圾箱</w:t>
      </w:r>
      <w:proofErr w:type="spellEnd"/>
      <w:r w:rsidRPr="005767DB">
        <w:rPr>
          <w:rFonts w:ascii="SimSun" w:eastAsia="SimSun" w:hAnsi="SimSun" w:cs="SimSun" w:hint="eastAsia"/>
          <w:color w:val="FF0000"/>
        </w:rPr>
        <w:t>。</w:t>
      </w:r>
    </w:p>
    <w:p w14:paraId="3B107752" w14:textId="77777777" w:rsidR="00272679" w:rsidRPr="005767DB" w:rsidRDefault="00272679" w:rsidP="00741B36">
      <w:pPr>
        <w:pStyle w:val="NormalWeb"/>
        <w:numPr>
          <w:ilvl w:val="3"/>
          <w:numId w:val="16"/>
        </w:numPr>
        <w:autoSpaceDE w:val="0"/>
        <w:autoSpaceDN w:val="0"/>
        <w:adjustRightInd w:val="0"/>
        <w:spacing w:before="0" w:beforeAutospacing="0" w:after="0" w:afterAutospacing="0"/>
        <w:ind w:left="2952" w:hanging="360"/>
        <w:jc w:val="both"/>
        <w:rPr>
          <w:rFonts w:ascii="Arial" w:hAnsi="Arial" w:cs="Arial"/>
          <w:color w:val="FF0000"/>
          <w:sz w:val="22"/>
          <w:szCs w:val="22"/>
        </w:rPr>
      </w:pPr>
      <w:r w:rsidRPr="005767DB">
        <w:rPr>
          <w:rFonts w:ascii="Arial" w:hAnsi="Arial" w:cs="Arial"/>
          <w:color w:val="FF0000"/>
          <w:sz w:val="22"/>
          <w:szCs w:val="22"/>
        </w:rPr>
        <w:t xml:space="preserve">Trash can/bins will be emptied per each </w:t>
      </w:r>
      <w:proofErr w:type="gramStart"/>
      <w:r w:rsidRPr="005767DB">
        <w:rPr>
          <w:rFonts w:ascii="Arial" w:hAnsi="Arial" w:cs="Arial"/>
          <w:color w:val="FF0000"/>
          <w:sz w:val="22"/>
          <w:szCs w:val="22"/>
        </w:rPr>
        <w:t>plants</w:t>
      </w:r>
      <w:proofErr w:type="gramEnd"/>
      <w:r w:rsidRPr="005767DB">
        <w:rPr>
          <w:rFonts w:ascii="Arial" w:hAnsi="Arial" w:cs="Arial"/>
          <w:color w:val="FF0000"/>
          <w:sz w:val="22"/>
          <w:szCs w:val="22"/>
        </w:rPr>
        <w:t xml:space="preserve"> standard.</w:t>
      </w:r>
      <w:r w:rsidRPr="005767DB">
        <w:rPr>
          <w:rFonts w:hint="eastAsia"/>
          <w:color w:val="FF0000"/>
        </w:rPr>
        <w:t xml:space="preserve"> </w:t>
      </w:r>
      <w:proofErr w:type="spellStart"/>
      <w:r w:rsidRPr="005767DB">
        <w:rPr>
          <w:rFonts w:ascii="Microsoft YaHei" w:eastAsia="Microsoft YaHei" w:hAnsi="Microsoft YaHei" w:cs="Microsoft YaHei" w:hint="eastAsia"/>
          <w:color w:val="FF0000"/>
          <w:sz w:val="22"/>
          <w:szCs w:val="22"/>
        </w:rPr>
        <w:t>垃圾桶</w:t>
      </w:r>
      <w:proofErr w:type="spellEnd"/>
      <w:r w:rsidRPr="005767DB">
        <w:rPr>
          <w:rFonts w:ascii="Arial" w:hAnsi="Arial" w:cs="Arial"/>
          <w:color w:val="FF0000"/>
          <w:sz w:val="22"/>
          <w:szCs w:val="22"/>
        </w:rPr>
        <w:t>/</w:t>
      </w:r>
      <w:proofErr w:type="spellStart"/>
      <w:r w:rsidRPr="005767DB">
        <w:rPr>
          <w:rFonts w:ascii="Microsoft YaHei" w:eastAsia="Microsoft YaHei" w:hAnsi="Microsoft YaHei" w:cs="Microsoft YaHei" w:hint="eastAsia"/>
          <w:color w:val="FF0000"/>
          <w:sz w:val="22"/>
          <w:szCs w:val="22"/>
        </w:rPr>
        <w:t>垃圾箱将按照每个工厂的标准清空</w:t>
      </w:r>
      <w:proofErr w:type="spellEnd"/>
      <w:r w:rsidRPr="005767DB">
        <w:rPr>
          <w:rFonts w:ascii="Microsoft YaHei" w:eastAsia="Microsoft YaHei" w:hAnsi="Microsoft YaHei" w:cs="Microsoft YaHei" w:hint="eastAsia"/>
          <w:color w:val="FF0000"/>
          <w:sz w:val="22"/>
          <w:szCs w:val="22"/>
        </w:rPr>
        <w:t>。</w:t>
      </w:r>
    </w:p>
    <w:p w14:paraId="01BE48D4" w14:textId="77777777" w:rsidR="00272679" w:rsidRPr="005767DB" w:rsidRDefault="00272679" w:rsidP="00272679">
      <w:pPr>
        <w:pStyle w:val="NormalWeb"/>
        <w:autoSpaceDE w:val="0"/>
        <w:autoSpaceDN w:val="0"/>
        <w:adjustRightInd w:val="0"/>
        <w:spacing w:before="0" w:beforeAutospacing="0" w:after="0" w:afterAutospacing="0"/>
        <w:jc w:val="both"/>
        <w:rPr>
          <w:rFonts w:ascii="Arial" w:hAnsi="Arial" w:cs="Arial"/>
          <w:color w:val="FF0000"/>
          <w:sz w:val="22"/>
          <w:szCs w:val="22"/>
        </w:rPr>
      </w:pPr>
    </w:p>
    <w:p w14:paraId="7BFC9DCA" w14:textId="77777777" w:rsidR="00272679" w:rsidRPr="005767DB" w:rsidRDefault="00272679" w:rsidP="00741B36">
      <w:pPr>
        <w:pStyle w:val="NormalWeb"/>
        <w:numPr>
          <w:ilvl w:val="2"/>
          <w:numId w:val="16"/>
        </w:numPr>
        <w:autoSpaceDE w:val="0"/>
        <w:autoSpaceDN w:val="0"/>
        <w:adjustRightInd w:val="0"/>
        <w:spacing w:before="0" w:beforeAutospacing="0" w:after="0" w:afterAutospacing="0"/>
        <w:ind w:left="2520"/>
        <w:jc w:val="both"/>
        <w:rPr>
          <w:rFonts w:ascii="Arial" w:hAnsi="Arial" w:cs="Arial"/>
          <w:color w:val="FF0000"/>
          <w:sz w:val="22"/>
          <w:szCs w:val="22"/>
        </w:rPr>
      </w:pPr>
      <w:r w:rsidRPr="005767DB">
        <w:rPr>
          <w:rFonts w:ascii="Arial" w:hAnsi="Arial" w:cs="Arial"/>
          <w:color w:val="FF0000"/>
          <w:sz w:val="22"/>
          <w:szCs w:val="22"/>
        </w:rPr>
        <w:t xml:space="preserve">Recycled </w:t>
      </w:r>
      <w:proofErr w:type="spellStart"/>
      <w:r w:rsidRPr="005767DB">
        <w:rPr>
          <w:rFonts w:ascii="Arial" w:hAnsi="Arial" w:cs="Arial"/>
          <w:color w:val="FF0000"/>
          <w:sz w:val="22"/>
          <w:szCs w:val="22"/>
        </w:rPr>
        <w:t>Materials</w:t>
      </w:r>
      <w:r w:rsidRPr="005767DB">
        <w:rPr>
          <w:rFonts w:ascii="SimSun" w:eastAsia="SimSun" w:hAnsi="SimSun" w:cs="SimSun" w:hint="eastAsia"/>
          <w:color w:val="FF0000"/>
        </w:rPr>
        <w:t>再生材料</w:t>
      </w:r>
      <w:proofErr w:type="spellEnd"/>
    </w:p>
    <w:p w14:paraId="253E581B" w14:textId="77777777" w:rsidR="00272679" w:rsidRPr="005767DB" w:rsidRDefault="00272679" w:rsidP="00741B36">
      <w:pPr>
        <w:pStyle w:val="NormalWeb"/>
        <w:numPr>
          <w:ilvl w:val="3"/>
          <w:numId w:val="16"/>
        </w:numPr>
        <w:autoSpaceDE w:val="0"/>
        <w:autoSpaceDN w:val="0"/>
        <w:adjustRightInd w:val="0"/>
        <w:spacing w:before="0" w:beforeAutospacing="0" w:after="0" w:afterAutospacing="0"/>
        <w:ind w:left="2952" w:hanging="360"/>
        <w:jc w:val="both"/>
        <w:rPr>
          <w:rFonts w:ascii="Arial" w:hAnsi="Arial" w:cs="Arial"/>
          <w:color w:val="FF0000"/>
          <w:sz w:val="22"/>
          <w:szCs w:val="22"/>
        </w:rPr>
      </w:pPr>
      <w:r w:rsidRPr="005767DB">
        <w:rPr>
          <w:rFonts w:ascii="Arial" w:hAnsi="Arial" w:cs="Arial"/>
          <w:color w:val="FF0000"/>
          <w:sz w:val="22"/>
          <w:szCs w:val="22"/>
        </w:rPr>
        <w:t>Bins will be provided for any recyclable materials.</w:t>
      </w:r>
      <w:r w:rsidRPr="005767DB">
        <w:rPr>
          <w:rFonts w:ascii="SimSun" w:eastAsia="SimSun" w:hAnsi="SimSun" w:cs="SimSun" w:hint="eastAsia"/>
          <w:color w:val="FF0000"/>
        </w:rPr>
        <w:t xml:space="preserve"> </w:t>
      </w:r>
      <w:proofErr w:type="spellStart"/>
      <w:r w:rsidRPr="005767DB">
        <w:rPr>
          <w:rFonts w:ascii="SimSun" w:eastAsia="SimSun" w:hAnsi="SimSun" w:cs="SimSun" w:hint="eastAsia"/>
          <w:color w:val="FF0000"/>
        </w:rPr>
        <w:t>应为任何可回收材料提供垃圾箱</w:t>
      </w:r>
      <w:proofErr w:type="spellEnd"/>
      <w:r w:rsidRPr="005767DB">
        <w:rPr>
          <w:rFonts w:ascii="SimSun" w:eastAsia="SimSun" w:hAnsi="SimSun" w:cs="SimSun" w:hint="eastAsia"/>
          <w:color w:val="FF0000"/>
        </w:rPr>
        <w:t>。</w:t>
      </w:r>
    </w:p>
    <w:p w14:paraId="63C6C8D1" w14:textId="77777777" w:rsidR="00272679" w:rsidRPr="005767DB" w:rsidRDefault="00272679" w:rsidP="00741B36">
      <w:pPr>
        <w:pStyle w:val="NormalWeb"/>
        <w:numPr>
          <w:ilvl w:val="3"/>
          <w:numId w:val="16"/>
        </w:numPr>
        <w:autoSpaceDE w:val="0"/>
        <w:autoSpaceDN w:val="0"/>
        <w:adjustRightInd w:val="0"/>
        <w:spacing w:before="0" w:beforeAutospacing="0" w:after="0" w:afterAutospacing="0"/>
        <w:ind w:left="2952" w:hanging="360"/>
        <w:jc w:val="both"/>
        <w:rPr>
          <w:rFonts w:ascii="Arial" w:hAnsi="Arial" w:cs="Arial"/>
          <w:color w:val="FF0000"/>
          <w:sz w:val="22"/>
          <w:szCs w:val="22"/>
        </w:rPr>
      </w:pPr>
      <w:r w:rsidRPr="005767DB">
        <w:rPr>
          <w:rFonts w:ascii="Arial" w:hAnsi="Arial" w:cs="Arial"/>
          <w:color w:val="FF0000"/>
          <w:sz w:val="22"/>
          <w:szCs w:val="22"/>
        </w:rPr>
        <w:t>Bins will be taken to “Green Zone” (where available) and material will be placed in correct gaylord or on correct pallet.</w:t>
      </w:r>
      <w:r w:rsidRPr="005767DB">
        <w:rPr>
          <w:rFonts w:ascii="SimSun" w:eastAsia="SimSun" w:hAnsi="SimSun" w:cs="SimSun" w:hint="eastAsia"/>
          <w:color w:val="FF0000"/>
        </w:rPr>
        <w:t xml:space="preserve"> </w:t>
      </w:r>
      <w:proofErr w:type="gramStart"/>
      <w:r w:rsidRPr="005767DB">
        <w:rPr>
          <w:rFonts w:ascii="SimSun" w:eastAsia="SimSun" w:hAnsi="SimSun" w:cs="SimSun" w:hint="eastAsia"/>
          <w:color w:val="FF0000"/>
        </w:rPr>
        <w:t>料仓将被带到</w:t>
      </w:r>
      <w:r w:rsidRPr="005767DB">
        <w:rPr>
          <w:rFonts w:ascii="Arial" w:hAnsi="Arial" w:cs="Arial"/>
          <w:color w:val="FF0000"/>
        </w:rPr>
        <w:t>“</w:t>
      </w:r>
      <w:proofErr w:type="spellStart"/>
      <w:proofErr w:type="gramEnd"/>
      <w:r w:rsidRPr="005767DB">
        <w:rPr>
          <w:rFonts w:ascii="SimSun" w:eastAsia="SimSun" w:hAnsi="SimSun" w:cs="SimSun" w:hint="eastAsia"/>
          <w:color w:val="FF0000"/>
        </w:rPr>
        <w:t>绿色区域</w:t>
      </w:r>
      <w:proofErr w:type="spellEnd"/>
      <w:r w:rsidRPr="005767DB">
        <w:rPr>
          <w:rFonts w:ascii="Arial" w:hAnsi="Arial" w:cs="Arial"/>
          <w:color w:val="FF0000"/>
        </w:rPr>
        <w:t>”</w:t>
      </w:r>
      <w:r w:rsidRPr="005767DB">
        <w:rPr>
          <w:rFonts w:ascii="SimSun" w:eastAsia="SimSun" w:hAnsi="SimSun" w:cs="SimSun" w:hint="eastAsia"/>
          <w:color w:val="FF0000"/>
        </w:rPr>
        <w:t>（</w:t>
      </w:r>
      <w:proofErr w:type="spellStart"/>
      <w:r w:rsidRPr="005767DB">
        <w:rPr>
          <w:rFonts w:ascii="SimSun" w:eastAsia="SimSun" w:hAnsi="SimSun" w:cs="SimSun" w:hint="eastAsia"/>
          <w:color w:val="FF0000"/>
        </w:rPr>
        <w:t>如有</w:t>
      </w:r>
      <w:proofErr w:type="spellEnd"/>
      <w:r w:rsidRPr="005767DB">
        <w:rPr>
          <w:rFonts w:ascii="SimSun" w:eastAsia="SimSun" w:hAnsi="SimSun" w:cs="SimSun" w:hint="eastAsia"/>
          <w:color w:val="FF0000"/>
        </w:rPr>
        <w:t>），</w:t>
      </w:r>
      <w:proofErr w:type="spellStart"/>
      <w:r w:rsidRPr="005767DB">
        <w:rPr>
          <w:rFonts w:ascii="SimSun" w:eastAsia="SimSun" w:hAnsi="SimSun" w:cs="SimSun" w:hint="eastAsia"/>
          <w:color w:val="FF0000"/>
        </w:rPr>
        <w:t>材料将放置在正确的</w:t>
      </w:r>
      <w:proofErr w:type="spellEnd"/>
      <w:r w:rsidRPr="005767DB">
        <w:rPr>
          <w:rFonts w:ascii="SimSun" w:eastAsia="SimSun" w:hAnsi="SimSun" w:cs="SimSun" w:hint="eastAsia"/>
          <w:color w:val="FF0000"/>
          <w:lang w:eastAsia="zh-CN"/>
        </w:rPr>
        <w:t>地方</w:t>
      </w:r>
      <w:proofErr w:type="spellStart"/>
      <w:r w:rsidRPr="005767DB">
        <w:rPr>
          <w:rFonts w:ascii="SimSun" w:eastAsia="SimSun" w:hAnsi="SimSun" w:cs="SimSun" w:hint="eastAsia"/>
          <w:color w:val="FF0000"/>
        </w:rPr>
        <w:t>或正确的托盘上</w:t>
      </w:r>
      <w:proofErr w:type="spellEnd"/>
      <w:r w:rsidRPr="005767DB">
        <w:rPr>
          <w:rFonts w:ascii="SimSun" w:eastAsia="SimSun" w:hAnsi="SimSun" w:cs="SimSun" w:hint="eastAsia"/>
          <w:color w:val="FF0000"/>
        </w:rPr>
        <w:t>。</w:t>
      </w:r>
    </w:p>
    <w:p w14:paraId="5C12DEED" w14:textId="77777777" w:rsidR="00272679" w:rsidRPr="005767DB" w:rsidRDefault="00272679" w:rsidP="00272679">
      <w:pPr>
        <w:pStyle w:val="NormalWeb"/>
        <w:autoSpaceDE w:val="0"/>
        <w:autoSpaceDN w:val="0"/>
        <w:adjustRightInd w:val="0"/>
        <w:spacing w:before="0" w:beforeAutospacing="0" w:after="0" w:afterAutospacing="0"/>
        <w:jc w:val="both"/>
        <w:rPr>
          <w:rFonts w:ascii="Arial" w:hAnsi="Arial" w:cs="Arial"/>
          <w:color w:val="FF0000"/>
          <w:sz w:val="22"/>
          <w:szCs w:val="22"/>
        </w:rPr>
      </w:pPr>
    </w:p>
    <w:p w14:paraId="5AFF249B" w14:textId="77777777" w:rsidR="00272679" w:rsidRPr="005767DB" w:rsidRDefault="00272679" w:rsidP="00741B36">
      <w:pPr>
        <w:pStyle w:val="NormalWeb"/>
        <w:numPr>
          <w:ilvl w:val="2"/>
          <w:numId w:val="16"/>
        </w:numPr>
        <w:autoSpaceDE w:val="0"/>
        <w:autoSpaceDN w:val="0"/>
        <w:adjustRightInd w:val="0"/>
        <w:spacing w:before="0" w:beforeAutospacing="0" w:after="0" w:afterAutospacing="0"/>
        <w:jc w:val="both"/>
        <w:rPr>
          <w:rFonts w:ascii="Arial" w:hAnsi="Arial" w:cs="Arial"/>
          <w:color w:val="FF0000"/>
          <w:sz w:val="22"/>
          <w:szCs w:val="22"/>
        </w:rPr>
      </w:pPr>
      <w:r w:rsidRPr="005767DB">
        <w:rPr>
          <w:rFonts w:ascii="Arial" w:hAnsi="Arial" w:cs="Arial"/>
          <w:color w:val="FF0000"/>
          <w:sz w:val="22"/>
          <w:szCs w:val="22"/>
        </w:rPr>
        <w:t xml:space="preserve">For any components used on the </w:t>
      </w:r>
      <w:proofErr w:type="gramStart"/>
      <w:r w:rsidRPr="005767DB">
        <w:rPr>
          <w:rFonts w:ascii="Arial" w:hAnsi="Arial" w:cs="Arial"/>
          <w:color w:val="FF0000"/>
          <w:sz w:val="22"/>
          <w:szCs w:val="22"/>
        </w:rPr>
        <w:t>line,</w:t>
      </w:r>
      <w:proofErr w:type="gramEnd"/>
      <w:r w:rsidRPr="005767DB">
        <w:rPr>
          <w:rFonts w:ascii="Arial" w:hAnsi="Arial" w:cs="Arial"/>
          <w:color w:val="FF0000"/>
          <w:sz w:val="22"/>
          <w:szCs w:val="22"/>
        </w:rPr>
        <w:t xml:space="preserve"> that have a backer or some type of protective </w:t>
      </w:r>
      <w:proofErr w:type="spellStart"/>
      <w:r w:rsidRPr="005767DB">
        <w:rPr>
          <w:rFonts w:ascii="Arial" w:hAnsi="Arial" w:cs="Arial"/>
          <w:color w:val="FF0000"/>
          <w:sz w:val="22"/>
          <w:szCs w:val="22"/>
        </w:rPr>
        <w:t>flim</w:t>
      </w:r>
      <w:proofErr w:type="spellEnd"/>
      <w:r w:rsidRPr="005767DB">
        <w:rPr>
          <w:rFonts w:ascii="Arial" w:hAnsi="Arial" w:cs="Arial"/>
          <w:color w:val="FF0000"/>
          <w:sz w:val="22"/>
          <w:szCs w:val="22"/>
        </w:rPr>
        <w:t xml:space="preserve"> that is peeled </w:t>
      </w:r>
      <w:proofErr w:type="gramStart"/>
      <w:r w:rsidRPr="005767DB">
        <w:rPr>
          <w:rFonts w:ascii="Arial" w:hAnsi="Arial" w:cs="Arial"/>
          <w:color w:val="FF0000"/>
          <w:sz w:val="22"/>
          <w:szCs w:val="22"/>
        </w:rPr>
        <w:t>off of</w:t>
      </w:r>
      <w:proofErr w:type="gramEnd"/>
      <w:r w:rsidRPr="005767DB">
        <w:rPr>
          <w:rFonts w:ascii="Arial" w:hAnsi="Arial" w:cs="Arial"/>
          <w:color w:val="FF0000"/>
          <w:sz w:val="22"/>
          <w:szCs w:val="22"/>
        </w:rPr>
        <w:t xml:space="preserve"> the component, there must be a method to dispose of the of the backer/film.  Components that potentially have this are Gaskets, Emblems, Lenses, etc.</w:t>
      </w:r>
      <w:r w:rsidRPr="005767DB">
        <w:rPr>
          <w:rFonts w:ascii="SimSun" w:eastAsia="SimSun" w:hAnsi="SimSun" w:cs="SimSun" w:hint="eastAsia"/>
          <w:color w:val="FF0000"/>
        </w:rPr>
        <w:t xml:space="preserve"> 对于在生产线上使用的任何组件，如果组件上有衬垫或某种类型的保护膜，则必须有一种处理衬垫</w:t>
      </w:r>
      <w:r w:rsidRPr="005767DB">
        <w:rPr>
          <w:rFonts w:ascii="Arial" w:hAnsi="Arial" w:cs="Arial"/>
          <w:color w:val="FF0000"/>
        </w:rPr>
        <w:t>/</w:t>
      </w:r>
      <w:r w:rsidRPr="005767DB">
        <w:rPr>
          <w:rFonts w:ascii="SimSun" w:eastAsia="SimSun" w:hAnsi="SimSun" w:cs="SimSun" w:hint="eastAsia"/>
          <w:color w:val="FF0000"/>
        </w:rPr>
        <w:t>薄膜的方法。可能存在这种情况的部件包括垫圈、标志、透镜等。</w:t>
      </w:r>
    </w:p>
    <w:p w14:paraId="092C277A" w14:textId="77777777" w:rsidR="00272679" w:rsidRPr="005767DB" w:rsidRDefault="00272679" w:rsidP="00741B36">
      <w:pPr>
        <w:pStyle w:val="NormalWeb"/>
        <w:numPr>
          <w:ilvl w:val="3"/>
          <w:numId w:val="16"/>
        </w:numPr>
        <w:autoSpaceDE w:val="0"/>
        <w:autoSpaceDN w:val="0"/>
        <w:adjustRightInd w:val="0"/>
        <w:spacing w:before="0" w:beforeAutospacing="0" w:after="0" w:afterAutospacing="0"/>
        <w:ind w:left="2952" w:hanging="360"/>
        <w:jc w:val="both"/>
        <w:rPr>
          <w:rFonts w:ascii="Arial" w:hAnsi="Arial" w:cs="Arial"/>
          <w:color w:val="FF0000"/>
          <w:sz w:val="22"/>
          <w:szCs w:val="22"/>
        </w:rPr>
      </w:pPr>
      <w:r w:rsidRPr="005767DB">
        <w:rPr>
          <w:rFonts w:ascii="Arial" w:hAnsi="Arial" w:cs="Arial"/>
          <w:color w:val="FF0000"/>
          <w:sz w:val="22"/>
          <w:szCs w:val="22"/>
        </w:rPr>
        <w:t xml:space="preserve">Recommended </w:t>
      </w:r>
      <w:proofErr w:type="spellStart"/>
      <w:r w:rsidRPr="005767DB">
        <w:rPr>
          <w:rFonts w:ascii="Arial" w:hAnsi="Arial" w:cs="Arial"/>
          <w:color w:val="FF0000"/>
          <w:sz w:val="22"/>
          <w:szCs w:val="22"/>
        </w:rPr>
        <w:t>configuration</w:t>
      </w:r>
      <w:r w:rsidRPr="005767DB">
        <w:rPr>
          <w:rFonts w:ascii="SimSun" w:eastAsia="SimSun" w:hAnsi="SimSun" w:cs="SimSun" w:hint="eastAsia"/>
          <w:color w:val="FF0000"/>
        </w:rPr>
        <w:t>推荐配置</w:t>
      </w:r>
      <w:proofErr w:type="spellEnd"/>
    </w:p>
    <w:p w14:paraId="7DF32CA3" w14:textId="77777777" w:rsidR="00272679" w:rsidRPr="005767DB" w:rsidRDefault="00272679" w:rsidP="00741B36">
      <w:pPr>
        <w:pStyle w:val="NormalWeb"/>
        <w:numPr>
          <w:ilvl w:val="4"/>
          <w:numId w:val="16"/>
        </w:numPr>
        <w:autoSpaceDE w:val="0"/>
        <w:autoSpaceDN w:val="0"/>
        <w:adjustRightInd w:val="0"/>
        <w:spacing w:before="0" w:beforeAutospacing="0" w:after="0" w:afterAutospacing="0"/>
        <w:ind w:left="3240" w:hanging="360"/>
        <w:jc w:val="both"/>
        <w:rPr>
          <w:rFonts w:ascii="Arial" w:hAnsi="Arial" w:cs="Arial"/>
          <w:color w:val="FF0000"/>
          <w:sz w:val="22"/>
          <w:szCs w:val="22"/>
        </w:rPr>
      </w:pPr>
      <w:r w:rsidRPr="005767DB">
        <w:rPr>
          <w:rFonts w:ascii="Arial" w:hAnsi="Arial" w:cs="Arial"/>
          <w:color w:val="FF0000"/>
          <w:sz w:val="22"/>
          <w:szCs w:val="22"/>
        </w:rPr>
        <w:lastRenderedPageBreak/>
        <w:t>2” – 2.5” diameter vacuum system with a hose running to a linen bag</w:t>
      </w:r>
      <w:r w:rsidRPr="005767DB">
        <w:rPr>
          <w:rStyle w:val="ordinary-span-edit2"/>
          <w:rFonts w:ascii="SimSun" w:eastAsia="SimSun" w:hAnsi="SimSun" w:cs="SimSun" w:hint="eastAsia"/>
          <w:color w:val="FF0000"/>
        </w:rPr>
        <w:t>直径为</w:t>
      </w:r>
      <w:r w:rsidRPr="005767DB">
        <w:rPr>
          <w:rStyle w:val="ordinary-span-edit2"/>
          <w:rFonts w:ascii="Arial" w:hAnsi="Arial" w:cs="Arial"/>
          <w:color w:val="FF0000"/>
        </w:rPr>
        <w:t>2“–2.</w:t>
      </w:r>
      <w:proofErr w:type="gramStart"/>
      <w:r w:rsidRPr="005767DB">
        <w:rPr>
          <w:rStyle w:val="ordinary-span-edit2"/>
          <w:rFonts w:ascii="Arial" w:hAnsi="Arial" w:cs="Arial"/>
          <w:color w:val="FF0000"/>
        </w:rPr>
        <w:t>5”</w:t>
      </w:r>
      <w:r w:rsidRPr="005767DB">
        <w:rPr>
          <w:rStyle w:val="ordinary-span-edit2"/>
          <w:rFonts w:ascii="SimSun" w:eastAsia="SimSun" w:hAnsi="SimSun" w:cs="SimSun" w:hint="eastAsia"/>
          <w:color w:val="FF0000"/>
        </w:rPr>
        <w:t>的真空系统</w:t>
      </w:r>
      <w:proofErr w:type="gramEnd"/>
      <w:r w:rsidRPr="005767DB">
        <w:rPr>
          <w:rStyle w:val="ordinary-span-edit2"/>
          <w:rFonts w:ascii="SimSun" w:eastAsia="SimSun" w:hAnsi="SimSun" w:cs="SimSun" w:hint="eastAsia"/>
          <w:color w:val="FF0000"/>
        </w:rPr>
        <w:t>，软管连接至亚麻</w:t>
      </w:r>
      <w:r w:rsidRPr="005767DB">
        <w:rPr>
          <w:rStyle w:val="ordinary-span-edit2"/>
          <w:rFonts w:ascii="Microsoft YaHei" w:eastAsia="Microsoft YaHei" w:hAnsi="Microsoft YaHei" w:cs="Microsoft YaHei" w:hint="eastAsia"/>
          <w:color w:val="FF0000"/>
        </w:rPr>
        <w:t>袋</w:t>
      </w:r>
    </w:p>
    <w:p w14:paraId="750467B1" w14:textId="77777777" w:rsidR="00272679" w:rsidRPr="005767DB" w:rsidRDefault="00272679" w:rsidP="00741B36">
      <w:pPr>
        <w:pStyle w:val="NormalWeb"/>
        <w:numPr>
          <w:ilvl w:val="4"/>
          <w:numId w:val="16"/>
        </w:numPr>
        <w:autoSpaceDE w:val="0"/>
        <w:autoSpaceDN w:val="0"/>
        <w:adjustRightInd w:val="0"/>
        <w:spacing w:before="0" w:beforeAutospacing="0" w:after="0" w:afterAutospacing="0"/>
        <w:ind w:left="3240" w:hanging="360"/>
        <w:jc w:val="both"/>
        <w:rPr>
          <w:rFonts w:ascii="Arial" w:hAnsi="Arial" w:cs="Arial"/>
          <w:color w:val="FF0000"/>
          <w:sz w:val="22"/>
          <w:szCs w:val="22"/>
        </w:rPr>
      </w:pPr>
      <w:r w:rsidRPr="005767DB">
        <w:rPr>
          <w:rFonts w:ascii="Arial" w:hAnsi="Arial" w:cs="Arial"/>
          <w:color w:val="FF0000"/>
          <w:sz w:val="22"/>
          <w:szCs w:val="22"/>
        </w:rPr>
        <w:t xml:space="preserve">System is sensor triggered by the operator’s </w:t>
      </w:r>
      <w:proofErr w:type="spellStart"/>
      <w:proofErr w:type="gramStart"/>
      <w:r w:rsidRPr="005767DB">
        <w:rPr>
          <w:rFonts w:ascii="Arial" w:hAnsi="Arial" w:cs="Arial"/>
          <w:color w:val="FF0000"/>
          <w:sz w:val="22"/>
          <w:szCs w:val="22"/>
        </w:rPr>
        <w:t>hand</w:t>
      </w:r>
      <w:r w:rsidRPr="005767DB">
        <w:rPr>
          <w:rFonts w:ascii="SimSun" w:eastAsia="SimSun" w:hAnsi="SimSun" w:cs="SimSun" w:hint="eastAsia"/>
          <w:color w:val="FF0000"/>
        </w:rPr>
        <w:t>系统是由操作员手触发的传感器</w:t>
      </w:r>
      <w:proofErr w:type="spellEnd"/>
      <w:proofErr w:type="gramEnd"/>
    </w:p>
    <w:p w14:paraId="450AE284" w14:textId="77777777" w:rsidR="00272679" w:rsidRPr="005767DB" w:rsidRDefault="00272679" w:rsidP="00272679">
      <w:pPr>
        <w:pStyle w:val="NormalWeb"/>
        <w:autoSpaceDE w:val="0"/>
        <w:autoSpaceDN w:val="0"/>
        <w:adjustRightInd w:val="0"/>
        <w:spacing w:before="0" w:beforeAutospacing="0" w:after="0" w:afterAutospacing="0"/>
        <w:jc w:val="both"/>
        <w:rPr>
          <w:rFonts w:ascii="Arial" w:hAnsi="Arial" w:cs="Arial"/>
          <w:color w:val="FF0000"/>
          <w:sz w:val="22"/>
          <w:szCs w:val="22"/>
        </w:rPr>
      </w:pPr>
    </w:p>
    <w:p w14:paraId="4DA0CD7A" w14:textId="77777777" w:rsidR="00272679" w:rsidRPr="005767DB" w:rsidRDefault="00272679" w:rsidP="00741B36">
      <w:pPr>
        <w:pStyle w:val="NormalWeb"/>
        <w:numPr>
          <w:ilvl w:val="3"/>
          <w:numId w:val="16"/>
        </w:numPr>
        <w:autoSpaceDE w:val="0"/>
        <w:autoSpaceDN w:val="0"/>
        <w:adjustRightInd w:val="0"/>
        <w:spacing w:before="0" w:beforeAutospacing="0" w:after="0" w:afterAutospacing="0"/>
        <w:ind w:left="2952" w:hanging="360"/>
        <w:jc w:val="both"/>
        <w:rPr>
          <w:rFonts w:ascii="Arial" w:hAnsi="Arial" w:cs="Arial"/>
          <w:color w:val="FF0000"/>
          <w:sz w:val="22"/>
          <w:szCs w:val="22"/>
        </w:rPr>
      </w:pPr>
      <w:r w:rsidRPr="005767DB">
        <w:rPr>
          <w:rFonts w:ascii="Arial" w:hAnsi="Arial" w:cs="Arial"/>
          <w:color w:val="FF0000"/>
          <w:sz w:val="22"/>
          <w:szCs w:val="22"/>
        </w:rPr>
        <w:t xml:space="preserve">Preferred </w:t>
      </w:r>
      <w:proofErr w:type="spellStart"/>
      <w:r w:rsidRPr="005767DB">
        <w:rPr>
          <w:rFonts w:ascii="Arial" w:hAnsi="Arial" w:cs="Arial"/>
          <w:color w:val="FF0000"/>
          <w:sz w:val="22"/>
          <w:szCs w:val="22"/>
        </w:rPr>
        <w:t>Brands</w:t>
      </w:r>
      <w:r w:rsidRPr="005767DB">
        <w:rPr>
          <w:rFonts w:ascii="SimSun" w:eastAsia="SimSun" w:hAnsi="SimSun" w:cs="SimSun" w:hint="eastAsia"/>
          <w:color w:val="FF0000"/>
        </w:rPr>
        <w:t>首选品牌</w:t>
      </w:r>
      <w:proofErr w:type="spellEnd"/>
    </w:p>
    <w:p w14:paraId="2CF78DE6" w14:textId="77777777" w:rsidR="00272679" w:rsidRPr="005767DB" w:rsidRDefault="00272679" w:rsidP="00272679">
      <w:pPr>
        <w:pStyle w:val="ListParagraph"/>
        <w:ind w:left="3384"/>
        <w:rPr>
          <w:rFonts w:ascii="Arial" w:eastAsia="Times New Roman" w:hAnsi="Arial" w:cs="Arial"/>
          <w:color w:val="FF0000"/>
          <w:sz w:val="22"/>
          <w:szCs w:val="22"/>
        </w:rPr>
      </w:pPr>
      <w:r w:rsidRPr="005767DB">
        <w:rPr>
          <w:rFonts w:ascii="Arial" w:eastAsia="Times New Roman" w:hAnsi="Arial"/>
          <w:i/>
          <w:color w:val="FF0000"/>
          <w:sz w:val="18"/>
        </w:rPr>
        <w:t xml:space="preserve">Selection outside the preferred brand requires approval by the Advanced Process Engineer and Global Standards </w:t>
      </w:r>
      <w:proofErr w:type="spellStart"/>
      <w:r w:rsidRPr="005767DB">
        <w:rPr>
          <w:rFonts w:ascii="Arial" w:eastAsia="Times New Roman" w:hAnsi="Arial"/>
          <w:i/>
          <w:color w:val="FF0000"/>
          <w:sz w:val="18"/>
        </w:rPr>
        <w:t>Team</w:t>
      </w:r>
      <w:r w:rsidRPr="005767DB">
        <w:rPr>
          <w:rFonts w:ascii="Microsoft YaHei" w:eastAsia="Microsoft YaHei" w:hAnsi="Microsoft YaHei" w:cs="Microsoft YaHei" w:hint="eastAsia"/>
          <w:i/>
          <w:color w:val="FF0000"/>
          <w:sz w:val="18"/>
        </w:rPr>
        <w:t>在首选品牌之外进行选择需要高级工艺工程师和全球标准团队的批准</w:t>
      </w:r>
      <w:proofErr w:type="spellEnd"/>
    </w:p>
    <w:p w14:paraId="300B7C75" w14:textId="77777777" w:rsidR="00272679" w:rsidRPr="005767DB" w:rsidRDefault="00272679" w:rsidP="00741B36">
      <w:pPr>
        <w:pStyle w:val="NormalWeb"/>
        <w:numPr>
          <w:ilvl w:val="4"/>
          <w:numId w:val="16"/>
        </w:numPr>
        <w:autoSpaceDE w:val="0"/>
        <w:autoSpaceDN w:val="0"/>
        <w:adjustRightInd w:val="0"/>
        <w:spacing w:before="0" w:beforeAutospacing="0" w:after="0" w:afterAutospacing="0"/>
        <w:ind w:left="3240" w:hanging="360"/>
        <w:jc w:val="both"/>
        <w:rPr>
          <w:rFonts w:ascii="Arial" w:hAnsi="Arial" w:cs="Arial"/>
          <w:b/>
          <w:bCs/>
          <w:color w:val="FF0000"/>
          <w:sz w:val="22"/>
          <w:szCs w:val="22"/>
        </w:rPr>
      </w:pPr>
      <w:proofErr w:type="spellStart"/>
      <w:r w:rsidRPr="005767DB">
        <w:rPr>
          <w:rFonts w:ascii="Arial" w:hAnsi="Arial" w:cs="Arial"/>
          <w:color w:val="FF0000"/>
          <w:sz w:val="22"/>
          <w:szCs w:val="22"/>
        </w:rPr>
        <w:t>Exair</w:t>
      </w:r>
      <w:r w:rsidRPr="005767DB">
        <w:rPr>
          <w:rFonts w:ascii="SimSun" w:eastAsia="SimSun" w:hAnsi="SimSun" w:cs="SimSun" w:hint="eastAsia"/>
          <w:color w:val="FF0000"/>
        </w:rPr>
        <w:t>检验</w:t>
      </w:r>
      <w:proofErr w:type="spellEnd"/>
    </w:p>
    <w:p w14:paraId="43B26E6B" w14:textId="77777777" w:rsidR="00272679" w:rsidRPr="00CE07EE" w:rsidRDefault="00272679" w:rsidP="00272679">
      <w:pPr>
        <w:pStyle w:val="NormalWeb"/>
        <w:autoSpaceDE w:val="0"/>
        <w:autoSpaceDN w:val="0"/>
        <w:adjustRightInd w:val="0"/>
        <w:spacing w:before="0" w:beforeAutospacing="0" w:after="0" w:afterAutospacing="0"/>
        <w:jc w:val="both"/>
        <w:rPr>
          <w:rFonts w:ascii="Arial" w:hAnsi="Arial" w:cs="Arial"/>
          <w:b/>
          <w:bCs/>
          <w:sz w:val="22"/>
          <w:szCs w:val="22"/>
        </w:rPr>
      </w:pPr>
    </w:p>
    <w:p w14:paraId="2F42D783" w14:textId="77777777" w:rsidR="00272679" w:rsidRPr="00716FDF" w:rsidRDefault="00272679" w:rsidP="00741B36">
      <w:pPr>
        <w:pStyle w:val="NormalWeb"/>
        <w:numPr>
          <w:ilvl w:val="0"/>
          <w:numId w:val="16"/>
        </w:numPr>
        <w:autoSpaceDE w:val="0"/>
        <w:autoSpaceDN w:val="0"/>
        <w:adjustRightInd w:val="0"/>
        <w:spacing w:before="0" w:beforeAutospacing="0"/>
        <w:jc w:val="both"/>
        <w:rPr>
          <w:rFonts w:ascii="Arial" w:hAnsi="Arial" w:cs="Arial"/>
          <w:b/>
          <w:sz w:val="22"/>
          <w:szCs w:val="22"/>
        </w:rPr>
      </w:pPr>
      <w:r w:rsidRPr="00716FDF">
        <w:rPr>
          <w:rFonts w:ascii="Arial" w:hAnsi="Arial"/>
          <w:b/>
          <w:sz w:val="22"/>
          <w:szCs w:val="22"/>
        </w:rPr>
        <w:t xml:space="preserve">Records: </w:t>
      </w:r>
      <w:r w:rsidRPr="00716FDF">
        <w:rPr>
          <w:rFonts w:ascii="Arial" w:hAnsi="Arial"/>
          <w:sz w:val="22"/>
          <w:szCs w:val="22"/>
        </w:rPr>
        <w:t>N/</w:t>
      </w:r>
      <w:proofErr w:type="spellStart"/>
      <w:r w:rsidRPr="00716FDF">
        <w:rPr>
          <w:rFonts w:ascii="Arial" w:hAnsi="Arial"/>
          <w:sz w:val="22"/>
          <w:szCs w:val="22"/>
        </w:rPr>
        <w:t>A</w:t>
      </w:r>
      <w:r>
        <w:rPr>
          <w:rFonts w:ascii="SimSun" w:eastAsia="SimSun" w:hAnsi="SimSun" w:cs="SimSun" w:hint="eastAsia"/>
        </w:rPr>
        <w:t>记录：不适用</w:t>
      </w:r>
      <w:proofErr w:type="spellEnd"/>
    </w:p>
    <w:p w14:paraId="06D8BEC6" w14:textId="47ED8AFA" w:rsidR="007013AC" w:rsidRPr="00716FDF" w:rsidRDefault="007013AC" w:rsidP="00153A0F">
      <w:pPr>
        <w:pStyle w:val="NormalWeb"/>
        <w:numPr>
          <w:ilvl w:val="3"/>
          <w:numId w:val="18"/>
        </w:numPr>
        <w:autoSpaceDE w:val="0"/>
        <w:autoSpaceDN w:val="0"/>
        <w:adjustRightInd w:val="0"/>
        <w:spacing w:before="0" w:beforeAutospacing="0" w:after="0" w:afterAutospacing="0"/>
        <w:ind w:left="2952" w:hanging="360"/>
        <w:jc w:val="both"/>
        <w:rPr>
          <w:rFonts w:ascii="Arial" w:hAnsi="Arial" w:cs="Arial"/>
          <w:b/>
          <w:sz w:val="22"/>
          <w:szCs w:val="22"/>
        </w:rPr>
      </w:pPr>
    </w:p>
    <w:sectPr w:rsidR="007013AC" w:rsidRPr="00716FDF" w:rsidSect="008A091F">
      <w:headerReference w:type="default" r:id="rId12"/>
      <w:footerReference w:type="default" r:id="rId13"/>
      <w:pgSz w:w="12240" w:h="15840"/>
      <w:pgMar w:top="1440" w:right="171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A38DB" w14:textId="77777777" w:rsidR="00B34842" w:rsidRDefault="00B34842">
      <w:r>
        <w:separator/>
      </w:r>
    </w:p>
  </w:endnote>
  <w:endnote w:type="continuationSeparator" w:id="0">
    <w:p w14:paraId="552A921D" w14:textId="77777777" w:rsidR="00B34842" w:rsidRDefault="00B34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icrosoft YaHei">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8BECE" w14:textId="77777777" w:rsidR="000066D1" w:rsidRDefault="000066D1">
    <w:pPr>
      <w:pStyle w:val="Footer"/>
    </w:pPr>
  </w:p>
  <w:p w14:paraId="06D8BECF" w14:textId="0BDF8A7D" w:rsidR="000066D1" w:rsidRPr="00D95EEE" w:rsidRDefault="000066D1">
    <w:pPr>
      <w:pStyle w:val="Footer"/>
      <w:rPr>
        <w:rFonts w:ascii="Arial" w:hAnsi="Arial" w:cs="Arial"/>
      </w:rPr>
    </w:pPr>
    <w:r>
      <w:rPr>
        <w:rFonts w:ascii="Arial" w:hAnsi="Arial" w:cs="Arial"/>
      </w:rPr>
      <w:t>CP-WI-MFG-X332</w:t>
    </w:r>
    <w:r>
      <w:rPr>
        <w:rFonts w:ascii="Arial" w:hAnsi="Arial" w:cs="Arial"/>
      </w:rPr>
      <w:tab/>
    </w:r>
    <w:r>
      <w:rPr>
        <w:rFonts w:ascii="Arial" w:hAnsi="Arial" w:cs="Arial"/>
      </w:rPr>
      <w:tab/>
    </w:r>
    <w:r w:rsidRPr="00D95EEE">
      <w:rPr>
        <w:rFonts w:ascii="Arial" w:hAnsi="Arial" w:cs="Arial"/>
      </w:rPr>
      <w:t xml:space="preserve">Page </w:t>
    </w:r>
    <w:r w:rsidRPr="00D95EEE">
      <w:rPr>
        <w:rFonts w:ascii="Arial" w:hAnsi="Arial" w:cs="Arial"/>
        <w:b/>
        <w:bCs/>
        <w:szCs w:val="24"/>
      </w:rPr>
      <w:fldChar w:fldCharType="begin"/>
    </w:r>
    <w:r w:rsidRPr="00D95EEE">
      <w:rPr>
        <w:rFonts w:ascii="Arial" w:hAnsi="Arial" w:cs="Arial"/>
        <w:b/>
        <w:bCs/>
      </w:rPr>
      <w:instrText xml:space="preserve"> PAGE </w:instrText>
    </w:r>
    <w:r w:rsidRPr="00D95EEE">
      <w:rPr>
        <w:rFonts w:ascii="Arial" w:hAnsi="Arial" w:cs="Arial"/>
        <w:b/>
        <w:bCs/>
        <w:szCs w:val="24"/>
      </w:rPr>
      <w:fldChar w:fldCharType="separate"/>
    </w:r>
    <w:r>
      <w:rPr>
        <w:rFonts w:ascii="Arial" w:hAnsi="Arial" w:cs="Arial"/>
        <w:b/>
        <w:bCs/>
        <w:noProof/>
      </w:rPr>
      <w:t>1</w:t>
    </w:r>
    <w:r w:rsidRPr="00D95EEE">
      <w:rPr>
        <w:rFonts w:ascii="Arial" w:hAnsi="Arial" w:cs="Arial"/>
        <w:b/>
        <w:bCs/>
        <w:szCs w:val="24"/>
      </w:rPr>
      <w:fldChar w:fldCharType="end"/>
    </w:r>
    <w:r w:rsidRPr="00D95EEE">
      <w:rPr>
        <w:rFonts w:ascii="Arial" w:hAnsi="Arial" w:cs="Arial"/>
      </w:rPr>
      <w:t xml:space="preserve"> of </w:t>
    </w:r>
    <w:r w:rsidRPr="00D95EEE">
      <w:rPr>
        <w:rFonts w:ascii="Arial" w:hAnsi="Arial" w:cs="Arial"/>
        <w:b/>
        <w:bCs/>
        <w:szCs w:val="24"/>
      </w:rPr>
      <w:fldChar w:fldCharType="begin"/>
    </w:r>
    <w:r w:rsidRPr="00D95EEE">
      <w:rPr>
        <w:rFonts w:ascii="Arial" w:hAnsi="Arial" w:cs="Arial"/>
        <w:b/>
        <w:bCs/>
      </w:rPr>
      <w:instrText xml:space="preserve"> NUMPAGES  </w:instrText>
    </w:r>
    <w:r w:rsidRPr="00D95EEE">
      <w:rPr>
        <w:rFonts w:ascii="Arial" w:hAnsi="Arial" w:cs="Arial"/>
        <w:b/>
        <w:bCs/>
        <w:szCs w:val="24"/>
      </w:rPr>
      <w:fldChar w:fldCharType="separate"/>
    </w:r>
    <w:r>
      <w:rPr>
        <w:rFonts w:ascii="Arial" w:hAnsi="Arial" w:cs="Arial"/>
        <w:b/>
        <w:bCs/>
        <w:noProof/>
      </w:rPr>
      <w:t>22</w:t>
    </w:r>
    <w:r w:rsidRPr="00D95EEE">
      <w:rPr>
        <w:rFonts w:ascii="Arial" w:hAnsi="Arial" w:cs="Arial"/>
        <w:b/>
        <w:bCs/>
        <w:szCs w:val="24"/>
      </w:rPr>
      <w:fldChar w:fldCharType="end"/>
    </w:r>
  </w:p>
  <w:p w14:paraId="06D8BED0" w14:textId="77777777" w:rsidR="000066D1" w:rsidRPr="007C0073" w:rsidRDefault="000066D1">
    <w:pPr>
      <w:pStyle w:val="Foo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B3803" w14:textId="77777777" w:rsidR="00B34842" w:rsidRDefault="00B34842">
      <w:r>
        <w:separator/>
      </w:r>
    </w:p>
  </w:footnote>
  <w:footnote w:type="continuationSeparator" w:id="0">
    <w:p w14:paraId="3DF7BD40" w14:textId="77777777" w:rsidR="00B34842" w:rsidRDefault="00B348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8BECD" w14:textId="29ECE1EC" w:rsidR="000066D1" w:rsidRDefault="00333CDF">
    <w:pPr>
      <w:pStyle w:val="Header"/>
    </w:pPr>
    <w:r>
      <w:rPr>
        <w:noProof/>
      </w:rPr>
      <mc:AlternateContent>
        <mc:Choice Requires="wps">
          <w:drawing>
            <wp:anchor distT="0" distB="0" distL="114300" distR="114300" simplePos="0" relativeHeight="251658240" behindDoc="0" locked="0" layoutInCell="1" allowOverlap="1" wp14:anchorId="06D8BED1" wp14:editId="23ED1B85">
              <wp:simplePos x="0" y="0"/>
              <wp:positionH relativeFrom="column">
                <wp:posOffset>1772988</wp:posOffset>
              </wp:positionH>
              <wp:positionV relativeFrom="paragraph">
                <wp:posOffset>-135255</wp:posOffset>
              </wp:positionV>
              <wp:extent cx="4563762" cy="584886"/>
              <wp:effectExtent l="0" t="0" r="0" b="571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3762" cy="584886"/>
                      </a:xfrm>
                      <a:prstGeom prst="rect">
                        <a:avLst/>
                      </a:prstGeom>
                      <a:noFill/>
                      <a:ln>
                        <a:noFill/>
                      </a:ln>
                    </wps:spPr>
                    <wps:txbx>
                      <w:txbxContent>
                        <w:p w14:paraId="06D8BED5" w14:textId="77777777" w:rsidR="000066D1" w:rsidRPr="00D95EEE" w:rsidRDefault="000066D1" w:rsidP="005527BF">
                          <w:pPr>
                            <w:jc w:val="center"/>
                            <w:rPr>
                              <w:rFonts w:ascii="Arial" w:hAnsi="Arial" w:cs="Arial"/>
                              <w:b/>
                              <w:sz w:val="36"/>
                              <w:szCs w:val="36"/>
                            </w:rPr>
                          </w:pPr>
                          <w:r>
                            <w:rPr>
                              <w:rFonts w:ascii="Arial" w:hAnsi="Arial" w:cs="Arial"/>
                              <w:b/>
                              <w:sz w:val="36"/>
                              <w:szCs w:val="36"/>
                            </w:rPr>
                            <w:t>CP-WI-MFG-X332</w:t>
                          </w:r>
                        </w:p>
                        <w:p w14:paraId="06D8BED6" w14:textId="70C8E4AB" w:rsidR="000066D1" w:rsidRPr="00D95EEE" w:rsidRDefault="000066D1" w:rsidP="005527BF">
                          <w:pPr>
                            <w:jc w:val="center"/>
                            <w:rPr>
                              <w:rFonts w:ascii="Arial" w:hAnsi="Arial" w:cs="Arial"/>
                              <w:b/>
                              <w:sz w:val="36"/>
                              <w:szCs w:val="36"/>
                            </w:rPr>
                          </w:pPr>
                          <w:r>
                            <w:rPr>
                              <w:rFonts w:ascii="Arial" w:hAnsi="Arial" w:cs="Arial"/>
                              <w:b/>
                              <w:sz w:val="36"/>
                              <w:szCs w:val="36"/>
                            </w:rPr>
                            <w:t>Global-Standard-Equipment-Installation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D8BED1" id="_x0000_t202" coordsize="21600,21600" o:spt="202" path="m,l,21600r21600,l21600,xe">
              <v:stroke joinstyle="miter"/>
              <v:path gradientshapeok="t" o:connecttype="rect"/>
            </v:shapetype>
            <v:shape id="Text Box 7" o:spid="_x0000_s1026" type="#_x0000_t202" style="position:absolute;margin-left:139.6pt;margin-top:-10.65pt;width:359.35pt;height:46.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" filled="f" stroked="f">
              <v:textbox>
                <w:txbxContent>
                  <w:p w14:paraId="06D8BED5" w14:textId="77777777" w:rsidR="000066D1" w:rsidRPr="00D95EEE" w:rsidRDefault="000066D1" w:rsidP="005527BF">
                    <w:pPr>
                      <w:jc w:val="center"/>
                      <w:rPr>
                        <w:rFonts w:ascii="Arial" w:hAnsi="Arial" w:cs="Arial"/>
                        <w:b/>
                        <w:sz w:val="36"/>
                        <w:szCs w:val="36"/>
                      </w:rPr>
                    </w:pPr>
                    <w:r>
                      <w:rPr>
                        <w:rFonts w:ascii="Arial" w:hAnsi="Arial" w:cs="Arial"/>
                        <w:b/>
                        <w:sz w:val="36"/>
                        <w:szCs w:val="36"/>
                      </w:rPr>
                      <w:t>CP-WI-MFG-X332</w:t>
                    </w:r>
                  </w:p>
                  <w:p w14:paraId="06D8BED6" w14:textId="70C8E4AB" w:rsidR="000066D1" w:rsidRPr="00D95EEE" w:rsidRDefault="000066D1" w:rsidP="005527BF">
                    <w:pPr>
                      <w:jc w:val="center"/>
                      <w:rPr>
                        <w:rFonts w:ascii="Arial" w:hAnsi="Arial" w:cs="Arial"/>
                        <w:b/>
                        <w:sz w:val="36"/>
                        <w:szCs w:val="36"/>
                      </w:rPr>
                    </w:pPr>
                    <w:r>
                      <w:rPr>
                        <w:rFonts w:ascii="Arial" w:hAnsi="Arial" w:cs="Arial"/>
                        <w:b/>
                        <w:sz w:val="36"/>
                        <w:szCs w:val="36"/>
                      </w:rPr>
                      <w:t>Global-Standard-Equipment-Installation</w:t>
                    </w:r>
                  </w:p>
                </w:txbxContent>
              </v:textbox>
            </v:shape>
          </w:pict>
        </mc:Fallback>
      </mc:AlternateContent>
    </w:r>
    <w:r>
      <w:rPr>
        <w:noProof/>
      </w:rPr>
      <w:drawing>
        <wp:anchor distT="0" distB="0" distL="114300" distR="114300" simplePos="0" relativeHeight="251659264" behindDoc="0" locked="0" layoutInCell="1" allowOverlap="1" wp14:anchorId="1E3EABC5" wp14:editId="15441B87">
          <wp:simplePos x="0" y="0"/>
          <wp:positionH relativeFrom="margin">
            <wp:align>left</wp:align>
          </wp:positionH>
          <wp:positionV relativeFrom="paragraph">
            <wp:posOffset>3810</wp:posOffset>
          </wp:positionV>
          <wp:extent cx="1644015" cy="427990"/>
          <wp:effectExtent l="0" t="0" r="0" b="0"/>
          <wp:wrapSquare wrapText="bothSides"/>
          <wp:docPr id="49999023" name="Picture 1"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999023" name="Picture 1" descr="A black background with a black squar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644015" cy="4279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26DBB"/>
    <w:multiLevelType w:val="multilevel"/>
    <w:tmpl w:val="7AF21976"/>
    <w:lvl w:ilvl="0">
      <w:start w:val="1"/>
      <w:numFmt w:val="decimal"/>
      <w:lvlText w:val="%1.0"/>
      <w:lvlJc w:val="left"/>
      <w:pPr>
        <w:ind w:left="630" w:hanging="360"/>
      </w:pPr>
      <w:rPr>
        <w:rFonts w:hint="default"/>
        <w:b/>
      </w:rPr>
    </w:lvl>
    <w:lvl w:ilvl="1">
      <w:start w:val="1"/>
      <w:numFmt w:val="decimal"/>
      <w:lvlText w:val="%1.%2"/>
      <w:lvlJc w:val="left"/>
      <w:pPr>
        <w:ind w:left="1530" w:hanging="360"/>
      </w:pPr>
      <w:rPr>
        <w:rFonts w:hint="default"/>
        <w:b/>
      </w:rPr>
    </w:lvl>
    <w:lvl w:ilvl="2">
      <w:start w:val="1"/>
      <w:numFmt w:val="decimal"/>
      <w:lvlText w:val="%1.%2.%3"/>
      <w:lvlJc w:val="left"/>
      <w:pPr>
        <w:ind w:left="2610" w:hanging="720"/>
      </w:pPr>
      <w:rPr>
        <w:rFonts w:hint="default"/>
        <w:b/>
      </w:rPr>
    </w:lvl>
    <w:lvl w:ilvl="3">
      <w:start w:val="1"/>
      <w:numFmt w:val="decimal"/>
      <w:lvlText w:val="%4."/>
      <w:lvlJc w:val="left"/>
      <w:pPr>
        <w:ind w:left="3330" w:hanging="720"/>
      </w:pPr>
      <w:rPr>
        <w:rFonts w:hint="default"/>
        <w:b/>
      </w:rPr>
    </w:lvl>
    <w:lvl w:ilvl="4">
      <w:start w:val="1"/>
      <w:numFmt w:val="bullet"/>
      <w:lvlText w:val=""/>
      <w:lvlJc w:val="left"/>
      <w:pPr>
        <w:ind w:left="4410" w:hanging="1080"/>
      </w:pPr>
      <w:rPr>
        <w:rFonts w:ascii="Symbol" w:hAnsi="Symbol" w:hint="default"/>
        <w:b/>
      </w:rPr>
    </w:lvl>
    <w:lvl w:ilvl="5">
      <w:start w:val="1"/>
      <w:numFmt w:val="bullet"/>
      <w:lvlText w:val=""/>
      <w:lvlJc w:val="left"/>
      <w:pPr>
        <w:ind w:left="5130" w:hanging="1080"/>
      </w:pPr>
      <w:rPr>
        <w:rFonts w:ascii="Symbol" w:hAnsi="Symbol" w:hint="default"/>
        <w:b/>
      </w:rPr>
    </w:lvl>
    <w:lvl w:ilvl="6">
      <w:start w:val="1"/>
      <w:numFmt w:val="bullet"/>
      <w:lvlText w:val="o"/>
      <w:lvlJc w:val="left"/>
      <w:pPr>
        <w:ind w:left="6210" w:hanging="1440"/>
      </w:pPr>
      <w:rPr>
        <w:rFonts w:ascii="Courier New" w:hAnsi="Courier New" w:cs="Courier New" w:hint="default"/>
        <w:b/>
      </w:rPr>
    </w:lvl>
    <w:lvl w:ilvl="7">
      <w:start w:val="1"/>
      <w:numFmt w:val="decimal"/>
      <w:lvlText w:val="%1.%2.%3.%4.%5.%6.%7.%8"/>
      <w:lvlJc w:val="left"/>
      <w:pPr>
        <w:ind w:left="6930" w:hanging="1440"/>
      </w:pPr>
      <w:rPr>
        <w:rFonts w:hint="default"/>
        <w:b/>
      </w:rPr>
    </w:lvl>
    <w:lvl w:ilvl="8">
      <w:start w:val="1"/>
      <w:numFmt w:val="decimal"/>
      <w:lvlText w:val="%1.%2.%3.%4.%5.%6.%7.%8.%9"/>
      <w:lvlJc w:val="left"/>
      <w:pPr>
        <w:ind w:left="8010" w:hanging="1800"/>
      </w:pPr>
      <w:rPr>
        <w:rFonts w:hint="default"/>
        <w:b/>
      </w:rPr>
    </w:lvl>
  </w:abstractNum>
  <w:abstractNum w:abstractNumId="1" w15:restartNumberingAfterBreak="0">
    <w:nsid w:val="09181DB8"/>
    <w:multiLevelType w:val="multilevel"/>
    <w:tmpl w:val="AB383822"/>
    <w:lvl w:ilvl="0">
      <w:start w:val="5"/>
      <w:numFmt w:val="decimal"/>
      <w:lvlText w:val="%1.0"/>
      <w:lvlJc w:val="left"/>
      <w:pPr>
        <w:ind w:left="630" w:hanging="360"/>
      </w:pPr>
      <w:rPr>
        <w:rFonts w:hint="default"/>
        <w:b/>
      </w:rPr>
    </w:lvl>
    <w:lvl w:ilvl="1">
      <w:start w:val="2"/>
      <w:numFmt w:val="decimal"/>
      <w:lvlText w:val="%1.%2"/>
      <w:lvlJc w:val="left"/>
      <w:pPr>
        <w:ind w:left="1530" w:hanging="360"/>
      </w:pPr>
      <w:rPr>
        <w:rFonts w:hint="default"/>
        <w:b/>
      </w:rPr>
    </w:lvl>
    <w:lvl w:ilvl="2">
      <w:start w:val="4"/>
      <w:numFmt w:val="decimal"/>
      <w:lvlText w:val="%1.%2.%3"/>
      <w:lvlJc w:val="left"/>
      <w:pPr>
        <w:ind w:left="2610" w:hanging="720"/>
      </w:pPr>
      <w:rPr>
        <w:rFonts w:hint="default"/>
        <w:b/>
      </w:rPr>
    </w:lvl>
    <w:lvl w:ilvl="3">
      <w:start w:val="1"/>
      <w:numFmt w:val="decimal"/>
      <w:lvlText w:val="%4."/>
      <w:lvlJc w:val="left"/>
      <w:pPr>
        <w:ind w:left="3330" w:hanging="720"/>
      </w:pPr>
      <w:rPr>
        <w:rFonts w:hint="default"/>
        <w:b/>
      </w:rPr>
    </w:lvl>
    <w:lvl w:ilvl="4">
      <w:start w:val="1"/>
      <w:numFmt w:val="bullet"/>
      <w:lvlText w:val=""/>
      <w:lvlJc w:val="left"/>
      <w:pPr>
        <w:ind w:left="4410" w:hanging="1080"/>
      </w:pPr>
      <w:rPr>
        <w:rFonts w:ascii="Symbol" w:hAnsi="Symbol" w:hint="default"/>
        <w:b/>
      </w:rPr>
    </w:lvl>
    <w:lvl w:ilvl="5">
      <w:start w:val="1"/>
      <w:numFmt w:val="bullet"/>
      <w:lvlText w:val=""/>
      <w:lvlJc w:val="left"/>
      <w:pPr>
        <w:ind w:left="5130" w:hanging="1080"/>
      </w:pPr>
      <w:rPr>
        <w:rFonts w:ascii="Symbol" w:hAnsi="Symbol" w:hint="default"/>
        <w:b/>
      </w:rPr>
    </w:lvl>
    <w:lvl w:ilvl="6">
      <w:start w:val="1"/>
      <w:numFmt w:val="bullet"/>
      <w:lvlText w:val="o"/>
      <w:lvlJc w:val="left"/>
      <w:pPr>
        <w:ind w:left="6210" w:hanging="1440"/>
      </w:pPr>
      <w:rPr>
        <w:rFonts w:ascii="Courier New" w:hAnsi="Courier New" w:cs="Courier New" w:hint="default"/>
        <w:b/>
      </w:rPr>
    </w:lvl>
    <w:lvl w:ilvl="7">
      <w:start w:val="1"/>
      <w:numFmt w:val="decimal"/>
      <w:lvlText w:val="%1.%2.%3.%4.%5.%6.%7.%8"/>
      <w:lvlJc w:val="left"/>
      <w:pPr>
        <w:ind w:left="6930" w:hanging="1440"/>
      </w:pPr>
      <w:rPr>
        <w:rFonts w:hint="default"/>
        <w:b/>
      </w:rPr>
    </w:lvl>
    <w:lvl w:ilvl="8">
      <w:start w:val="1"/>
      <w:numFmt w:val="decimal"/>
      <w:lvlText w:val="%1.%2.%3.%4.%5.%6.%7.%8.%9"/>
      <w:lvlJc w:val="left"/>
      <w:pPr>
        <w:ind w:left="8010" w:hanging="1800"/>
      </w:pPr>
      <w:rPr>
        <w:rFonts w:hint="default"/>
        <w:b/>
      </w:rPr>
    </w:lvl>
  </w:abstractNum>
  <w:abstractNum w:abstractNumId="2" w15:restartNumberingAfterBreak="0">
    <w:nsid w:val="0A465D8C"/>
    <w:multiLevelType w:val="multilevel"/>
    <w:tmpl w:val="7AF21976"/>
    <w:lvl w:ilvl="0">
      <w:start w:val="1"/>
      <w:numFmt w:val="decimal"/>
      <w:lvlText w:val="%1.0"/>
      <w:lvlJc w:val="left"/>
      <w:pPr>
        <w:ind w:left="360" w:hanging="360"/>
      </w:pPr>
      <w:rPr>
        <w:rFonts w:hint="default"/>
        <w:b/>
      </w:rPr>
    </w:lvl>
    <w:lvl w:ilvl="1">
      <w:start w:val="1"/>
      <w:numFmt w:val="decimal"/>
      <w:lvlText w:val="%1.%2"/>
      <w:lvlJc w:val="left"/>
      <w:pPr>
        <w:ind w:left="1260" w:hanging="360"/>
      </w:pPr>
      <w:rPr>
        <w:rFonts w:hint="default"/>
        <w:b/>
      </w:rPr>
    </w:lvl>
    <w:lvl w:ilvl="2">
      <w:start w:val="1"/>
      <w:numFmt w:val="decimal"/>
      <w:lvlText w:val="%1.%2.%3"/>
      <w:lvlJc w:val="left"/>
      <w:pPr>
        <w:ind w:left="2340" w:hanging="720"/>
      </w:pPr>
      <w:rPr>
        <w:rFonts w:hint="default"/>
        <w:b/>
      </w:rPr>
    </w:lvl>
    <w:lvl w:ilvl="3">
      <w:start w:val="1"/>
      <w:numFmt w:val="decimal"/>
      <w:lvlText w:val="%4."/>
      <w:lvlJc w:val="left"/>
      <w:pPr>
        <w:ind w:left="3060" w:hanging="720"/>
      </w:pPr>
      <w:rPr>
        <w:rFonts w:hint="default"/>
        <w:b/>
      </w:rPr>
    </w:lvl>
    <w:lvl w:ilvl="4">
      <w:start w:val="1"/>
      <w:numFmt w:val="bullet"/>
      <w:lvlText w:val=""/>
      <w:lvlJc w:val="left"/>
      <w:pPr>
        <w:ind w:left="4140" w:hanging="1080"/>
      </w:pPr>
      <w:rPr>
        <w:rFonts w:ascii="Symbol" w:hAnsi="Symbol" w:hint="default"/>
        <w:b/>
      </w:rPr>
    </w:lvl>
    <w:lvl w:ilvl="5">
      <w:start w:val="1"/>
      <w:numFmt w:val="bullet"/>
      <w:lvlText w:val=""/>
      <w:lvlJc w:val="left"/>
      <w:pPr>
        <w:ind w:left="4860" w:hanging="1080"/>
      </w:pPr>
      <w:rPr>
        <w:rFonts w:ascii="Symbol" w:hAnsi="Symbol" w:hint="default"/>
        <w:b/>
      </w:rPr>
    </w:lvl>
    <w:lvl w:ilvl="6">
      <w:start w:val="1"/>
      <w:numFmt w:val="bullet"/>
      <w:lvlText w:val="o"/>
      <w:lvlJc w:val="left"/>
      <w:pPr>
        <w:ind w:left="5940" w:hanging="1440"/>
      </w:pPr>
      <w:rPr>
        <w:rFonts w:ascii="Courier New" w:hAnsi="Courier New" w:cs="Courier New" w:hint="default"/>
        <w:b/>
      </w:rPr>
    </w:lvl>
    <w:lvl w:ilvl="7">
      <w:start w:val="1"/>
      <w:numFmt w:val="decimal"/>
      <w:lvlText w:val="%1.%2.%3.%4.%5.%6.%7.%8"/>
      <w:lvlJc w:val="left"/>
      <w:pPr>
        <w:ind w:left="6660" w:hanging="1440"/>
      </w:pPr>
      <w:rPr>
        <w:rFonts w:hint="default"/>
        <w:b/>
      </w:rPr>
    </w:lvl>
    <w:lvl w:ilvl="8">
      <w:start w:val="1"/>
      <w:numFmt w:val="decimal"/>
      <w:lvlText w:val="%1.%2.%3.%4.%5.%6.%7.%8.%9"/>
      <w:lvlJc w:val="left"/>
      <w:pPr>
        <w:ind w:left="7740" w:hanging="1800"/>
      </w:pPr>
      <w:rPr>
        <w:rFonts w:hint="default"/>
        <w:b/>
      </w:rPr>
    </w:lvl>
  </w:abstractNum>
  <w:abstractNum w:abstractNumId="3" w15:restartNumberingAfterBreak="0">
    <w:nsid w:val="0A7A1C53"/>
    <w:multiLevelType w:val="multilevel"/>
    <w:tmpl w:val="7AF21976"/>
    <w:lvl w:ilvl="0">
      <w:start w:val="1"/>
      <w:numFmt w:val="decimal"/>
      <w:lvlText w:val="%1.0"/>
      <w:lvlJc w:val="left"/>
      <w:pPr>
        <w:ind w:left="630" w:hanging="360"/>
      </w:pPr>
      <w:rPr>
        <w:rFonts w:hint="default"/>
        <w:b/>
      </w:rPr>
    </w:lvl>
    <w:lvl w:ilvl="1">
      <w:start w:val="1"/>
      <w:numFmt w:val="decimal"/>
      <w:lvlText w:val="%1.%2"/>
      <w:lvlJc w:val="left"/>
      <w:pPr>
        <w:ind w:left="1530" w:hanging="360"/>
      </w:pPr>
      <w:rPr>
        <w:rFonts w:hint="default"/>
        <w:b/>
      </w:rPr>
    </w:lvl>
    <w:lvl w:ilvl="2">
      <w:start w:val="1"/>
      <w:numFmt w:val="decimal"/>
      <w:lvlText w:val="%1.%2.%3"/>
      <w:lvlJc w:val="left"/>
      <w:pPr>
        <w:ind w:left="2610" w:hanging="720"/>
      </w:pPr>
      <w:rPr>
        <w:rFonts w:hint="default"/>
        <w:b/>
      </w:rPr>
    </w:lvl>
    <w:lvl w:ilvl="3">
      <w:start w:val="1"/>
      <w:numFmt w:val="decimal"/>
      <w:lvlText w:val="%4."/>
      <w:lvlJc w:val="left"/>
      <w:pPr>
        <w:ind w:left="3330" w:hanging="720"/>
      </w:pPr>
      <w:rPr>
        <w:rFonts w:hint="default"/>
        <w:b/>
      </w:rPr>
    </w:lvl>
    <w:lvl w:ilvl="4">
      <w:start w:val="1"/>
      <w:numFmt w:val="bullet"/>
      <w:lvlText w:val=""/>
      <w:lvlJc w:val="left"/>
      <w:pPr>
        <w:ind w:left="4410" w:hanging="1080"/>
      </w:pPr>
      <w:rPr>
        <w:rFonts w:ascii="Symbol" w:hAnsi="Symbol" w:hint="default"/>
        <w:b/>
      </w:rPr>
    </w:lvl>
    <w:lvl w:ilvl="5">
      <w:start w:val="1"/>
      <w:numFmt w:val="bullet"/>
      <w:lvlText w:val=""/>
      <w:lvlJc w:val="left"/>
      <w:pPr>
        <w:ind w:left="5130" w:hanging="1080"/>
      </w:pPr>
      <w:rPr>
        <w:rFonts w:ascii="Symbol" w:hAnsi="Symbol" w:hint="default"/>
        <w:b/>
      </w:rPr>
    </w:lvl>
    <w:lvl w:ilvl="6">
      <w:start w:val="1"/>
      <w:numFmt w:val="bullet"/>
      <w:lvlText w:val="o"/>
      <w:lvlJc w:val="left"/>
      <w:pPr>
        <w:ind w:left="6210" w:hanging="1440"/>
      </w:pPr>
      <w:rPr>
        <w:rFonts w:ascii="Courier New" w:hAnsi="Courier New" w:cs="Courier New" w:hint="default"/>
        <w:b/>
      </w:rPr>
    </w:lvl>
    <w:lvl w:ilvl="7">
      <w:start w:val="1"/>
      <w:numFmt w:val="decimal"/>
      <w:lvlText w:val="%1.%2.%3.%4.%5.%6.%7.%8"/>
      <w:lvlJc w:val="left"/>
      <w:pPr>
        <w:ind w:left="6930" w:hanging="1440"/>
      </w:pPr>
      <w:rPr>
        <w:rFonts w:hint="default"/>
        <w:b/>
      </w:rPr>
    </w:lvl>
    <w:lvl w:ilvl="8">
      <w:start w:val="1"/>
      <w:numFmt w:val="decimal"/>
      <w:lvlText w:val="%1.%2.%3.%4.%5.%6.%7.%8.%9"/>
      <w:lvlJc w:val="left"/>
      <w:pPr>
        <w:ind w:left="8010" w:hanging="1800"/>
      </w:pPr>
      <w:rPr>
        <w:rFonts w:hint="default"/>
        <w:b/>
      </w:rPr>
    </w:lvl>
  </w:abstractNum>
  <w:abstractNum w:abstractNumId="4" w15:restartNumberingAfterBreak="0">
    <w:nsid w:val="1725267F"/>
    <w:multiLevelType w:val="hybridMultilevel"/>
    <w:tmpl w:val="FA5C4BDA"/>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37451680"/>
    <w:multiLevelType w:val="hybridMultilevel"/>
    <w:tmpl w:val="8F48405E"/>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 w15:restartNumberingAfterBreak="0">
    <w:nsid w:val="3CE271FC"/>
    <w:multiLevelType w:val="multilevel"/>
    <w:tmpl w:val="432C6CD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DA81D96"/>
    <w:multiLevelType w:val="hybridMultilevel"/>
    <w:tmpl w:val="9626D352"/>
    <w:lvl w:ilvl="0" w:tplc="04090001">
      <w:start w:val="1"/>
      <w:numFmt w:val="bullet"/>
      <w:lvlText w:val=""/>
      <w:lvlJc w:val="left"/>
      <w:pPr>
        <w:ind w:left="3150" w:hanging="360"/>
      </w:pPr>
      <w:rPr>
        <w:rFonts w:ascii="Symbol" w:hAnsi="Symbol" w:hint="default"/>
      </w:rPr>
    </w:lvl>
    <w:lvl w:ilvl="1" w:tplc="04090003">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8" w15:restartNumberingAfterBreak="0">
    <w:nsid w:val="4571377F"/>
    <w:multiLevelType w:val="hybridMultilevel"/>
    <w:tmpl w:val="A2FE53B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56762677"/>
    <w:multiLevelType w:val="hybridMultilevel"/>
    <w:tmpl w:val="BC325854"/>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720" w:hanging="180"/>
      </w:pPr>
    </w:lvl>
    <w:lvl w:ilvl="3" w:tplc="0409000F">
      <w:start w:val="1"/>
      <w:numFmt w:val="decimal"/>
      <w:lvlText w:val="%4."/>
      <w:lvlJc w:val="left"/>
      <w:pPr>
        <w:ind w:left="0" w:hanging="360"/>
      </w:pPr>
    </w:lvl>
    <w:lvl w:ilvl="4" w:tplc="04090019">
      <w:start w:val="1"/>
      <w:numFmt w:val="lowerLetter"/>
      <w:lvlText w:val="%5."/>
      <w:lvlJc w:val="left"/>
      <w:pPr>
        <w:ind w:left="720" w:hanging="360"/>
      </w:pPr>
    </w:lvl>
    <w:lvl w:ilvl="5" w:tplc="0409001B" w:tentative="1">
      <w:start w:val="1"/>
      <w:numFmt w:val="lowerRoman"/>
      <w:lvlText w:val="%6."/>
      <w:lvlJc w:val="right"/>
      <w:pPr>
        <w:ind w:left="1440" w:hanging="180"/>
      </w:pPr>
    </w:lvl>
    <w:lvl w:ilvl="6" w:tplc="0409000F" w:tentative="1">
      <w:start w:val="1"/>
      <w:numFmt w:val="decimal"/>
      <w:lvlText w:val="%7."/>
      <w:lvlJc w:val="left"/>
      <w:pPr>
        <w:ind w:left="2160" w:hanging="360"/>
      </w:pPr>
    </w:lvl>
    <w:lvl w:ilvl="7" w:tplc="04090019" w:tentative="1">
      <w:start w:val="1"/>
      <w:numFmt w:val="lowerLetter"/>
      <w:lvlText w:val="%8."/>
      <w:lvlJc w:val="left"/>
      <w:pPr>
        <w:ind w:left="2880" w:hanging="360"/>
      </w:pPr>
    </w:lvl>
    <w:lvl w:ilvl="8" w:tplc="0409001B" w:tentative="1">
      <w:start w:val="1"/>
      <w:numFmt w:val="lowerRoman"/>
      <w:lvlText w:val="%9."/>
      <w:lvlJc w:val="right"/>
      <w:pPr>
        <w:ind w:left="3600" w:hanging="180"/>
      </w:pPr>
    </w:lvl>
  </w:abstractNum>
  <w:abstractNum w:abstractNumId="10" w15:restartNumberingAfterBreak="0">
    <w:nsid w:val="58B442D4"/>
    <w:multiLevelType w:val="multilevel"/>
    <w:tmpl w:val="73DAE638"/>
    <w:lvl w:ilvl="0">
      <w:start w:val="10"/>
      <w:numFmt w:val="decimal"/>
      <w:lvlText w:val="%1.0"/>
      <w:lvlJc w:val="left"/>
      <w:pPr>
        <w:ind w:left="360" w:hanging="360"/>
      </w:pPr>
      <w:rPr>
        <w:rFonts w:hint="default"/>
        <w:b/>
      </w:rPr>
    </w:lvl>
    <w:lvl w:ilvl="1">
      <w:start w:val="1"/>
      <w:numFmt w:val="decimal"/>
      <w:lvlText w:val="%1.%2"/>
      <w:lvlJc w:val="left"/>
      <w:pPr>
        <w:ind w:left="1260" w:hanging="360"/>
      </w:pPr>
      <w:rPr>
        <w:rFonts w:hint="default"/>
        <w:b/>
      </w:rPr>
    </w:lvl>
    <w:lvl w:ilvl="2">
      <w:start w:val="1"/>
      <w:numFmt w:val="decimal"/>
      <w:lvlText w:val="%1.%2.%3"/>
      <w:lvlJc w:val="left"/>
      <w:pPr>
        <w:ind w:left="2340" w:hanging="720"/>
      </w:pPr>
      <w:rPr>
        <w:rFonts w:hint="default"/>
        <w:b/>
      </w:rPr>
    </w:lvl>
    <w:lvl w:ilvl="3">
      <w:start w:val="1"/>
      <w:numFmt w:val="decimal"/>
      <w:lvlText w:val="%4."/>
      <w:lvlJc w:val="left"/>
      <w:pPr>
        <w:ind w:left="3060" w:hanging="720"/>
      </w:pPr>
      <w:rPr>
        <w:rFonts w:hint="default"/>
        <w:b/>
      </w:rPr>
    </w:lvl>
    <w:lvl w:ilvl="4">
      <w:start w:val="1"/>
      <w:numFmt w:val="bullet"/>
      <w:lvlText w:val=""/>
      <w:lvlJc w:val="left"/>
      <w:pPr>
        <w:ind w:left="4140" w:hanging="1080"/>
      </w:pPr>
      <w:rPr>
        <w:rFonts w:ascii="Symbol" w:hAnsi="Symbol" w:hint="default"/>
        <w:b/>
      </w:rPr>
    </w:lvl>
    <w:lvl w:ilvl="5">
      <w:start w:val="1"/>
      <w:numFmt w:val="bullet"/>
      <w:lvlText w:val=""/>
      <w:lvlJc w:val="left"/>
      <w:pPr>
        <w:ind w:left="4860" w:hanging="1080"/>
      </w:pPr>
      <w:rPr>
        <w:rFonts w:ascii="Symbol" w:hAnsi="Symbol" w:hint="default"/>
        <w:b/>
      </w:rPr>
    </w:lvl>
    <w:lvl w:ilvl="6">
      <w:start w:val="1"/>
      <w:numFmt w:val="bullet"/>
      <w:lvlText w:val="o"/>
      <w:lvlJc w:val="left"/>
      <w:pPr>
        <w:ind w:left="5940" w:hanging="1440"/>
      </w:pPr>
      <w:rPr>
        <w:rFonts w:ascii="Courier New" w:hAnsi="Courier New" w:cs="Courier New" w:hint="default"/>
        <w:b/>
      </w:rPr>
    </w:lvl>
    <w:lvl w:ilvl="7">
      <w:start w:val="1"/>
      <w:numFmt w:val="decimal"/>
      <w:lvlText w:val="%1.%2.%3.%4.%5.%6.%7.%8"/>
      <w:lvlJc w:val="left"/>
      <w:pPr>
        <w:ind w:left="6660" w:hanging="1440"/>
      </w:pPr>
      <w:rPr>
        <w:rFonts w:hint="default"/>
        <w:b/>
      </w:rPr>
    </w:lvl>
    <w:lvl w:ilvl="8">
      <w:start w:val="1"/>
      <w:numFmt w:val="decimal"/>
      <w:lvlText w:val="%1.%2.%3.%4.%5.%6.%7.%8.%9"/>
      <w:lvlJc w:val="left"/>
      <w:pPr>
        <w:ind w:left="7740" w:hanging="1800"/>
      </w:pPr>
      <w:rPr>
        <w:rFonts w:hint="default"/>
        <w:b/>
      </w:rPr>
    </w:lvl>
  </w:abstractNum>
  <w:abstractNum w:abstractNumId="11" w15:restartNumberingAfterBreak="0">
    <w:nsid w:val="5B644648"/>
    <w:multiLevelType w:val="multilevel"/>
    <w:tmpl w:val="F9BC305E"/>
    <w:lvl w:ilvl="0">
      <w:start w:val="5"/>
      <w:numFmt w:val="decimal"/>
      <w:lvlText w:val="%1"/>
      <w:lvlJc w:val="left"/>
      <w:pPr>
        <w:ind w:left="480" w:hanging="480"/>
      </w:pPr>
      <w:rPr>
        <w:rFonts w:hint="default"/>
      </w:rPr>
    </w:lvl>
    <w:lvl w:ilvl="1">
      <w:start w:val="1"/>
      <w:numFmt w:val="decimal"/>
      <w:lvlText w:val="%1.%2"/>
      <w:lvlJc w:val="left"/>
      <w:pPr>
        <w:ind w:left="1056" w:hanging="480"/>
      </w:pPr>
      <w:rPr>
        <w:rFonts w:hint="default"/>
      </w:rPr>
    </w:lvl>
    <w:lvl w:ilvl="2">
      <w:start w:val="2"/>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408" w:hanging="1800"/>
      </w:pPr>
      <w:rPr>
        <w:rFonts w:hint="default"/>
      </w:rPr>
    </w:lvl>
  </w:abstractNum>
  <w:abstractNum w:abstractNumId="12" w15:restartNumberingAfterBreak="0">
    <w:nsid w:val="5F9A7001"/>
    <w:multiLevelType w:val="multilevel"/>
    <w:tmpl w:val="F182A1D0"/>
    <w:lvl w:ilvl="0">
      <w:start w:val="2"/>
      <w:numFmt w:val="decimal"/>
      <w:lvlText w:val="%1.0"/>
      <w:lvlJc w:val="left"/>
      <w:pPr>
        <w:ind w:left="360" w:hanging="360"/>
      </w:pPr>
      <w:rPr>
        <w:rFonts w:hint="default"/>
      </w:rPr>
    </w:lvl>
    <w:lvl w:ilvl="1">
      <w:start w:val="1"/>
      <w:numFmt w:val="decimal"/>
      <w:lvlText w:val="%1.%2"/>
      <w:lvlJc w:val="left"/>
      <w:pPr>
        <w:ind w:left="1170" w:hanging="360"/>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60AC6A5E"/>
    <w:multiLevelType w:val="hybridMultilevel"/>
    <w:tmpl w:val="D33E972A"/>
    <w:lvl w:ilvl="0" w:tplc="CA74685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96430FB"/>
    <w:multiLevelType w:val="multilevel"/>
    <w:tmpl w:val="EFCC159E"/>
    <w:lvl w:ilvl="0">
      <w:numFmt w:val="decimal"/>
      <w:lvlText w:val="%1.0"/>
      <w:lvlJc w:val="left"/>
      <w:pPr>
        <w:ind w:left="495" w:hanging="495"/>
      </w:pPr>
      <w:rPr>
        <w:rFonts w:hint="default"/>
        <w:b/>
      </w:rPr>
    </w:lvl>
    <w:lvl w:ilvl="1">
      <w:start w:val="1"/>
      <w:numFmt w:val="decimal"/>
      <w:lvlText w:val="%1.%2"/>
      <w:lvlJc w:val="left"/>
      <w:pPr>
        <w:ind w:left="1071" w:hanging="495"/>
      </w:pPr>
      <w:rPr>
        <w:rFonts w:hint="default"/>
        <w:b/>
      </w:rPr>
    </w:lvl>
    <w:lvl w:ilvl="2">
      <w:start w:val="1"/>
      <w:numFmt w:val="decimal"/>
      <w:lvlText w:val="%1.%2.%3"/>
      <w:lvlJc w:val="left"/>
      <w:pPr>
        <w:ind w:left="1872" w:hanging="720"/>
      </w:pPr>
      <w:rPr>
        <w:rFonts w:hint="default"/>
        <w:b/>
      </w:rPr>
    </w:lvl>
    <w:lvl w:ilvl="3">
      <w:start w:val="1"/>
      <w:numFmt w:val="bullet"/>
      <w:lvlText w:val=""/>
      <w:lvlJc w:val="left"/>
      <w:pPr>
        <w:ind w:left="2448" w:hanging="720"/>
      </w:pPr>
      <w:rPr>
        <w:rFonts w:ascii="Symbol" w:hAnsi="Symbol" w:hint="default"/>
        <w:b/>
      </w:rPr>
    </w:lvl>
    <w:lvl w:ilvl="4">
      <w:start w:val="1"/>
      <w:numFmt w:val="bullet"/>
      <w:lvlText w:val="o"/>
      <w:lvlJc w:val="left"/>
      <w:pPr>
        <w:ind w:left="3384" w:hanging="1080"/>
      </w:pPr>
      <w:rPr>
        <w:rFonts w:ascii="Courier New" w:hAnsi="Courier New" w:cs="Courier New" w:hint="default"/>
        <w:b/>
      </w:rPr>
    </w:lvl>
    <w:lvl w:ilvl="5">
      <w:start w:val="1"/>
      <w:numFmt w:val="bullet"/>
      <w:lvlText w:val=""/>
      <w:lvlJc w:val="left"/>
      <w:pPr>
        <w:ind w:left="3960" w:hanging="1080"/>
      </w:pPr>
      <w:rPr>
        <w:rFonts w:ascii="Wingdings" w:hAnsi="Wingdings" w:hint="default"/>
        <w:b/>
      </w:rPr>
    </w:lvl>
    <w:lvl w:ilvl="6">
      <w:start w:val="1"/>
      <w:numFmt w:val="bullet"/>
      <w:lvlText w:val=""/>
      <w:lvlJc w:val="left"/>
      <w:pPr>
        <w:ind w:left="4896" w:hanging="1440"/>
      </w:pPr>
      <w:rPr>
        <w:rFonts w:ascii="Symbol" w:hAnsi="Symbol" w:hint="default"/>
        <w:b/>
      </w:rPr>
    </w:lvl>
    <w:lvl w:ilvl="7">
      <w:start w:val="1"/>
      <w:numFmt w:val="decimal"/>
      <w:lvlText w:val="%1.%2.%3.%4.%5.%6.%7.%8"/>
      <w:lvlJc w:val="left"/>
      <w:pPr>
        <w:ind w:left="5472" w:hanging="1440"/>
      </w:pPr>
      <w:rPr>
        <w:rFonts w:hint="default"/>
        <w:b/>
      </w:rPr>
    </w:lvl>
    <w:lvl w:ilvl="8">
      <w:start w:val="1"/>
      <w:numFmt w:val="decimal"/>
      <w:lvlText w:val="%1.%2.%3.%4.%5.%6.%7.%8.%9"/>
      <w:lvlJc w:val="left"/>
      <w:pPr>
        <w:ind w:left="6408" w:hanging="1800"/>
      </w:pPr>
      <w:rPr>
        <w:rFonts w:hint="default"/>
        <w:b/>
      </w:rPr>
    </w:lvl>
  </w:abstractNum>
  <w:abstractNum w:abstractNumId="15" w15:restartNumberingAfterBreak="0">
    <w:nsid w:val="7AC53CFE"/>
    <w:multiLevelType w:val="multilevel"/>
    <w:tmpl w:val="32E6024C"/>
    <w:lvl w:ilvl="0">
      <w:numFmt w:val="decimal"/>
      <w:lvlText w:val="%1.0"/>
      <w:lvlJc w:val="left"/>
      <w:pPr>
        <w:ind w:left="495" w:hanging="495"/>
      </w:pPr>
      <w:rPr>
        <w:rFonts w:hint="default"/>
        <w:b/>
      </w:rPr>
    </w:lvl>
    <w:lvl w:ilvl="1">
      <w:start w:val="1"/>
      <w:numFmt w:val="decimal"/>
      <w:lvlText w:val="%1.%2"/>
      <w:lvlJc w:val="left"/>
      <w:pPr>
        <w:ind w:left="1071" w:hanging="495"/>
      </w:pPr>
      <w:rPr>
        <w:rFonts w:hint="default"/>
        <w:b/>
      </w:rPr>
    </w:lvl>
    <w:lvl w:ilvl="2">
      <w:start w:val="1"/>
      <w:numFmt w:val="decimal"/>
      <w:lvlText w:val="%1.%2.%3"/>
      <w:lvlJc w:val="left"/>
      <w:pPr>
        <w:ind w:left="1872" w:hanging="720"/>
      </w:pPr>
      <w:rPr>
        <w:rFonts w:hint="default"/>
        <w:b/>
      </w:rPr>
    </w:lvl>
    <w:lvl w:ilvl="3">
      <w:start w:val="1"/>
      <w:numFmt w:val="decimal"/>
      <w:lvlText w:val="%1.%2.%3.%4"/>
      <w:lvlJc w:val="left"/>
      <w:pPr>
        <w:ind w:left="2448" w:hanging="720"/>
      </w:pPr>
      <w:rPr>
        <w:rFonts w:hint="default"/>
        <w:b/>
      </w:rPr>
    </w:lvl>
    <w:lvl w:ilvl="4">
      <w:start w:val="1"/>
      <w:numFmt w:val="decimal"/>
      <w:lvlText w:val="%1.%2.%3.%4.%5"/>
      <w:lvlJc w:val="left"/>
      <w:pPr>
        <w:ind w:left="3384" w:hanging="1080"/>
      </w:pPr>
      <w:rPr>
        <w:rFonts w:hint="default"/>
        <w:b/>
      </w:rPr>
    </w:lvl>
    <w:lvl w:ilvl="5">
      <w:start w:val="1"/>
      <w:numFmt w:val="decimal"/>
      <w:lvlText w:val="%1.%2.%3.%4.%5.%6"/>
      <w:lvlJc w:val="left"/>
      <w:pPr>
        <w:ind w:left="3960" w:hanging="1080"/>
      </w:pPr>
      <w:rPr>
        <w:rFonts w:hint="default"/>
        <w:b/>
      </w:rPr>
    </w:lvl>
    <w:lvl w:ilvl="6">
      <w:start w:val="1"/>
      <w:numFmt w:val="decimal"/>
      <w:lvlText w:val="%1.%2.%3.%4.%5.%6.%7"/>
      <w:lvlJc w:val="left"/>
      <w:pPr>
        <w:ind w:left="4896" w:hanging="1440"/>
      </w:pPr>
      <w:rPr>
        <w:rFonts w:hint="default"/>
        <w:b/>
      </w:rPr>
    </w:lvl>
    <w:lvl w:ilvl="7">
      <w:start w:val="1"/>
      <w:numFmt w:val="decimal"/>
      <w:lvlText w:val="%1.%2.%3.%4.%5.%6.%7.%8"/>
      <w:lvlJc w:val="left"/>
      <w:pPr>
        <w:ind w:left="5472" w:hanging="1440"/>
      </w:pPr>
      <w:rPr>
        <w:rFonts w:hint="default"/>
        <w:b/>
      </w:rPr>
    </w:lvl>
    <w:lvl w:ilvl="8">
      <w:start w:val="1"/>
      <w:numFmt w:val="decimal"/>
      <w:lvlText w:val="%1.%2.%3.%4.%5.%6.%7.%8.%9"/>
      <w:lvlJc w:val="left"/>
      <w:pPr>
        <w:ind w:left="6408" w:hanging="1800"/>
      </w:pPr>
      <w:rPr>
        <w:rFonts w:hint="default"/>
        <w:b/>
      </w:rPr>
    </w:lvl>
  </w:abstractNum>
  <w:abstractNum w:abstractNumId="16" w15:restartNumberingAfterBreak="0">
    <w:nsid w:val="7B913A02"/>
    <w:multiLevelType w:val="multilevel"/>
    <w:tmpl w:val="EFCC159E"/>
    <w:lvl w:ilvl="0">
      <w:numFmt w:val="decimal"/>
      <w:lvlText w:val="%1.0"/>
      <w:lvlJc w:val="left"/>
      <w:pPr>
        <w:ind w:left="495" w:hanging="495"/>
      </w:pPr>
      <w:rPr>
        <w:rFonts w:hint="default"/>
        <w:b/>
      </w:rPr>
    </w:lvl>
    <w:lvl w:ilvl="1">
      <w:start w:val="1"/>
      <w:numFmt w:val="decimal"/>
      <w:lvlText w:val="%1.%2"/>
      <w:lvlJc w:val="left"/>
      <w:pPr>
        <w:ind w:left="1071" w:hanging="495"/>
      </w:pPr>
      <w:rPr>
        <w:rFonts w:hint="default"/>
        <w:b/>
      </w:rPr>
    </w:lvl>
    <w:lvl w:ilvl="2">
      <w:start w:val="1"/>
      <w:numFmt w:val="decimal"/>
      <w:lvlText w:val="%1.%2.%3"/>
      <w:lvlJc w:val="left"/>
      <w:pPr>
        <w:ind w:left="1872" w:hanging="720"/>
      </w:pPr>
      <w:rPr>
        <w:rFonts w:hint="default"/>
        <w:b/>
      </w:rPr>
    </w:lvl>
    <w:lvl w:ilvl="3">
      <w:start w:val="1"/>
      <w:numFmt w:val="bullet"/>
      <w:lvlText w:val=""/>
      <w:lvlJc w:val="left"/>
      <w:pPr>
        <w:ind w:left="2448" w:hanging="720"/>
      </w:pPr>
      <w:rPr>
        <w:rFonts w:ascii="Symbol" w:hAnsi="Symbol" w:hint="default"/>
        <w:b/>
      </w:rPr>
    </w:lvl>
    <w:lvl w:ilvl="4">
      <w:start w:val="1"/>
      <w:numFmt w:val="bullet"/>
      <w:lvlText w:val="o"/>
      <w:lvlJc w:val="left"/>
      <w:pPr>
        <w:ind w:left="3384" w:hanging="1080"/>
      </w:pPr>
      <w:rPr>
        <w:rFonts w:ascii="Courier New" w:hAnsi="Courier New" w:cs="Courier New" w:hint="default"/>
        <w:b/>
      </w:rPr>
    </w:lvl>
    <w:lvl w:ilvl="5">
      <w:start w:val="1"/>
      <w:numFmt w:val="bullet"/>
      <w:lvlText w:val=""/>
      <w:lvlJc w:val="left"/>
      <w:pPr>
        <w:ind w:left="3960" w:hanging="1080"/>
      </w:pPr>
      <w:rPr>
        <w:rFonts w:ascii="Wingdings" w:hAnsi="Wingdings" w:hint="default"/>
        <w:b/>
      </w:rPr>
    </w:lvl>
    <w:lvl w:ilvl="6">
      <w:start w:val="1"/>
      <w:numFmt w:val="bullet"/>
      <w:lvlText w:val=""/>
      <w:lvlJc w:val="left"/>
      <w:pPr>
        <w:ind w:left="4896" w:hanging="1440"/>
      </w:pPr>
      <w:rPr>
        <w:rFonts w:ascii="Symbol" w:hAnsi="Symbol" w:hint="default"/>
        <w:b/>
      </w:rPr>
    </w:lvl>
    <w:lvl w:ilvl="7">
      <w:start w:val="1"/>
      <w:numFmt w:val="decimal"/>
      <w:lvlText w:val="%1.%2.%3.%4.%5.%6.%7.%8"/>
      <w:lvlJc w:val="left"/>
      <w:pPr>
        <w:ind w:left="5472" w:hanging="1440"/>
      </w:pPr>
      <w:rPr>
        <w:rFonts w:hint="default"/>
        <w:b/>
      </w:rPr>
    </w:lvl>
    <w:lvl w:ilvl="8">
      <w:start w:val="1"/>
      <w:numFmt w:val="decimal"/>
      <w:lvlText w:val="%1.%2.%3.%4.%5.%6.%7.%8.%9"/>
      <w:lvlJc w:val="left"/>
      <w:pPr>
        <w:ind w:left="6408" w:hanging="1800"/>
      </w:pPr>
      <w:rPr>
        <w:rFonts w:hint="default"/>
        <w:b/>
      </w:rPr>
    </w:lvl>
  </w:abstractNum>
  <w:num w:numId="1" w16cid:durableId="1422752168">
    <w:abstractNumId w:val="15"/>
  </w:num>
  <w:num w:numId="2" w16cid:durableId="491138922">
    <w:abstractNumId w:val="5"/>
  </w:num>
  <w:num w:numId="3" w16cid:durableId="1597521808">
    <w:abstractNumId w:val="7"/>
  </w:num>
  <w:num w:numId="4" w16cid:durableId="307981952">
    <w:abstractNumId w:val="16"/>
  </w:num>
  <w:num w:numId="5" w16cid:durableId="778136127">
    <w:abstractNumId w:val="8"/>
  </w:num>
  <w:num w:numId="6" w16cid:durableId="1445998315">
    <w:abstractNumId w:val="4"/>
  </w:num>
  <w:num w:numId="7" w16cid:durableId="2032294120">
    <w:abstractNumId w:val="1"/>
  </w:num>
  <w:num w:numId="8" w16cid:durableId="1650402521">
    <w:abstractNumId w:val="3"/>
  </w:num>
  <w:num w:numId="9" w16cid:durableId="1905800661">
    <w:abstractNumId w:val="0"/>
  </w:num>
  <w:num w:numId="10" w16cid:durableId="1810438336">
    <w:abstractNumId w:val="9"/>
  </w:num>
  <w:num w:numId="11" w16cid:durableId="1114054133">
    <w:abstractNumId w:val="2"/>
  </w:num>
  <w:num w:numId="12" w16cid:durableId="1552109204">
    <w:abstractNumId w:val="13"/>
  </w:num>
  <w:num w:numId="13" w16cid:durableId="116992207">
    <w:abstractNumId w:val="10"/>
  </w:num>
  <w:num w:numId="14" w16cid:durableId="3217608">
    <w:abstractNumId w:val="1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98025358">
    <w:abstractNumId w:val="14"/>
  </w:num>
  <w:num w:numId="16" w16cid:durableId="269900265">
    <w:abstractNumId w:val="11"/>
  </w:num>
  <w:num w:numId="17" w16cid:durableId="1302884959">
    <w:abstractNumId w:val="6"/>
  </w:num>
  <w:num w:numId="18" w16cid:durableId="1789818497">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123"/>
    <w:rsid w:val="000066D1"/>
    <w:rsid w:val="00013BBE"/>
    <w:rsid w:val="00013E37"/>
    <w:rsid w:val="00017472"/>
    <w:rsid w:val="0002264F"/>
    <w:rsid w:val="00023CF2"/>
    <w:rsid w:val="000318E3"/>
    <w:rsid w:val="00034EF5"/>
    <w:rsid w:val="0003755A"/>
    <w:rsid w:val="0004356E"/>
    <w:rsid w:val="000542CE"/>
    <w:rsid w:val="00056D04"/>
    <w:rsid w:val="000655D7"/>
    <w:rsid w:val="0007170A"/>
    <w:rsid w:val="0007431E"/>
    <w:rsid w:val="000756C7"/>
    <w:rsid w:val="0008131C"/>
    <w:rsid w:val="00085ECA"/>
    <w:rsid w:val="000860C3"/>
    <w:rsid w:val="00086685"/>
    <w:rsid w:val="00090000"/>
    <w:rsid w:val="000A0C9B"/>
    <w:rsid w:val="000A0EF7"/>
    <w:rsid w:val="000A680E"/>
    <w:rsid w:val="000A77DE"/>
    <w:rsid w:val="000B160A"/>
    <w:rsid w:val="000B54B4"/>
    <w:rsid w:val="000C263A"/>
    <w:rsid w:val="000C2C0F"/>
    <w:rsid w:val="000C4D7B"/>
    <w:rsid w:val="000C6449"/>
    <w:rsid w:val="000C6DCD"/>
    <w:rsid w:val="000D2838"/>
    <w:rsid w:val="000D4989"/>
    <w:rsid w:val="000E0264"/>
    <w:rsid w:val="000E3A4A"/>
    <w:rsid w:val="000E5E0C"/>
    <w:rsid w:val="000F19B4"/>
    <w:rsid w:val="000F4293"/>
    <w:rsid w:val="000F4463"/>
    <w:rsid w:val="000F4BB8"/>
    <w:rsid w:val="000F750C"/>
    <w:rsid w:val="0010212A"/>
    <w:rsid w:val="00102E55"/>
    <w:rsid w:val="001154EA"/>
    <w:rsid w:val="00115CC0"/>
    <w:rsid w:val="00123937"/>
    <w:rsid w:val="00125B9A"/>
    <w:rsid w:val="001276EC"/>
    <w:rsid w:val="00130245"/>
    <w:rsid w:val="00130C5C"/>
    <w:rsid w:val="00132438"/>
    <w:rsid w:val="0014084E"/>
    <w:rsid w:val="00140978"/>
    <w:rsid w:val="001417F9"/>
    <w:rsid w:val="001419E7"/>
    <w:rsid w:val="001433EC"/>
    <w:rsid w:val="001436C0"/>
    <w:rsid w:val="00153A0F"/>
    <w:rsid w:val="001570C3"/>
    <w:rsid w:val="00161119"/>
    <w:rsid w:val="00165DB0"/>
    <w:rsid w:val="00170D35"/>
    <w:rsid w:val="0018339F"/>
    <w:rsid w:val="0018739B"/>
    <w:rsid w:val="00187816"/>
    <w:rsid w:val="00187D85"/>
    <w:rsid w:val="00194B5C"/>
    <w:rsid w:val="001A10D6"/>
    <w:rsid w:val="001A299C"/>
    <w:rsid w:val="001B2F1F"/>
    <w:rsid w:val="001B45EE"/>
    <w:rsid w:val="001B5ACD"/>
    <w:rsid w:val="001B6469"/>
    <w:rsid w:val="001B67A4"/>
    <w:rsid w:val="001C2E8D"/>
    <w:rsid w:val="001C337E"/>
    <w:rsid w:val="001C7BB7"/>
    <w:rsid w:val="001E6F7F"/>
    <w:rsid w:val="001E7465"/>
    <w:rsid w:val="001F29DD"/>
    <w:rsid w:val="001F31EA"/>
    <w:rsid w:val="001F4EE9"/>
    <w:rsid w:val="002019D6"/>
    <w:rsid w:val="00201A22"/>
    <w:rsid w:val="00204C6E"/>
    <w:rsid w:val="00204F9F"/>
    <w:rsid w:val="002056A6"/>
    <w:rsid w:val="00206A8D"/>
    <w:rsid w:val="002072CC"/>
    <w:rsid w:val="00207DAE"/>
    <w:rsid w:val="00210939"/>
    <w:rsid w:val="0021111E"/>
    <w:rsid w:val="00211664"/>
    <w:rsid w:val="00215E40"/>
    <w:rsid w:val="0021632C"/>
    <w:rsid w:val="002169E5"/>
    <w:rsid w:val="002172D2"/>
    <w:rsid w:val="00220853"/>
    <w:rsid w:val="00221D6F"/>
    <w:rsid w:val="0022747E"/>
    <w:rsid w:val="00227753"/>
    <w:rsid w:val="00227EB6"/>
    <w:rsid w:val="0023092A"/>
    <w:rsid w:val="002335C7"/>
    <w:rsid w:val="0024472E"/>
    <w:rsid w:val="002505B3"/>
    <w:rsid w:val="00250D5B"/>
    <w:rsid w:val="00251EAA"/>
    <w:rsid w:val="00256D63"/>
    <w:rsid w:val="00265DCE"/>
    <w:rsid w:val="00267791"/>
    <w:rsid w:val="00272679"/>
    <w:rsid w:val="00274864"/>
    <w:rsid w:val="00275137"/>
    <w:rsid w:val="0027701B"/>
    <w:rsid w:val="0028134B"/>
    <w:rsid w:val="00287001"/>
    <w:rsid w:val="00287914"/>
    <w:rsid w:val="002A0159"/>
    <w:rsid w:val="002A0658"/>
    <w:rsid w:val="002A2904"/>
    <w:rsid w:val="002A51CA"/>
    <w:rsid w:val="002A7CF7"/>
    <w:rsid w:val="002B093C"/>
    <w:rsid w:val="002B43A9"/>
    <w:rsid w:val="002B5F85"/>
    <w:rsid w:val="002C46F2"/>
    <w:rsid w:val="002C6409"/>
    <w:rsid w:val="002C7D72"/>
    <w:rsid w:val="002D2F88"/>
    <w:rsid w:val="002D3443"/>
    <w:rsid w:val="002E0C75"/>
    <w:rsid w:val="002E62DC"/>
    <w:rsid w:val="002E70C4"/>
    <w:rsid w:val="002E7B19"/>
    <w:rsid w:val="002F6518"/>
    <w:rsid w:val="002F7A4D"/>
    <w:rsid w:val="002F7C68"/>
    <w:rsid w:val="002F7C85"/>
    <w:rsid w:val="00304AA2"/>
    <w:rsid w:val="00305A31"/>
    <w:rsid w:val="003065E2"/>
    <w:rsid w:val="003168FC"/>
    <w:rsid w:val="00320602"/>
    <w:rsid w:val="00322C26"/>
    <w:rsid w:val="003277EF"/>
    <w:rsid w:val="00330AF9"/>
    <w:rsid w:val="003336A3"/>
    <w:rsid w:val="00333BCE"/>
    <w:rsid w:val="00333C38"/>
    <w:rsid w:val="00333CDF"/>
    <w:rsid w:val="003346F8"/>
    <w:rsid w:val="003357EB"/>
    <w:rsid w:val="003365DE"/>
    <w:rsid w:val="0033698B"/>
    <w:rsid w:val="00344608"/>
    <w:rsid w:val="003521D6"/>
    <w:rsid w:val="00353211"/>
    <w:rsid w:val="00354E85"/>
    <w:rsid w:val="00357123"/>
    <w:rsid w:val="00357158"/>
    <w:rsid w:val="00362CBC"/>
    <w:rsid w:val="00365B0B"/>
    <w:rsid w:val="00365FDE"/>
    <w:rsid w:val="00371ADD"/>
    <w:rsid w:val="003723F9"/>
    <w:rsid w:val="003814DE"/>
    <w:rsid w:val="00382B1E"/>
    <w:rsid w:val="00385C4E"/>
    <w:rsid w:val="00386540"/>
    <w:rsid w:val="003914DC"/>
    <w:rsid w:val="0039657B"/>
    <w:rsid w:val="003A129E"/>
    <w:rsid w:val="003A14A2"/>
    <w:rsid w:val="003A1DBF"/>
    <w:rsid w:val="003A4D31"/>
    <w:rsid w:val="003A5449"/>
    <w:rsid w:val="003B30A0"/>
    <w:rsid w:val="003B46D8"/>
    <w:rsid w:val="003B677B"/>
    <w:rsid w:val="003C0711"/>
    <w:rsid w:val="003C0D54"/>
    <w:rsid w:val="003C5F67"/>
    <w:rsid w:val="003D2A1F"/>
    <w:rsid w:val="003D2B47"/>
    <w:rsid w:val="003D36F3"/>
    <w:rsid w:val="003E49F0"/>
    <w:rsid w:val="003E4CAD"/>
    <w:rsid w:val="003F0719"/>
    <w:rsid w:val="003F4CE9"/>
    <w:rsid w:val="003F62F0"/>
    <w:rsid w:val="003F7FED"/>
    <w:rsid w:val="00402621"/>
    <w:rsid w:val="00406DA5"/>
    <w:rsid w:val="0040714F"/>
    <w:rsid w:val="00412B3E"/>
    <w:rsid w:val="004208C0"/>
    <w:rsid w:val="00426B11"/>
    <w:rsid w:val="00426D59"/>
    <w:rsid w:val="004271A7"/>
    <w:rsid w:val="004301AD"/>
    <w:rsid w:val="00430F21"/>
    <w:rsid w:val="004346BC"/>
    <w:rsid w:val="00434AD2"/>
    <w:rsid w:val="00437D10"/>
    <w:rsid w:val="004428A8"/>
    <w:rsid w:val="00447AC4"/>
    <w:rsid w:val="0045100F"/>
    <w:rsid w:val="004513E0"/>
    <w:rsid w:val="00451D66"/>
    <w:rsid w:val="00452AF5"/>
    <w:rsid w:val="00452EE9"/>
    <w:rsid w:val="00455CB4"/>
    <w:rsid w:val="00457385"/>
    <w:rsid w:val="00461523"/>
    <w:rsid w:val="00462F36"/>
    <w:rsid w:val="00464302"/>
    <w:rsid w:val="00471490"/>
    <w:rsid w:val="0047631F"/>
    <w:rsid w:val="00482729"/>
    <w:rsid w:val="00482A49"/>
    <w:rsid w:val="00487BCF"/>
    <w:rsid w:val="00490B6F"/>
    <w:rsid w:val="00491036"/>
    <w:rsid w:val="00492807"/>
    <w:rsid w:val="004932BD"/>
    <w:rsid w:val="00493366"/>
    <w:rsid w:val="00495D21"/>
    <w:rsid w:val="004A0DBC"/>
    <w:rsid w:val="004A12DB"/>
    <w:rsid w:val="004A1AEC"/>
    <w:rsid w:val="004A2F4C"/>
    <w:rsid w:val="004A6C55"/>
    <w:rsid w:val="004A79F5"/>
    <w:rsid w:val="004B51F8"/>
    <w:rsid w:val="004B5A19"/>
    <w:rsid w:val="004C1B97"/>
    <w:rsid w:val="004C2568"/>
    <w:rsid w:val="004D02AC"/>
    <w:rsid w:val="004D2CAD"/>
    <w:rsid w:val="004D2DA6"/>
    <w:rsid w:val="004D3DE9"/>
    <w:rsid w:val="004D3E43"/>
    <w:rsid w:val="004D6CF4"/>
    <w:rsid w:val="004D6E88"/>
    <w:rsid w:val="004E0881"/>
    <w:rsid w:val="004E1E98"/>
    <w:rsid w:val="004E2820"/>
    <w:rsid w:val="004E478F"/>
    <w:rsid w:val="004E5932"/>
    <w:rsid w:val="004F0830"/>
    <w:rsid w:val="004F5B05"/>
    <w:rsid w:val="004F6D93"/>
    <w:rsid w:val="00501E1C"/>
    <w:rsid w:val="005026AF"/>
    <w:rsid w:val="00506930"/>
    <w:rsid w:val="00510E8E"/>
    <w:rsid w:val="00512178"/>
    <w:rsid w:val="00512AF5"/>
    <w:rsid w:val="00516115"/>
    <w:rsid w:val="005203E6"/>
    <w:rsid w:val="00527217"/>
    <w:rsid w:val="005319CE"/>
    <w:rsid w:val="00537505"/>
    <w:rsid w:val="00540FDA"/>
    <w:rsid w:val="00541EBF"/>
    <w:rsid w:val="00542CEB"/>
    <w:rsid w:val="00542D51"/>
    <w:rsid w:val="00544E9B"/>
    <w:rsid w:val="005461AB"/>
    <w:rsid w:val="00547C56"/>
    <w:rsid w:val="00550D8A"/>
    <w:rsid w:val="005527BF"/>
    <w:rsid w:val="00553188"/>
    <w:rsid w:val="00555CE8"/>
    <w:rsid w:val="00556598"/>
    <w:rsid w:val="00560D83"/>
    <w:rsid w:val="005642B8"/>
    <w:rsid w:val="0056594B"/>
    <w:rsid w:val="005717B6"/>
    <w:rsid w:val="00572276"/>
    <w:rsid w:val="00573206"/>
    <w:rsid w:val="00573449"/>
    <w:rsid w:val="005762DD"/>
    <w:rsid w:val="005864BD"/>
    <w:rsid w:val="005865F8"/>
    <w:rsid w:val="00586921"/>
    <w:rsid w:val="00592C33"/>
    <w:rsid w:val="00594C90"/>
    <w:rsid w:val="005A0C1B"/>
    <w:rsid w:val="005B280A"/>
    <w:rsid w:val="005B4138"/>
    <w:rsid w:val="005B631B"/>
    <w:rsid w:val="005B73E5"/>
    <w:rsid w:val="005C5A0B"/>
    <w:rsid w:val="005D0229"/>
    <w:rsid w:val="005D06C6"/>
    <w:rsid w:val="005D449C"/>
    <w:rsid w:val="005D48A2"/>
    <w:rsid w:val="005E05AD"/>
    <w:rsid w:val="005E17D4"/>
    <w:rsid w:val="005E2DA6"/>
    <w:rsid w:val="005E363B"/>
    <w:rsid w:val="005E3964"/>
    <w:rsid w:val="005E5311"/>
    <w:rsid w:val="005E7A7C"/>
    <w:rsid w:val="005F0446"/>
    <w:rsid w:val="005F2FDE"/>
    <w:rsid w:val="005F3005"/>
    <w:rsid w:val="005F5904"/>
    <w:rsid w:val="00606616"/>
    <w:rsid w:val="006149B5"/>
    <w:rsid w:val="0062031B"/>
    <w:rsid w:val="0062065A"/>
    <w:rsid w:val="0062296C"/>
    <w:rsid w:val="00627F75"/>
    <w:rsid w:val="00630794"/>
    <w:rsid w:val="00631FC6"/>
    <w:rsid w:val="006328A3"/>
    <w:rsid w:val="00632E12"/>
    <w:rsid w:val="006356F5"/>
    <w:rsid w:val="00636C35"/>
    <w:rsid w:val="00640A82"/>
    <w:rsid w:val="00641F7A"/>
    <w:rsid w:val="0064637A"/>
    <w:rsid w:val="00650697"/>
    <w:rsid w:val="00651BF4"/>
    <w:rsid w:val="00654841"/>
    <w:rsid w:val="00654EC4"/>
    <w:rsid w:val="00662962"/>
    <w:rsid w:val="00663E18"/>
    <w:rsid w:val="00666122"/>
    <w:rsid w:val="006676C4"/>
    <w:rsid w:val="00671271"/>
    <w:rsid w:val="00671447"/>
    <w:rsid w:val="00672C2A"/>
    <w:rsid w:val="00674348"/>
    <w:rsid w:val="00675DDC"/>
    <w:rsid w:val="0067728C"/>
    <w:rsid w:val="006775F8"/>
    <w:rsid w:val="00683928"/>
    <w:rsid w:val="006959D4"/>
    <w:rsid w:val="00695A7E"/>
    <w:rsid w:val="006973B1"/>
    <w:rsid w:val="006A32FD"/>
    <w:rsid w:val="006A370D"/>
    <w:rsid w:val="006A7801"/>
    <w:rsid w:val="006B2A42"/>
    <w:rsid w:val="006B60A6"/>
    <w:rsid w:val="006B6374"/>
    <w:rsid w:val="006C0492"/>
    <w:rsid w:val="006C5656"/>
    <w:rsid w:val="006C6567"/>
    <w:rsid w:val="006D1E6E"/>
    <w:rsid w:val="006D50B5"/>
    <w:rsid w:val="006D60D4"/>
    <w:rsid w:val="006E0DF3"/>
    <w:rsid w:val="006E6056"/>
    <w:rsid w:val="006E6AFA"/>
    <w:rsid w:val="006F2DA8"/>
    <w:rsid w:val="00701241"/>
    <w:rsid w:val="007013AC"/>
    <w:rsid w:val="00704B77"/>
    <w:rsid w:val="007060FB"/>
    <w:rsid w:val="007078E0"/>
    <w:rsid w:val="00716FDF"/>
    <w:rsid w:val="007177CC"/>
    <w:rsid w:val="00722B3C"/>
    <w:rsid w:val="0072306E"/>
    <w:rsid w:val="00723B1A"/>
    <w:rsid w:val="00732640"/>
    <w:rsid w:val="007354B3"/>
    <w:rsid w:val="00737651"/>
    <w:rsid w:val="0073772E"/>
    <w:rsid w:val="00741B36"/>
    <w:rsid w:val="00742258"/>
    <w:rsid w:val="0074285F"/>
    <w:rsid w:val="00742AD8"/>
    <w:rsid w:val="0074424B"/>
    <w:rsid w:val="007543EE"/>
    <w:rsid w:val="00762A59"/>
    <w:rsid w:val="00766AB5"/>
    <w:rsid w:val="00767BA9"/>
    <w:rsid w:val="00770A9C"/>
    <w:rsid w:val="00774950"/>
    <w:rsid w:val="00776F16"/>
    <w:rsid w:val="007773AA"/>
    <w:rsid w:val="007811F0"/>
    <w:rsid w:val="0078521B"/>
    <w:rsid w:val="0078617C"/>
    <w:rsid w:val="00792517"/>
    <w:rsid w:val="007A2274"/>
    <w:rsid w:val="007A47C4"/>
    <w:rsid w:val="007A709E"/>
    <w:rsid w:val="007B21E9"/>
    <w:rsid w:val="007B22C5"/>
    <w:rsid w:val="007B2C80"/>
    <w:rsid w:val="007B2E20"/>
    <w:rsid w:val="007B3398"/>
    <w:rsid w:val="007B5806"/>
    <w:rsid w:val="007B6896"/>
    <w:rsid w:val="007B6C1F"/>
    <w:rsid w:val="007B7599"/>
    <w:rsid w:val="007B76A8"/>
    <w:rsid w:val="007C0073"/>
    <w:rsid w:val="007C3DD0"/>
    <w:rsid w:val="007C650D"/>
    <w:rsid w:val="007D23C0"/>
    <w:rsid w:val="007D3C99"/>
    <w:rsid w:val="007D7582"/>
    <w:rsid w:val="007E6320"/>
    <w:rsid w:val="007F2066"/>
    <w:rsid w:val="00804F7E"/>
    <w:rsid w:val="00805B00"/>
    <w:rsid w:val="00806C75"/>
    <w:rsid w:val="00810A62"/>
    <w:rsid w:val="00810D36"/>
    <w:rsid w:val="00812546"/>
    <w:rsid w:val="00812648"/>
    <w:rsid w:val="00820B05"/>
    <w:rsid w:val="008258C2"/>
    <w:rsid w:val="00826151"/>
    <w:rsid w:val="008264D1"/>
    <w:rsid w:val="00826658"/>
    <w:rsid w:val="008275D9"/>
    <w:rsid w:val="0083082E"/>
    <w:rsid w:val="0083138E"/>
    <w:rsid w:val="00831B51"/>
    <w:rsid w:val="00837DA5"/>
    <w:rsid w:val="00843C5D"/>
    <w:rsid w:val="00845DEF"/>
    <w:rsid w:val="00854F8C"/>
    <w:rsid w:val="00860712"/>
    <w:rsid w:val="00861552"/>
    <w:rsid w:val="00863D8C"/>
    <w:rsid w:val="008659C6"/>
    <w:rsid w:val="008664BB"/>
    <w:rsid w:val="00866E86"/>
    <w:rsid w:val="00870A42"/>
    <w:rsid w:val="00877DE1"/>
    <w:rsid w:val="00883CD8"/>
    <w:rsid w:val="00886B0E"/>
    <w:rsid w:val="00886B9B"/>
    <w:rsid w:val="0089461E"/>
    <w:rsid w:val="008A091F"/>
    <w:rsid w:val="008A0CBA"/>
    <w:rsid w:val="008A23E0"/>
    <w:rsid w:val="008A55EB"/>
    <w:rsid w:val="008B1158"/>
    <w:rsid w:val="008B2CA9"/>
    <w:rsid w:val="008B39C1"/>
    <w:rsid w:val="008B5047"/>
    <w:rsid w:val="008B7B59"/>
    <w:rsid w:val="008C21C3"/>
    <w:rsid w:val="008C233C"/>
    <w:rsid w:val="008C4074"/>
    <w:rsid w:val="008C773D"/>
    <w:rsid w:val="008D1769"/>
    <w:rsid w:val="008D1AA1"/>
    <w:rsid w:val="008D3212"/>
    <w:rsid w:val="008E18FD"/>
    <w:rsid w:val="008E1FC8"/>
    <w:rsid w:val="008E4F2E"/>
    <w:rsid w:val="008E5F50"/>
    <w:rsid w:val="008F04C7"/>
    <w:rsid w:val="008F1962"/>
    <w:rsid w:val="008F6A7F"/>
    <w:rsid w:val="00900E0B"/>
    <w:rsid w:val="00901465"/>
    <w:rsid w:val="00905C41"/>
    <w:rsid w:val="0090676F"/>
    <w:rsid w:val="0090693A"/>
    <w:rsid w:val="00912A2F"/>
    <w:rsid w:val="00915365"/>
    <w:rsid w:val="009213F9"/>
    <w:rsid w:val="00921D94"/>
    <w:rsid w:val="009229E8"/>
    <w:rsid w:val="009257AD"/>
    <w:rsid w:val="00930F0A"/>
    <w:rsid w:val="009319C0"/>
    <w:rsid w:val="00933AAE"/>
    <w:rsid w:val="0093426C"/>
    <w:rsid w:val="009461AB"/>
    <w:rsid w:val="00947ECB"/>
    <w:rsid w:val="00950BFA"/>
    <w:rsid w:val="00952A76"/>
    <w:rsid w:val="00952DB3"/>
    <w:rsid w:val="009569D3"/>
    <w:rsid w:val="009577C8"/>
    <w:rsid w:val="0095791E"/>
    <w:rsid w:val="00957ACB"/>
    <w:rsid w:val="0096590F"/>
    <w:rsid w:val="00970804"/>
    <w:rsid w:val="00971B52"/>
    <w:rsid w:val="00972243"/>
    <w:rsid w:val="00975085"/>
    <w:rsid w:val="00976C84"/>
    <w:rsid w:val="00984523"/>
    <w:rsid w:val="00984574"/>
    <w:rsid w:val="009920BF"/>
    <w:rsid w:val="009944C2"/>
    <w:rsid w:val="00994D3D"/>
    <w:rsid w:val="00997415"/>
    <w:rsid w:val="009A1AAC"/>
    <w:rsid w:val="009A4526"/>
    <w:rsid w:val="009A4A9E"/>
    <w:rsid w:val="009A63F6"/>
    <w:rsid w:val="009B2258"/>
    <w:rsid w:val="009C171E"/>
    <w:rsid w:val="009C1D7F"/>
    <w:rsid w:val="009C4621"/>
    <w:rsid w:val="009C7444"/>
    <w:rsid w:val="009D4061"/>
    <w:rsid w:val="009D4BFF"/>
    <w:rsid w:val="009D7D74"/>
    <w:rsid w:val="009E24E0"/>
    <w:rsid w:val="009F0149"/>
    <w:rsid w:val="009F0558"/>
    <w:rsid w:val="009F0788"/>
    <w:rsid w:val="009F34B0"/>
    <w:rsid w:val="00A141CB"/>
    <w:rsid w:val="00A14E8F"/>
    <w:rsid w:val="00A14F16"/>
    <w:rsid w:val="00A170AF"/>
    <w:rsid w:val="00A17FE9"/>
    <w:rsid w:val="00A21584"/>
    <w:rsid w:val="00A22394"/>
    <w:rsid w:val="00A23F55"/>
    <w:rsid w:val="00A2788B"/>
    <w:rsid w:val="00A31D02"/>
    <w:rsid w:val="00A32C37"/>
    <w:rsid w:val="00A37212"/>
    <w:rsid w:val="00A40BCE"/>
    <w:rsid w:val="00A42277"/>
    <w:rsid w:val="00A44510"/>
    <w:rsid w:val="00A51EBB"/>
    <w:rsid w:val="00A54073"/>
    <w:rsid w:val="00A61E17"/>
    <w:rsid w:val="00A624CF"/>
    <w:rsid w:val="00A63187"/>
    <w:rsid w:val="00A66CDC"/>
    <w:rsid w:val="00A66F96"/>
    <w:rsid w:val="00A7380C"/>
    <w:rsid w:val="00A76853"/>
    <w:rsid w:val="00A80117"/>
    <w:rsid w:val="00A8346B"/>
    <w:rsid w:val="00A83EE1"/>
    <w:rsid w:val="00A84798"/>
    <w:rsid w:val="00A857E2"/>
    <w:rsid w:val="00A90394"/>
    <w:rsid w:val="00AA4CFB"/>
    <w:rsid w:val="00AA4FBD"/>
    <w:rsid w:val="00AA5712"/>
    <w:rsid w:val="00AA6816"/>
    <w:rsid w:val="00AA7A6B"/>
    <w:rsid w:val="00AB314E"/>
    <w:rsid w:val="00AB3B6B"/>
    <w:rsid w:val="00AB67A6"/>
    <w:rsid w:val="00AB6998"/>
    <w:rsid w:val="00AC1279"/>
    <w:rsid w:val="00AC1816"/>
    <w:rsid w:val="00AC1D6A"/>
    <w:rsid w:val="00AC332A"/>
    <w:rsid w:val="00AC689E"/>
    <w:rsid w:val="00AC6C19"/>
    <w:rsid w:val="00AD005E"/>
    <w:rsid w:val="00AD0857"/>
    <w:rsid w:val="00AD0EED"/>
    <w:rsid w:val="00AD38B8"/>
    <w:rsid w:val="00AD39EC"/>
    <w:rsid w:val="00AD4C94"/>
    <w:rsid w:val="00AD6F78"/>
    <w:rsid w:val="00AD70DE"/>
    <w:rsid w:val="00AE2655"/>
    <w:rsid w:val="00AE6267"/>
    <w:rsid w:val="00AE64B1"/>
    <w:rsid w:val="00AE751A"/>
    <w:rsid w:val="00AF4D08"/>
    <w:rsid w:val="00AF79CD"/>
    <w:rsid w:val="00B03631"/>
    <w:rsid w:val="00B039F4"/>
    <w:rsid w:val="00B04677"/>
    <w:rsid w:val="00B05AEF"/>
    <w:rsid w:val="00B05F35"/>
    <w:rsid w:val="00B07101"/>
    <w:rsid w:val="00B11727"/>
    <w:rsid w:val="00B14162"/>
    <w:rsid w:val="00B1674B"/>
    <w:rsid w:val="00B21A82"/>
    <w:rsid w:val="00B223F0"/>
    <w:rsid w:val="00B2484C"/>
    <w:rsid w:val="00B305A4"/>
    <w:rsid w:val="00B30CFC"/>
    <w:rsid w:val="00B31FEF"/>
    <w:rsid w:val="00B32607"/>
    <w:rsid w:val="00B34842"/>
    <w:rsid w:val="00B42387"/>
    <w:rsid w:val="00B43B8F"/>
    <w:rsid w:val="00B45382"/>
    <w:rsid w:val="00B50AF2"/>
    <w:rsid w:val="00B52C56"/>
    <w:rsid w:val="00B55722"/>
    <w:rsid w:val="00B568FB"/>
    <w:rsid w:val="00B56998"/>
    <w:rsid w:val="00B574B7"/>
    <w:rsid w:val="00B57F11"/>
    <w:rsid w:val="00B604D1"/>
    <w:rsid w:val="00B62995"/>
    <w:rsid w:val="00B66072"/>
    <w:rsid w:val="00B667FB"/>
    <w:rsid w:val="00B77674"/>
    <w:rsid w:val="00B80ADA"/>
    <w:rsid w:val="00B817BA"/>
    <w:rsid w:val="00B81E47"/>
    <w:rsid w:val="00B826FF"/>
    <w:rsid w:val="00B830F3"/>
    <w:rsid w:val="00B8603A"/>
    <w:rsid w:val="00B8703E"/>
    <w:rsid w:val="00B87405"/>
    <w:rsid w:val="00B87935"/>
    <w:rsid w:val="00B900AD"/>
    <w:rsid w:val="00B908A1"/>
    <w:rsid w:val="00B926DA"/>
    <w:rsid w:val="00B9339D"/>
    <w:rsid w:val="00B94423"/>
    <w:rsid w:val="00B96F31"/>
    <w:rsid w:val="00B979FC"/>
    <w:rsid w:val="00BA073B"/>
    <w:rsid w:val="00BA0D3E"/>
    <w:rsid w:val="00BA0D5E"/>
    <w:rsid w:val="00BA1A24"/>
    <w:rsid w:val="00BA630A"/>
    <w:rsid w:val="00BB0DC2"/>
    <w:rsid w:val="00BB17AC"/>
    <w:rsid w:val="00BB29A6"/>
    <w:rsid w:val="00BB6C8A"/>
    <w:rsid w:val="00BC0418"/>
    <w:rsid w:val="00BC175C"/>
    <w:rsid w:val="00BC4511"/>
    <w:rsid w:val="00BC48D9"/>
    <w:rsid w:val="00BC4DFE"/>
    <w:rsid w:val="00BC5435"/>
    <w:rsid w:val="00BC6062"/>
    <w:rsid w:val="00BC6821"/>
    <w:rsid w:val="00BC7D24"/>
    <w:rsid w:val="00BD0426"/>
    <w:rsid w:val="00BD1CBD"/>
    <w:rsid w:val="00BD2788"/>
    <w:rsid w:val="00BD452F"/>
    <w:rsid w:val="00BD5D20"/>
    <w:rsid w:val="00BD63A7"/>
    <w:rsid w:val="00BD664F"/>
    <w:rsid w:val="00BE483A"/>
    <w:rsid w:val="00BE4E11"/>
    <w:rsid w:val="00BE6089"/>
    <w:rsid w:val="00BE6917"/>
    <w:rsid w:val="00BF02B4"/>
    <w:rsid w:val="00BF0803"/>
    <w:rsid w:val="00BF367D"/>
    <w:rsid w:val="00BF3CD9"/>
    <w:rsid w:val="00BF531B"/>
    <w:rsid w:val="00C01069"/>
    <w:rsid w:val="00C025BD"/>
    <w:rsid w:val="00C04832"/>
    <w:rsid w:val="00C049B9"/>
    <w:rsid w:val="00C074A0"/>
    <w:rsid w:val="00C07FD6"/>
    <w:rsid w:val="00C11110"/>
    <w:rsid w:val="00C14CC9"/>
    <w:rsid w:val="00C245F0"/>
    <w:rsid w:val="00C25686"/>
    <w:rsid w:val="00C3113C"/>
    <w:rsid w:val="00C40171"/>
    <w:rsid w:val="00C43973"/>
    <w:rsid w:val="00C45125"/>
    <w:rsid w:val="00C463F3"/>
    <w:rsid w:val="00C531C8"/>
    <w:rsid w:val="00C60D09"/>
    <w:rsid w:val="00C61B56"/>
    <w:rsid w:val="00C61C5B"/>
    <w:rsid w:val="00C6796E"/>
    <w:rsid w:val="00C67ED1"/>
    <w:rsid w:val="00C71946"/>
    <w:rsid w:val="00C72A0A"/>
    <w:rsid w:val="00C72CDE"/>
    <w:rsid w:val="00C74F79"/>
    <w:rsid w:val="00C80082"/>
    <w:rsid w:val="00C80717"/>
    <w:rsid w:val="00C809A7"/>
    <w:rsid w:val="00C826DA"/>
    <w:rsid w:val="00C8423E"/>
    <w:rsid w:val="00C85060"/>
    <w:rsid w:val="00C8599F"/>
    <w:rsid w:val="00C87D4E"/>
    <w:rsid w:val="00C97B7C"/>
    <w:rsid w:val="00CA41B7"/>
    <w:rsid w:val="00CA45DC"/>
    <w:rsid w:val="00CA6BEF"/>
    <w:rsid w:val="00CA6F24"/>
    <w:rsid w:val="00CB1C0F"/>
    <w:rsid w:val="00CB1DE2"/>
    <w:rsid w:val="00CB1E82"/>
    <w:rsid w:val="00CB525B"/>
    <w:rsid w:val="00CB75F4"/>
    <w:rsid w:val="00CB7A48"/>
    <w:rsid w:val="00CC022D"/>
    <w:rsid w:val="00CD321F"/>
    <w:rsid w:val="00CE07EE"/>
    <w:rsid w:val="00CE48D6"/>
    <w:rsid w:val="00CE49E6"/>
    <w:rsid w:val="00CE4A3B"/>
    <w:rsid w:val="00CE6042"/>
    <w:rsid w:val="00CF1EAA"/>
    <w:rsid w:val="00CF21A2"/>
    <w:rsid w:val="00CF31E6"/>
    <w:rsid w:val="00CF3400"/>
    <w:rsid w:val="00CF65A5"/>
    <w:rsid w:val="00D00577"/>
    <w:rsid w:val="00D01D93"/>
    <w:rsid w:val="00D039D6"/>
    <w:rsid w:val="00D04776"/>
    <w:rsid w:val="00D0654E"/>
    <w:rsid w:val="00D1330F"/>
    <w:rsid w:val="00D13BFC"/>
    <w:rsid w:val="00D147D8"/>
    <w:rsid w:val="00D14E52"/>
    <w:rsid w:val="00D16E8B"/>
    <w:rsid w:val="00D32171"/>
    <w:rsid w:val="00D34556"/>
    <w:rsid w:val="00D35BA8"/>
    <w:rsid w:val="00D40D8F"/>
    <w:rsid w:val="00D427FA"/>
    <w:rsid w:val="00D47C57"/>
    <w:rsid w:val="00D50FC1"/>
    <w:rsid w:val="00D532E7"/>
    <w:rsid w:val="00D554E8"/>
    <w:rsid w:val="00D5673B"/>
    <w:rsid w:val="00D57F77"/>
    <w:rsid w:val="00D708D3"/>
    <w:rsid w:val="00D717B6"/>
    <w:rsid w:val="00D72E44"/>
    <w:rsid w:val="00D732AB"/>
    <w:rsid w:val="00D75B75"/>
    <w:rsid w:val="00D762CF"/>
    <w:rsid w:val="00D774A4"/>
    <w:rsid w:val="00D866CF"/>
    <w:rsid w:val="00D956BC"/>
    <w:rsid w:val="00D95EEE"/>
    <w:rsid w:val="00D96F60"/>
    <w:rsid w:val="00DA1BDC"/>
    <w:rsid w:val="00DA6E4B"/>
    <w:rsid w:val="00DB208C"/>
    <w:rsid w:val="00DB495D"/>
    <w:rsid w:val="00DB7463"/>
    <w:rsid w:val="00DC0868"/>
    <w:rsid w:val="00DC3829"/>
    <w:rsid w:val="00DC55D7"/>
    <w:rsid w:val="00DD298B"/>
    <w:rsid w:val="00DD5412"/>
    <w:rsid w:val="00DD5DFA"/>
    <w:rsid w:val="00DE0B3A"/>
    <w:rsid w:val="00DE7A93"/>
    <w:rsid w:val="00DF0C18"/>
    <w:rsid w:val="00DF1E5B"/>
    <w:rsid w:val="00DF3AB6"/>
    <w:rsid w:val="00DF3B00"/>
    <w:rsid w:val="00DF4B7B"/>
    <w:rsid w:val="00DF7939"/>
    <w:rsid w:val="00DF7ADD"/>
    <w:rsid w:val="00E00D8D"/>
    <w:rsid w:val="00E0313F"/>
    <w:rsid w:val="00E04F7E"/>
    <w:rsid w:val="00E07CFF"/>
    <w:rsid w:val="00E10273"/>
    <w:rsid w:val="00E12EC7"/>
    <w:rsid w:val="00E13F29"/>
    <w:rsid w:val="00E216FF"/>
    <w:rsid w:val="00E22A7C"/>
    <w:rsid w:val="00E2490B"/>
    <w:rsid w:val="00E2661B"/>
    <w:rsid w:val="00E27129"/>
    <w:rsid w:val="00E31654"/>
    <w:rsid w:val="00E35C46"/>
    <w:rsid w:val="00E404F0"/>
    <w:rsid w:val="00E40AD2"/>
    <w:rsid w:val="00E53A28"/>
    <w:rsid w:val="00E5437B"/>
    <w:rsid w:val="00E551F5"/>
    <w:rsid w:val="00E56601"/>
    <w:rsid w:val="00E60D7A"/>
    <w:rsid w:val="00E624D6"/>
    <w:rsid w:val="00E62BF3"/>
    <w:rsid w:val="00E63672"/>
    <w:rsid w:val="00E63AD9"/>
    <w:rsid w:val="00E71634"/>
    <w:rsid w:val="00E71F13"/>
    <w:rsid w:val="00E72F60"/>
    <w:rsid w:val="00E8327D"/>
    <w:rsid w:val="00E84823"/>
    <w:rsid w:val="00E86E83"/>
    <w:rsid w:val="00EA0E3D"/>
    <w:rsid w:val="00EA5C6F"/>
    <w:rsid w:val="00EB2B6B"/>
    <w:rsid w:val="00EB478C"/>
    <w:rsid w:val="00EB528A"/>
    <w:rsid w:val="00EB5FEA"/>
    <w:rsid w:val="00EB6AAD"/>
    <w:rsid w:val="00EB7274"/>
    <w:rsid w:val="00EC6E44"/>
    <w:rsid w:val="00ED1988"/>
    <w:rsid w:val="00ED4536"/>
    <w:rsid w:val="00EE1189"/>
    <w:rsid w:val="00EE3DB3"/>
    <w:rsid w:val="00EE7E43"/>
    <w:rsid w:val="00EF2883"/>
    <w:rsid w:val="00EF3D82"/>
    <w:rsid w:val="00EF3FB3"/>
    <w:rsid w:val="00EF63B7"/>
    <w:rsid w:val="00EF63D1"/>
    <w:rsid w:val="00EF6523"/>
    <w:rsid w:val="00F0156E"/>
    <w:rsid w:val="00F03465"/>
    <w:rsid w:val="00F13D72"/>
    <w:rsid w:val="00F152C3"/>
    <w:rsid w:val="00F1546C"/>
    <w:rsid w:val="00F154A2"/>
    <w:rsid w:val="00F164CC"/>
    <w:rsid w:val="00F20916"/>
    <w:rsid w:val="00F20F4B"/>
    <w:rsid w:val="00F228D7"/>
    <w:rsid w:val="00F258DD"/>
    <w:rsid w:val="00F3218B"/>
    <w:rsid w:val="00F36496"/>
    <w:rsid w:val="00F4614A"/>
    <w:rsid w:val="00F467CF"/>
    <w:rsid w:val="00F51B2A"/>
    <w:rsid w:val="00F53BDB"/>
    <w:rsid w:val="00F605C1"/>
    <w:rsid w:val="00F612EB"/>
    <w:rsid w:val="00F61A98"/>
    <w:rsid w:val="00F6597C"/>
    <w:rsid w:val="00F67579"/>
    <w:rsid w:val="00F67817"/>
    <w:rsid w:val="00F70EAD"/>
    <w:rsid w:val="00F71184"/>
    <w:rsid w:val="00F72053"/>
    <w:rsid w:val="00F75857"/>
    <w:rsid w:val="00F76B83"/>
    <w:rsid w:val="00F8101B"/>
    <w:rsid w:val="00F82CF7"/>
    <w:rsid w:val="00F8616B"/>
    <w:rsid w:val="00F87A5D"/>
    <w:rsid w:val="00F90A0E"/>
    <w:rsid w:val="00F91EC3"/>
    <w:rsid w:val="00F93038"/>
    <w:rsid w:val="00F9313D"/>
    <w:rsid w:val="00F9421F"/>
    <w:rsid w:val="00FA11D8"/>
    <w:rsid w:val="00FA1765"/>
    <w:rsid w:val="00FA4377"/>
    <w:rsid w:val="00FA508E"/>
    <w:rsid w:val="00FA6988"/>
    <w:rsid w:val="00FA6DC6"/>
    <w:rsid w:val="00FA7572"/>
    <w:rsid w:val="00FB02CE"/>
    <w:rsid w:val="00FB0C1C"/>
    <w:rsid w:val="00FB2FEA"/>
    <w:rsid w:val="00FB4BDE"/>
    <w:rsid w:val="00FB6391"/>
    <w:rsid w:val="00FC3C78"/>
    <w:rsid w:val="00FC4349"/>
    <w:rsid w:val="00FC47E4"/>
    <w:rsid w:val="00FC6D24"/>
    <w:rsid w:val="00FD32B0"/>
    <w:rsid w:val="00FD3442"/>
    <w:rsid w:val="00FD601C"/>
    <w:rsid w:val="00FD657E"/>
    <w:rsid w:val="00FD6B72"/>
    <w:rsid w:val="00FE28AC"/>
    <w:rsid w:val="00FE3EFF"/>
    <w:rsid w:val="00FE4EF0"/>
    <w:rsid w:val="00FE6F2E"/>
    <w:rsid w:val="00FF015F"/>
    <w:rsid w:val="00FF077B"/>
    <w:rsid w:val="00FF182C"/>
    <w:rsid w:val="00FF2DB6"/>
    <w:rsid w:val="00FF3723"/>
    <w:rsid w:val="00FF3C48"/>
    <w:rsid w:val="00FF4F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6D8B6AE"/>
  <w15:docId w15:val="{C00A6D57-D244-4E01-A3CC-F80467B1C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w:eastAsia="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table" w:styleId="TableGrid">
    <w:name w:val="Table Grid"/>
    <w:basedOn w:val="TableNormal"/>
    <w:rsid w:val="00555C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A7CF7"/>
    <w:rPr>
      <w:color w:val="0000FF"/>
      <w:u w:val="single"/>
    </w:rPr>
  </w:style>
  <w:style w:type="paragraph" w:styleId="BalloonText">
    <w:name w:val="Balloon Text"/>
    <w:basedOn w:val="Normal"/>
    <w:link w:val="BalloonTextChar"/>
    <w:uiPriority w:val="99"/>
    <w:semiHidden/>
    <w:unhideWhenUsed/>
    <w:rsid w:val="005527BF"/>
    <w:rPr>
      <w:rFonts w:ascii="Tahoma" w:hAnsi="Tahoma" w:cs="Tahoma"/>
      <w:sz w:val="16"/>
      <w:szCs w:val="16"/>
    </w:rPr>
  </w:style>
  <w:style w:type="character" w:customStyle="1" w:styleId="BalloonTextChar">
    <w:name w:val="Balloon Text Char"/>
    <w:link w:val="BalloonText"/>
    <w:uiPriority w:val="99"/>
    <w:semiHidden/>
    <w:rsid w:val="005527BF"/>
    <w:rPr>
      <w:rFonts w:ascii="Tahoma" w:eastAsia="Times" w:hAnsi="Tahoma" w:cs="Tahoma"/>
      <w:sz w:val="16"/>
      <w:szCs w:val="16"/>
    </w:rPr>
  </w:style>
  <w:style w:type="paragraph" w:styleId="ListParagraph">
    <w:name w:val="List Paragraph"/>
    <w:basedOn w:val="Normal"/>
    <w:uiPriority w:val="34"/>
    <w:qFormat/>
    <w:rsid w:val="00AF79CD"/>
    <w:pPr>
      <w:ind w:left="720"/>
    </w:pPr>
  </w:style>
  <w:style w:type="character" w:customStyle="1" w:styleId="HeaderChar">
    <w:name w:val="Header Char"/>
    <w:link w:val="Header"/>
    <w:uiPriority w:val="99"/>
    <w:rsid w:val="00C67ED1"/>
    <w:rPr>
      <w:rFonts w:ascii="Times" w:eastAsia="Times" w:hAnsi="Times"/>
      <w:sz w:val="24"/>
    </w:rPr>
  </w:style>
  <w:style w:type="character" w:customStyle="1" w:styleId="FooterChar">
    <w:name w:val="Footer Char"/>
    <w:link w:val="Footer"/>
    <w:uiPriority w:val="99"/>
    <w:rsid w:val="00C67ED1"/>
    <w:rPr>
      <w:rFonts w:ascii="Times" w:eastAsia="Times" w:hAnsi="Times"/>
      <w:sz w:val="24"/>
    </w:rPr>
  </w:style>
  <w:style w:type="paragraph" w:styleId="NormalWeb">
    <w:name w:val="Normal (Web)"/>
    <w:basedOn w:val="Normal"/>
    <w:rsid w:val="00B8703E"/>
    <w:pPr>
      <w:spacing w:before="100" w:beforeAutospacing="1" w:after="100" w:afterAutospacing="1"/>
    </w:pPr>
    <w:rPr>
      <w:rFonts w:ascii="Times New Roman" w:eastAsia="Times New Roman" w:hAnsi="Times New Roman"/>
      <w:szCs w:val="24"/>
    </w:rPr>
  </w:style>
  <w:style w:type="character" w:styleId="FollowedHyperlink">
    <w:name w:val="FollowedHyperlink"/>
    <w:basedOn w:val="DefaultParagraphFont"/>
    <w:uiPriority w:val="99"/>
    <w:semiHidden/>
    <w:unhideWhenUsed/>
    <w:rsid w:val="00353211"/>
    <w:rPr>
      <w:color w:val="800080" w:themeColor="followedHyperlink"/>
      <w:u w:val="single"/>
    </w:rPr>
  </w:style>
  <w:style w:type="paragraph" w:customStyle="1" w:styleId="Default">
    <w:name w:val="Default"/>
    <w:rsid w:val="00D16E8B"/>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FD3442"/>
  </w:style>
  <w:style w:type="paragraph" w:styleId="HTMLPreformatted">
    <w:name w:val="HTML Preformatted"/>
    <w:basedOn w:val="Normal"/>
    <w:link w:val="HTMLPreformattedChar"/>
    <w:uiPriority w:val="99"/>
    <w:semiHidden/>
    <w:unhideWhenUsed/>
    <w:rsid w:val="005026AF"/>
    <w:rPr>
      <w:rFonts w:ascii="Consolas" w:hAnsi="Consolas" w:cs="Consolas"/>
      <w:sz w:val="20"/>
    </w:rPr>
  </w:style>
  <w:style w:type="character" w:customStyle="1" w:styleId="HTMLPreformattedChar">
    <w:name w:val="HTML Preformatted Char"/>
    <w:basedOn w:val="DefaultParagraphFont"/>
    <w:link w:val="HTMLPreformatted"/>
    <w:uiPriority w:val="99"/>
    <w:semiHidden/>
    <w:rsid w:val="005026AF"/>
    <w:rPr>
      <w:rFonts w:ascii="Consolas" w:eastAsia="Times" w:hAnsi="Consolas" w:cs="Consolas"/>
    </w:rPr>
  </w:style>
  <w:style w:type="character" w:styleId="PlaceholderText">
    <w:name w:val="Placeholder Text"/>
    <w:basedOn w:val="DefaultParagraphFont"/>
    <w:uiPriority w:val="99"/>
    <w:semiHidden/>
    <w:rsid w:val="005F5904"/>
    <w:rPr>
      <w:color w:val="808080"/>
    </w:rPr>
  </w:style>
  <w:style w:type="character" w:styleId="Strong">
    <w:name w:val="Strong"/>
    <w:basedOn w:val="DefaultParagraphFont"/>
    <w:uiPriority w:val="22"/>
    <w:qFormat/>
    <w:rsid w:val="00333BCE"/>
    <w:rPr>
      <w:b w:val="0"/>
      <w:bCs w:val="0"/>
      <w:i w:val="0"/>
      <w:iCs w:val="0"/>
    </w:rPr>
  </w:style>
  <w:style w:type="character" w:customStyle="1" w:styleId="dict-margin2">
    <w:name w:val="dict-margin2"/>
    <w:basedOn w:val="DefaultParagraphFont"/>
    <w:rsid w:val="00333BCE"/>
  </w:style>
  <w:style w:type="character" w:customStyle="1" w:styleId="high-light-bg4">
    <w:name w:val="high-light-bg4"/>
    <w:basedOn w:val="DefaultParagraphFont"/>
    <w:rsid w:val="00333BCE"/>
  </w:style>
  <w:style w:type="character" w:customStyle="1" w:styleId="ordinary-span-edit2">
    <w:name w:val="ordinary-span-edit2"/>
    <w:basedOn w:val="DefaultParagraphFont"/>
    <w:rsid w:val="00AB67A6"/>
  </w:style>
  <w:style w:type="character" w:customStyle="1" w:styleId="transsent">
    <w:name w:val="transsent"/>
    <w:basedOn w:val="DefaultParagraphFont"/>
    <w:rsid w:val="00905C41"/>
  </w:style>
  <w:style w:type="paragraph" w:customStyle="1" w:styleId="src">
    <w:name w:val="src"/>
    <w:basedOn w:val="Normal"/>
    <w:rsid w:val="00905C41"/>
    <w:pPr>
      <w:spacing w:before="100" w:beforeAutospacing="1" w:after="100" w:afterAutospacing="1"/>
    </w:pPr>
    <w:rPr>
      <w:rFonts w:ascii="Times New Roman" w:eastAsia="Times New Roman" w:hAnsi="Times New Roman"/>
      <w:szCs w:val="24"/>
      <w:lang w:eastAsia="zh-CN"/>
    </w:rPr>
  </w:style>
  <w:style w:type="character" w:customStyle="1" w:styleId="tgt">
    <w:name w:val="tgt"/>
    <w:basedOn w:val="DefaultParagraphFont"/>
    <w:rsid w:val="00905C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91619">
      <w:bodyDiv w:val="1"/>
      <w:marLeft w:val="0"/>
      <w:marRight w:val="0"/>
      <w:marTop w:val="0"/>
      <w:marBottom w:val="0"/>
      <w:divBdr>
        <w:top w:val="none" w:sz="0" w:space="0" w:color="auto"/>
        <w:left w:val="none" w:sz="0" w:space="0" w:color="auto"/>
        <w:bottom w:val="none" w:sz="0" w:space="0" w:color="auto"/>
        <w:right w:val="none" w:sz="0" w:space="0" w:color="auto"/>
      </w:divBdr>
    </w:div>
    <w:div w:id="127361846">
      <w:bodyDiv w:val="1"/>
      <w:marLeft w:val="0"/>
      <w:marRight w:val="0"/>
      <w:marTop w:val="0"/>
      <w:marBottom w:val="0"/>
      <w:divBdr>
        <w:top w:val="none" w:sz="0" w:space="0" w:color="auto"/>
        <w:left w:val="none" w:sz="0" w:space="0" w:color="auto"/>
        <w:bottom w:val="none" w:sz="0" w:space="0" w:color="auto"/>
        <w:right w:val="none" w:sz="0" w:space="0" w:color="auto"/>
      </w:divBdr>
    </w:div>
    <w:div w:id="172884367">
      <w:bodyDiv w:val="1"/>
      <w:marLeft w:val="0"/>
      <w:marRight w:val="0"/>
      <w:marTop w:val="0"/>
      <w:marBottom w:val="0"/>
      <w:divBdr>
        <w:top w:val="none" w:sz="0" w:space="0" w:color="auto"/>
        <w:left w:val="none" w:sz="0" w:space="0" w:color="auto"/>
        <w:bottom w:val="none" w:sz="0" w:space="0" w:color="auto"/>
        <w:right w:val="none" w:sz="0" w:space="0" w:color="auto"/>
      </w:divBdr>
    </w:div>
    <w:div w:id="325060395">
      <w:bodyDiv w:val="1"/>
      <w:marLeft w:val="0"/>
      <w:marRight w:val="0"/>
      <w:marTop w:val="0"/>
      <w:marBottom w:val="0"/>
      <w:divBdr>
        <w:top w:val="none" w:sz="0" w:space="0" w:color="auto"/>
        <w:left w:val="none" w:sz="0" w:space="0" w:color="auto"/>
        <w:bottom w:val="none" w:sz="0" w:space="0" w:color="auto"/>
        <w:right w:val="none" w:sz="0" w:space="0" w:color="auto"/>
      </w:divBdr>
    </w:div>
    <w:div w:id="339625143">
      <w:bodyDiv w:val="1"/>
      <w:marLeft w:val="0"/>
      <w:marRight w:val="0"/>
      <w:marTop w:val="0"/>
      <w:marBottom w:val="0"/>
      <w:divBdr>
        <w:top w:val="none" w:sz="0" w:space="0" w:color="auto"/>
        <w:left w:val="none" w:sz="0" w:space="0" w:color="auto"/>
        <w:bottom w:val="none" w:sz="0" w:space="0" w:color="auto"/>
        <w:right w:val="none" w:sz="0" w:space="0" w:color="auto"/>
      </w:divBdr>
    </w:div>
    <w:div w:id="356736904">
      <w:bodyDiv w:val="1"/>
      <w:marLeft w:val="0"/>
      <w:marRight w:val="0"/>
      <w:marTop w:val="0"/>
      <w:marBottom w:val="0"/>
      <w:divBdr>
        <w:top w:val="none" w:sz="0" w:space="0" w:color="auto"/>
        <w:left w:val="none" w:sz="0" w:space="0" w:color="auto"/>
        <w:bottom w:val="none" w:sz="0" w:space="0" w:color="auto"/>
        <w:right w:val="none" w:sz="0" w:space="0" w:color="auto"/>
      </w:divBdr>
    </w:div>
    <w:div w:id="413555650">
      <w:bodyDiv w:val="1"/>
      <w:marLeft w:val="0"/>
      <w:marRight w:val="0"/>
      <w:marTop w:val="0"/>
      <w:marBottom w:val="0"/>
      <w:divBdr>
        <w:top w:val="none" w:sz="0" w:space="0" w:color="auto"/>
        <w:left w:val="none" w:sz="0" w:space="0" w:color="auto"/>
        <w:bottom w:val="none" w:sz="0" w:space="0" w:color="auto"/>
        <w:right w:val="none" w:sz="0" w:space="0" w:color="auto"/>
      </w:divBdr>
    </w:div>
    <w:div w:id="445850057">
      <w:bodyDiv w:val="1"/>
      <w:marLeft w:val="0"/>
      <w:marRight w:val="0"/>
      <w:marTop w:val="0"/>
      <w:marBottom w:val="0"/>
      <w:divBdr>
        <w:top w:val="none" w:sz="0" w:space="0" w:color="auto"/>
        <w:left w:val="none" w:sz="0" w:space="0" w:color="auto"/>
        <w:bottom w:val="none" w:sz="0" w:space="0" w:color="auto"/>
        <w:right w:val="none" w:sz="0" w:space="0" w:color="auto"/>
      </w:divBdr>
      <w:divsChild>
        <w:div w:id="1028028188">
          <w:marLeft w:val="0"/>
          <w:marRight w:val="0"/>
          <w:marTop w:val="0"/>
          <w:marBottom w:val="0"/>
          <w:divBdr>
            <w:top w:val="none" w:sz="0" w:space="0" w:color="auto"/>
            <w:left w:val="none" w:sz="0" w:space="0" w:color="auto"/>
            <w:bottom w:val="none" w:sz="0" w:space="0" w:color="auto"/>
            <w:right w:val="none" w:sz="0" w:space="0" w:color="auto"/>
          </w:divBdr>
          <w:divsChild>
            <w:div w:id="1416392096">
              <w:marLeft w:val="0"/>
              <w:marRight w:val="0"/>
              <w:marTop w:val="0"/>
              <w:marBottom w:val="0"/>
              <w:divBdr>
                <w:top w:val="none" w:sz="0" w:space="0" w:color="auto"/>
                <w:left w:val="none" w:sz="0" w:space="0" w:color="auto"/>
                <w:bottom w:val="none" w:sz="0" w:space="0" w:color="auto"/>
                <w:right w:val="none" w:sz="0" w:space="0" w:color="auto"/>
              </w:divBdr>
              <w:divsChild>
                <w:div w:id="1880313143">
                  <w:marLeft w:val="0"/>
                  <w:marRight w:val="0"/>
                  <w:marTop w:val="0"/>
                  <w:marBottom w:val="0"/>
                  <w:divBdr>
                    <w:top w:val="none" w:sz="0" w:space="0" w:color="auto"/>
                    <w:left w:val="none" w:sz="0" w:space="0" w:color="auto"/>
                    <w:bottom w:val="none" w:sz="0" w:space="0" w:color="auto"/>
                    <w:right w:val="none" w:sz="0" w:space="0" w:color="auto"/>
                  </w:divBdr>
                  <w:divsChild>
                    <w:div w:id="903181256">
                      <w:marLeft w:val="0"/>
                      <w:marRight w:val="0"/>
                      <w:marTop w:val="0"/>
                      <w:marBottom w:val="0"/>
                      <w:divBdr>
                        <w:top w:val="none" w:sz="0" w:space="0" w:color="auto"/>
                        <w:left w:val="none" w:sz="0" w:space="0" w:color="auto"/>
                        <w:bottom w:val="none" w:sz="0" w:space="0" w:color="auto"/>
                        <w:right w:val="none" w:sz="0" w:space="0" w:color="auto"/>
                      </w:divBdr>
                      <w:divsChild>
                        <w:div w:id="822815278">
                          <w:marLeft w:val="0"/>
                          <w:marRight w:val="0"/>
                          <w:marTop w:val="0"/>
                          <w:marBottom w:val="0"/>
                          <w:divBdr>
                            <w:top w:val="none" w:sz="0" w:space="0" w:color="auto"/>
                            <w:left w:val="none" w:sz="0" w:space="0" w:color="auto"/>
                            <w:bottom w:val="none" w:sz="0" w:space="0" w:color="auto"/>
                            <w:right w:val="none" w:sz="0" w:space="0" w:color="auto"/>
                          </w:divBdr>
                          <w:divsChild>
                            <w:div w:id="709649109">
                              <w:marLeft w:val="0"/>
                              <w:marRight w:val="0"/>
                              <w:marTop w:val="0"/>
                              <w:marBottom w:val="0"/>
                              <w:divBdr>
                                <w:top w:val="none" w:sz="0" w:space="0" w:color="auto"/>
                                <w:left w:val="none" w:sz="0" w:space="0" w:color="auto"/>
                                <w:bottom w:val="none" w:sz="0" w:space="0" w:color="auto"/>
                                <w:right w:val="none" w:sz="0" w:space="0" w:color="auto"/>
                              </w:divBdr>
                              <w:divsChild>
                                <w:div w:id="1296253901">
                                  <w:marLeft w:val="0"/>
                                  <w:marRight w:val="0"/>
                                  <w:marTop w:val="0"/>
                                  <w:marBottom w:val="0"/>
                                  <w:divBdr>
                                    <w:top w:val="none" w:sz="0" w:space="0" w:color="auto"/>
                                    <w:left w:val="none" w:sz="0" w:space="0" w:color="auto"/>
                                    <w:bottom w:val="none" w:sz="0" w:space="0" w:color="auto"/>
                                    <w:right w:val="none" w:sz="0" w:space="0" w:color="auto"/>
                                  </w:divBdr>
                                  <w:divsChild>
                                    <w:div w:id="1858538158">
                                      <w:marLeft w:val="0"/>
                                      <w:marRight w:val="0"/>
                                      <w:marTop w:val="0"/>
                                      <w:marBottom w:val="0"/>
                                      <w:divBdr>
                                        <w:top w:val="none" w:sz="0" w:space="0" w:color="auto"/>
                                        <w:left w:val="none" w:sz="0" w:space="0" w:color="auto"/>
                                        <w:bottom w:val="none" w:sz="0" w:space="0" w:color="auto"/>
                                        <w:right w:val="none" w:sz="0" w:space="0" w:color="auto"/>
                                      </w:divBdr>
                                      <w:divsChild>
                                        <w:div w:id="1006008718">
                                          <w:marLeft w:val="0"/>
                                          <w:marRight w:val="0"/>
                                          <w:marTop w:val="0"/>
                                          <w:marBottom w:val="0"/>
                                          <w:divBdr>
                                            <w:top w:val="none" w:sz="0" w:space="0" w:color="auto"/>
                                            <w:left w:val="none" w:sz="0" w:space="0" w:color="auto"/>
                                            <w:bottom w:val="none" w:sz="0" w:space="0" w:color="auto"/>
                                            <w:right w:val="none" w:sz="0" w:space="0" w:color="auto"/>
                                          </w:divBdr>
                                          <w:divsChild>
                                            <w:div w:id="211575763">
                                              <w:marLeft w:val="0"/>
                                              <w:marRight w:val="0"/>
                                              <w:marTop w:val="0"/>
                                              <w:marBottom w:val="495"/>
                                              <w:divBdr>
                                                <w:top w:val="none" w:sz="0" w:space="0" w:color="auto"/>
                                                <w:left w:val="none" w:sz="0" w:space="0" w:color="auto"/>
                                                <w:bottom w:val="none" w:sz="0" w:space="0" w:color="auto"/>
                                                <w:right w:val="none" w:sz="0" w:space="0" w:color="auto"/>
                                              </w:divBdr>
                                              <w:divsChild>
                                                <w:div w:id="49199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7165591">
      <w:bodyDiv w:val="1"/>
      <w:marLeft w:val="0"/>
      <w:marRight w:val="0"/>
      <w:marTop w:val="0"/>
      <w:marBottom w:val="0"/>
      <w:divBdr>
        <w:top w:val="none" w:sz="0" w:space="0" w:color="auto"/>
        <w:left w:val="none" w:sz="0" w:space="0" w:color="auto"/>
        <w:bottom w:val="none" w:sz="0" w:space="0" w:color="auto"/>
        <w:right w:val="none" w:sz="0" w:space="0" w:color="auto"/>
      </w:divBdr>
    </w:div>
    <w:div w:id="517475774">
      <w:bodyDiv w:val="1"/>
      <w:marLeft w:val="0"/>
      <w:marRight w:val="0"/>
      <w:marTop w:val="0"/>
      <w:marBottom w:val="0"/>
      <w:divBdr>
        <w:top w:val="none" w:sz="0" w:space="0" w:color="auto"/>
        <w:left w:val="none" w:sz="0" w:space="0" w:color="auto"/>
        <w:bottom w:val="none" w:sz="0" w:space="0" w:color="auto"/>
        <w:right w:val="none" w:sz="0" w:space="0" w:color="auto"/>
      </w:divBdr>
    </w:div>
    <w:div w:id="523711555">
      <w:bodyDiv w:val="1"/>
      <w:marLeft w:val="0"/>
      <w:marRight w:val="0"/>
      <w:marTop w:val="0"/>
      <w:marBottom w:val="0"/>
      <w:divBdr>
        <w:top w:val="none" w:sz="0" w:space="0" w:color="auto"/>
        <w:left w:val="none" w:sz="0" w:space="0" w:color="auto"/>
        <w:bottom w:val="none" w:sz="0" w:space="0" w:color="auto"/>
        <w:right w:val="none" w:sz="0" w:space="0" w:color="auto"/>
      </w:divBdr>
    </w:div>
    <w:div w:id="532957089">
      <w:bodyDiv w:val="1"/>
      <w:marLeft w:val="0"/>
      <w:marRight w:val="0"/>
      <w:marTop w:val="0"/>
      <w:marBottom w:val="0"/>
      <w:divBdr>
        <w:top w:val="none" w:sz="0" w:space="0" w:color="auto"/>
        <w:left w:val="none" w:sz="0" w:space="0" w:color="auto"/>
        <w:bottom w:val="none" w:sz="0" w:space="0" w:color="auto"/>
        <w:right w:val="none" w:sz="0" w:space="0" w:color="auto"/>
      </w:divBdr>
    </w:div>
    <w:div w:id="541014110">
      <w:bodyDiv w:val="1"/>
      <w:marLeft w:val="0"/>
      <w:marRight w:val="0"/>
      <w:marTop w:val="0"/>
      <w:marBottom w:val="0"/>
      <w:divBdr>
        <w:top w:val="none" w:sz="0" w:space="0" w:color="auto"/>
        <w:left w:val="none" w:sz="0" w:space="0" w:color="auto"/>
        <w:bottom w:val="none" w:sz="0" w:space="0" w:color="auto"/>
        <w:right w:val="none" w:sz="0" w:space="0" w:color="auto"/>
      </w:divBdr>
    </w:div>
    <w:div w:id="629630864">
      <w:bodyDiv w:val="1"/>
      <w:marLeft w:val="0"/>
      <w:marRight w:val="0"/>
      <w:marTop w:val="0"/>
      <w:marBottom w:val="0"/>
      <w:divBdr>
        <w:top w:val="none" w:sz="0" w:space="0" w:color="auto"/>
        <w:left w:val="none" w:sz="0" w:space="0" w:color="auto"/>
        <w:bottom w:val="none" w:sz="0" w:space="0" w:color="auto"/>
        <w:right w:val="none" w:sz="0" w:space="0" w:color="auto"/>
      </w:divBdr>
    </w:div>
    <w:div w:id="635918863">
      <w:bodyDiv w:val="1"/>
      <w:marLeft w:val="0"/>
      <w:marRight w:val="0"/>
      <w:marTop w:val="0"/>
      <w:marBottom w:val="0"/>
      <w:divBdr>
        <w:top w:val="none" w:sz="0" w:space="0" w:color="auto"/>
        <w:left w:val="none" w:sz="0" w:space="0" w:color="auto"/>
        <w:bottom w:val="none" w:sz="0" w:space="0" w:color="auto"/>
        <w:right w:val="none" w:sz="0" w:space="0" w:color="auto"/>
      </w:divBdr>
    </w:div>
    <w:div w:id="872886351">
      <w:bodyDiv w:val="1"/>
      <w:marLeft w:val="0"/>
      <w:marRight w:val="0"/>
      <w:marTop w:val="0"/>
      <w:marBottom w:val="0"/>
      <w:divBdr>
        <w:top w:val="none" w:sz="0" w:space="0" w:color="auto"/>
        <w:left w:val="none" w:sz="0" w:space="0" w:color="auto"/>
        <w:bottom w:val="none" w:sz="0" w:space="0" w:color="auto"/>
        <w:right w:val="none" w:sz="0" w:space="0" w:color="auto"/>
      </w:divBdr>
    </w:div>
    <w:div w:id="882593207">
      <w:bodyDiv w:val="1"/>
      <w:marLeft w:val="0"/>
      <w:marRight w:val="0"/>
      <w:marTop w:val="0"/>
      <w:marBottom w:val="0"/>
      <w:divBdr>
        <w:top w:val="none" w:sz="0" w:space="0" w:color="auto"/>
        <w:left w:val="none" w:sz="0" w:space="0" w:color="auto"/>
        <w:bottom w:val="none" w:sz="0" w:space="0" w:color="auto"/>
        <w:right w:val="none" w:sz="0" w:space="0" w:color="auto"/>
      </w:divBdr>
    </w:div>
    <w:div w:id="894663513">
      <w:bodyDiv w:val="1"/>
      <w:marLeft w:val="0"/>
      <w:marRight w:val="0"/>
      <w:marTop w:val="0"/>
      <w:marBottom w:val="0"/>
      <w:divBdr>
        <w:top w:val="none" w:sz="0" w:space="0" w:color="auto"/>
        <w:left w:val="none" w:sz="0" w:space="0" w:color="auto"/>
        <w:bottom w:val="none" w:sz="0" w:space="0" w:color="auto"/>
        <w:right w:val="none" w:sz="0" w:space="0" w:color="auto"/>
      </w:divBdr>
    </w:div>
    <w:div w:id="1050960371">
      <w:bodyDiv w:val="1"/>
      <w:marLeft w:val="0"/>
      <w:marRight w:val="0"/>
      <w:marTop w:val="0"/>
      <w:marBottom w:val="0"/>
      <w:divBdr>
        <w:top w:val="none" w:sz="0" w:space="0" w:color="auto"/>
        <w:left w:val="none" w:sz="0" w:space="0" w:color="auto"/>
        <w:bottom w:val="none" w:sz="0" w:space="0" w:color="auto"/>
        <w:right w:val="none" w:sz="0" w:space="0" w:color="auto"/>
      </w:divBdr>
      <w:divsChild>
        <w:div w:id="1778598668">
          <w:marLeft w:val="0"/>
          <w:marRight w:val="0"/>
          <w:marTop w:val="0"/>
          <w:marBottom w:val="0"/>
          <w:divBdr>
            <w:top w:val="none" w:sz="0" w:space="0" w:color="auto"/>
            <w:left w:val="none" w:sz="0" w:space="0" w:color="auto"/>
            <w:bottom w:val="none" w:sz="0" w:space="0" w:color="auto"/>
            <w:right w:val="none" w:sz="0" w:space="0" w:color="auto"/>
          </w:divBdr>
          <w:divsChild>
            <w:div w:id="768239666">
              <w:marLeft w:val="0"/>
              <w:marRight w:val="0"/>
              <w:marTop w:val="0"/>
              <w:marBottom w:val="0"/>
              <w:divBdr>
                <w:top w:val="none" w:sz="0" w:space="0" w:color="auto"/>
                <w:left w:val="none" w:sz="0" w:space="0" w:color="auto"/>
                <w:bottom w:val="none" w:sz="0" w:space="0" w:color="auto"/>
                <w:right w:val="none" w:sz="0" w:space="0" w:color="auto"/>
              </w:divBdr>
              <w:divsChild>
                <w:div w:id="496071169">
                  <w:marLeft w:val="0"/>
                  <w:marRight w:val="0"/>
                  <w:marTop w:val="0"/>
                  <w:marBottom w:val="0"/>
                  <w:divBdr>
                    <w:top w:val="none" w:sz="0" w:space="0" w:color="auto"/>
                    <w:left w:val="none" w:sz="0" w:space="0" w:color="auto"/>
                    <w:bottom w:val="none" w:sz="0" w:space="0" w:color="auto"/>
                    <w:right w:val="none" w:sz="0" w:space="0" w:color="auto"/>
                  </w:divBdr>
                  <w:divsChild>
                    <w:div w:id="1310205528">
                      <w:marLeft w:val="0"/>
                      <w:marRight w:val="0"/>
                      <w:marTop w:val="0"/>
                      <w:marBottom w:val="0"/>
                      <w:divBdr>
                        <w:top w:val="none" w:sz="0" w:space="0" w:color="auto"/>
                        <w:left w:val="none" w:sz="0" w:space="0" w:color="auto"/>
                        <w:bottom w:val="none" w:sz="0" w:space="0" w:color="auto"/>
                        <w:right w:val="none" w:sz="0" w:space="0" w:color="auto"/>
                      </w:divBdr>
                      <w:divsChild>
                        <w:div w:id="1008554612">
                          <w:marLeft w:val="0"/>
                          <w:marRight w:val="0"/>
                          <w:marTop w:val="0"/>
                          <w:marBottom w:val="0"/>
                          <w:divBdr>
                            <w:top w:val="none" w:sz="0" w:space="0" w:color="auto"/>
                            <w:left w:val="none" w:sz="0" w:space="0" w:color="auto"/>
                            <w:bottom w:val="none" w:sz="0" w:space="0" w:color="auto"/>
                            <w:right w:val="none" w:sz="0" w:space="0" w:color="auto"/>
                          </w:divBdr>
                          <w:divsChild>
                            <w:div w:id="2140568419">
                              <w:marLeft w:val="0"/>
                              <w:marRight w:val="0"/>
                              <w:marTop w:val="0"/>
                              <w:marBottom w:val="0"/>
                              <w:divBdr>
                                <w:top w:val="none" w:sz="0" w:space="0" w:color="auto"/>
                                <w:left w:val="none" w:sz="0" w:space="0" w:color="auto"/>
                                <w:bottom w:val="none" w:sz="0" w:space="0" w:color="auto"/>
                                <w:right w:val="none" w:sz="0" w:space="0" w:color="auto"/>
                              </w:divBdr>
                              <w:divsChild>
                                <w:div w:id="2051685020">
                                  <w:marLeft w:val="0"/>
                                  <w:marRight w:val="0"/>
                                  <w:marTop w:val="0"/>
                                  <w:marBottom w:val="0"/>
                                  <w:divBdr>
                                    <w:top w:val="none" w:sz="0" w:space="0" w:color="auto"/>
                                    <w:left w:val="none" w:sz="0" w:space="0" w:color="auto"/>
                                    <w:bottom w:val="none" w:sz="0" w:space="0" w:color="auto"/>
                                    <w:right w:val="none" w:sz="0" w:space="0" w:color="auto"/>
                                  </w:divBdr>
                                  <w:divsChild>
                                    <w:div w:id="1506240719">
                                      <w:marLeft w:val="0"/>
                                      <w:marRight w:val="0"/>
                                      <w:marTop w:val="0"/>
                                      <w:marBottom w:val="0"/>
                                      <w:divBdr>
                                        <w:top w:val="none" w:sz="0" w:space="0" w:color="auto"/>
                                        <w:left w:val="none" w:sz="0" w:space="0" w:color="auto"/>
                                        <w:bottom w:val="none" w:sz="0" w:space="0" w:color="auto"/>
                                        <w:right w:val="none" w:sz="0" w:space="0" w:color="auto"/>
                                      </w:divBdr>
                                      <w:divsChild>
                                        <w:div w:id="693462833">
                                          <w:marLeft w:val="0"/>
                                          <w:marRight w:val="0"/>
                                          <w:marTop w:val="0"/>
                                          <w:marBottom w:val="0"/>
                                          <w:divBdr>
                                            <w:top w:val="none" w:sz="0" w:space="0" w:color="auto"/>
                                            <w:left w:val="none" w:sz="0" w:space="0" w:color="auto"/>
                                            <w:bottom w:val="none" w:sz="0" w:space="0" w:color="auto"/>
                                            <w:right w:val="none" w:sz="0" w:space="0" w:color="auto"/>
                                          </w:divBdr>
                                          <w:divsChild>
                                            <w:div w:id="1777405167">
                                              <w:marLeft w:val="0"/>
                                              <w:marRight w:val="0"/>
                                              <w:marTop w:val="0"/>
                                              <w:marBottom w:val="495"/>
                                              <w:divBdr>
                                                <w:top w:val="none" w:sz="0" w:space="0" w:color="auto"/>
                                                <w:left w:val="none" w:sz="0" w:space="0" w:color="auto"/>
                                                <w:bottom w:val="none" w:sz="0" w:space="0" w:color="auto"/>
                                                <w:right w:val="none" w:sz="0" w:space="0" w:color="auto"/>
                                              </w:divBdr>
                                              <w:divsChild>
                                                <w:div w:id="153468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5928207">
      <w:bodyDiv w:val="1"/>
      <w:marLeft w:val="0"/>
      <w:marRight w:val="0"/>
      <w:marTop w:val="0"/>
      <w:marBottom w:val="0"/>
      <w:divBdr>
        <w:top w:val="none" w:sz="0" w:space="0" w:color="auto"/>
        <w:left w:val="none" w:sz="0" w:space="0" w:color="auto"/>
        <w:bottom w:val="none" w:sz="0" w:space="0" w:color="auto"/>
        <w:right w:val="none" w:sz="0" w:space="0" w:color="auto"/>
      </w:divBdr>
    </w:div>
    <w:div w:id="1291596537">
      <w:bodyDiv w:val="1"/>
      <w:marLeft w:val="0"/>
      <w:marRight w:val="0"/>
      <w:marTop w:val="0"/>
      <w:marBottom w:val="0"/>
      <w:divBdr>
        <w:top w:val="none" w:sz="0" w:space="0" w:color="auto"/>
        <w:left w:val="none" w:sz="0" w:space="0" w:color="auto"/>
        <w:bottom w:val="none" w:sz="0" w:space="0" w:color="auto"/>
        <w:right w:val="none" w:sz="0" w:space="0" w:color="auto"/>
      </w:divBdr>
    </w:div>
    <w:div w:id="1348604394">
      <w:bodyDiv w:val="1"/>
      <w:marLeft w:val="0"/>
      <w:marRight w:val="0"/>
      <w:marTop w:val="0"/>
      <w:marBottom w:val="0"/>
      <w:divBdr>
        <w:top w:val="none" w:sz="0" w:space="0" w:color="auto"/>
        <w:left w:val="none" w:sz="0" w:space="0" w:color="auto"/>
        <w:bottom w:val="none" w:sz="0" w:space="0" w:color="auto"/>
        <w:right w:val="none" w:sz="0" w:space="0" w:color="auto"/>
      </w:divBdr>
    </w:div>
    <w:div w:id="1405177696">
      <w:bodyDiv w:val="1"/>
      <w:marLeft w:val="0"/>
      <w:marRight w:val="0"/>
      <w:marTop w:val="0"/>
      <w:marBottom w:val="0"/>
      <w:divBdr>
        <w:top w:val="none" w:sz="0" w:space="0" w:color="auto"/>
        <w:left w:val="none" w:sz="0" w:space="0" w:color="auto"/>
        <w:bottom w:val="none" w:sz="0" w:space="0" w:color="auto"/>
        <w:right w:val="none" w:sz="0" w:space="0" w:color="auto"/>
      </w:divBdr>
    </w:div>
    <w:div w:id="1447889598">
      <w:bodyDiv w:val="1"/>
      <w:marLeft w:val="0"/>
      <w:marRight w:val="0"/>
      <w:marTop w:val="0"/>
      <w:marBottom w:val="0"/>
      <w:divBdr>
        <w:top w:val="none" w:sz="0" w:space="0" w:color="auto"/>
        <w:left w:val="none" w:sz="0" w:space="0" w:color="auto"/>
        <w:bottom w:val="none" w:sz="0" w:space="0" w:color="auto"/>
        <w:right w:val="none" w:sz="0" w:space="0" w:color="auto"/>
      </w:divBdr>
    </w:div>
    <w:div w:id="1617521221">
      <w:bodyDiv w:val="1"/>
      <w:marLeft w:val="0"/>
      <w:marRight w:val="0"/>
      <w:marTop w:val="0"/>
      <w:marBottom w:val="0"/>
      <w:divBdr>
        <w:top w:val="none" w:sz="0" w:space="0" w:color="auto"/>
        <w:left w:val="none" w:sz="0" w:space="0" w:color="auto"/>
        <w:bottom w:val="none" w:sz="0" w:space="0" w:color="auto"/>
        <w:right w:val="none" w:sz="0" w:space="0" w:color="auto"/>
      </w:divBdr>
    </w:div>
    <w:div w:id="1697072003">
      <w:bodyDiv w:val="1"/>
      <w:marLeft w:val="0"/>
      <w:marRight w:val="0"/>
      <w:marTop w:val="0"/>
      <w:marBottom w:val="0"/>
      <w:divBdr>
        <w:top w:val="none" w:sz="0" w:space="0" w:color="auto"/>
        <w:left w:val="none" w:sz="0" w:space="0" w:color="auto"/>
        <w:bottom w:val="none" w:sz="0" w:space="0" w:color="auto"/>
        <w:right w:val="none" w:sz="0" w:space="0" w:color="auto"/>
      </w:divBdr>
      <w:divsChild>
        <w:div w:id="133640084">
          <w:marLeft w:val="0"/>
          <w:marRight w:val="0"/>
          <w:marTop w:val="0"/>
          <w:marBottom w:val="0"/>
          <w:divBdr>
            <w:top w:val="none" w:sz="0" w:space="0" w:color="auto"/>
            <w:left w:val="none" w:sz="0" w:space="0" w:color="auto"/>
            <w:bottom w:val="none" w:sz="0" w:space="0" w:color="auto"/>
            <w:right w:val="none" w:sz="0" w:space="0" w:color="auto"/>
          </w:divBdr>
          <w:divsChild>
            <w:div w:id="111631980">
              <w:marLeft w:val="0"/>
              <w:marRight w:val="0"/>
              <w:marTop w:val="0"/>
              <w:marBottom w:val="0"/>
              <w:divBdr>
                <w:top w:val="none" w:sz="0" w:space="0" w:color="auto"/>
                <w:left w:val="none" w:sz="0" w:space="0" w:color="auto"/>
                <w:bottom w:val="none" w:sz="0" w:space="0" w:color="auto"/>
                <w:right w:val="none" w:sz="0" w:space="0" w:color="auto"/>
              </w:divBdr>
              <w:divsChild>
                <w:div w:id="1472669522">
                  <w:marLeft w:val="0"/>
                  <w:marRight w:val="0"/>
                  <w:marTop w:val="0"/>
                  <w:marBottom w:val="0"/>
                  <w:divBdr>
                    <w:top w:val="none" w:sz="0" w:space="0" w:color="auto"/>
                    <w:left w:val="none" w:sz="0" w:space="0" w:color="auto"/>
                    <w:bottom w:val="none" w:sz="0" w:space="0" w:color="auto"/>
                    <w:right w:val="none" w:sz="0" w:space="0" w:color="auto"/>
                  </w:divBdr>
                  <w:divsChild>
                    <w:div w:id="1912040177">
                      <w:marLeft w:val="0"/>
                      <w:marRight w:val="0"/>
                      <w:marTop w:val="0"/>
                      <w:marBottom w:val="0"/>
                      <w:divBdr>
                        <w:top w:val="none" w:sz="0" w:space="0" w:color="auto"/>
                        <w:left w:val="none" w:sz="0" w:space="0" w:color="auto"/>
                        <w:bottom w:val="none" w:sz="0" w:space="0" w:color="auto"/>
                        <w:right w:val="none" w:sz="0" w:space="0" w:color="auto"/>
                      </w:divBdr>
                      <w:divsChild>
                        <w:div w:id="1154178928">
                          <w:marLeft w:val="0"/>
                          <w:marRight w:val="0"/>
                          <w:marTop w:val="0"/>
                          <w:marBottom w:val="900"/>
                          <w:divBdr>
                            <w:top w:val="none" w:sz="0" w:space="0" w:color="auto"/>
                            <w:left w:val="none" w:sz="0" w:space="0" w:color="auto"/>
                            <w:bottom w:val="none" w:sz="0" w:space="0" w:color="auto"/>
                            <w:right w:val="none" w:sz="0" w:space="0" w:color="auto"/>
                          </w:divBdr>
                          <w:divsChild>
                            <w:div w:id="1614703138">
                              <w:marLeft w:val="0"/>
                              <w:marRight w:val="0"/>
                              <w:marTop w:val="0"/>
                              <w:marBottom w:val="0"/>
                              <w:divBdr>
                                <w:top w:val="none" w:sz="0" w:space="0" w:color="auto"/>
                                <w:left w:val="none" w:sz="0" w:space="0" w:color="auto"/>
                                <w:bottom w:val="none" w:sz="0" w:space="0" w:color="auto"/>
                                <w:right w:val="none" w:sz="0" w:space="0" w:color="auto"/>
                              </w:divBdr>
                              <w:divsChild>
                                <w:div w:id="1079054887">
                                  <w:marLeft w:val="0"/>
                                  <w:marRight w:val="0"/>
                                  <w:marTop w:val="0"/>
                                  <w:marBottom w:val="0"/>
                                  <w:divBdr>
                                    <w:top w:val="none" w:sz="0" w:space="0" w:color="auto"/>
                                    <w:left w:val="none" w:sz="0" w:space="0" w:color="auto"/>
                                    <w:bottom w:val="none" w:sz="0" w:space="0" w:color="auto"/>
                                    <w:right w:val="none" w:sz="0" w:space="0" w:color="auto"/>
                                  </w:divBdr>
                                  <w:divsChild>
                                    <w:div w:id="1444688945">
                                      <w:marLeft w:val="0"/>
                                      <w:marRight w:val="0"/>
                                      <w:marTop w:val="0"/>
                                      <w:marBottom w:val="0"/>
                                      <w:divBdr>
                                        <w:top w:val="none" w:sz="0" w:space="0" w:color="auto"/>
                                        <w:left w:val="none" w:sz="0" w:space="0" w:color="auto"/>
                                        <w:bottom w:val="none" w:sz="0" w:space="0" w:color="auto"/>
                                        <w:right w:val="none" w:sz="0" w:space="0" w:color="auto"/>
                                      </w:divBdr>
                                      <w:divsChild>
                                        <w:div w:id="2049185425">
                                          <w:marLeft w:val="0"/>
                                          <w:marRight w:val="0"/>
                                          <w:marTop w:val="0"/>
                                          <w:marBottom w:val="0"/>
                                          <w:divBdr>
                                            <w:top w:val="none" w:sz="0" w:space="0" w:color="auto"/>
                                            <w:left w:val="none" w:sz="0" w:space="0" w:color="auto"/>
                                            <w:bottom w:val="none" w:sz="0" w:space="0" w:color="auto"/>
                                            <w:right w:val="none" w:sz="0" w:space="0" w:color="auto"/>
                                          </w:divBdr>
                                          <w:divsChild>
                                            <w:div w:id="1148937870">
                                              <w:marLeft w:val="0"/>
                                              <w:marRight w:val="0"/>
                                              <w:marTop w:val="0"/>
                                              <w:marBottom w:val="0"/>
                                              <w:divBdr>
                                                <w:top w:val="single" w:sz="6" w:space="0" w:color="EEEEEE"/>
                                                <w:left w:val="single" w:sz="2" w:space="0" w:color="EEEEEE"/>
                                                <w:bottom w:val="single" w:sz="6" w:space="0" w:color="EEEEEE"/>
                                                <w:right w:val="single" w:sz="6" w:space="0" w:color="EEEEEE"/>
                                              </w:divBdr>
                                              <w:divsChild>
                                                <w:div w:id="163979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8527960">
      <w:bodyDiv w:val="1"/>
      <w:marLeft w:val="0"/>
      <w:marRight w:val="0"/>
      <w:marTop w:val="0"/>
      <w:marBottom w:val="0"/>
      <w:divBdr>
        <w:top w:val="none" w:sz="0" w:space="0" w:color="auto"/>
        <w:left w:val="none" w:sz="0" w:space="0" w:color="auto"/>
        <w:bottom w:val="none" w:sz="0" w:space="0" w:color="auto"/>
        <w:right w:val="none" w:sz="0" w:space="0" w:color="auto"/>
      </w:divBdr>
      <w:divsChild>
        <w:div w:id="171267160">
          <w:marLeft w:val="0"/>
          <w:marRight w:val="0"/>
          <w:marTop w:val="0"/>
          <w:marBottom w:val="0"/>
          <w:divBdr>
            <w:top w:val="none" w:sz="0" w:space="0" w:color="auto"/>
            <w:left w:val="none" w:sz="0" w:space="0" w:color="auto"/>
            <w:bottom w:val="none" w:sz="0" w:space="0" w:color="auto"/>
            <w:right w:val="none" w:sz="0" w:space="0" w:color="auto"/>
          </w:divBdr>
          <w:divsChild>
            <w:div w:id="1697806171">
              <w:marLeft w:val="0"/>
              <w:marRight w:val="0"/>
              <w:marTop w:val="0"/>
              <w:marBottom w:val="0"/>
              <w:divBdr>
                <w:top w:val="none" w:sz="0" w:space="0" w:color="auto"/>
                <w:left w:val="none" w:sz="0" w:space="0" w:color="auto"/>
                <w:bottom w:val="none" w:sz="0" w:space="0" w:color="auto"/>
                <w:right w:val="none" w:sz="0" w:space="0" w:color="auto"/>
              </w:divBdr>
              <w:divsChild>
                <w:div w:id="1426922877">
                  <w:marLeft w:val="0"/>
                  <w:marRight w:val="0"/>
                  <w:marTop w:val="0"/>
                  <w:marBottom w:val="0"/>
                  <w:divBdr>
                    <w:top w:val="none" w:sz="0" w:space="0" w:color="auto"/>
                    <w:left w:val="none" w:sz="0" w:space="0" w:color="auto"/>
                    <w:bottom w:val="none" w:sz="0" w:space="0" w:color="auto"/>
                    <w:right w:val="none" w:sz="0" w:space="0" w:color="auto"/>
                  </w:divBdr>
                  <w:divsChild>
                    <w:div w:id="383872407">
                      <w:marLeft w:val="0"/>
                      <w:marRight w:val="0"/>
                      <w:marTop w:val="0"/>
                      <w:marBottom w:val="0"/>
                      <w:divBdr>
                        <w:top w:val="none" w:sz="0" w:space="0" w:color="auto"/>
                        <w:left w:val="none" w:sz="0" w:space="0" w:color="auto"/>
                        <w:bottom w:val="none" w:sz="0" w:space="0" w:color="auto"/>
                        <w:right w:val="none" w:sz="0" w:space="0" w:color="auto"/>
                      </w:divBdr>
                      <w:divsChild>
                        <w:div w:id="1673794088">
                          <w:marLeft w:val="0"/>
                          <w:marRight w:val="0"/>
                          <w:marTop w:val="0"/>
                          <w:marBottom w:val="900"/>
                          <w:divBdr>
                            <w:top w:val="none" w:sz="0" w:space="0" w:color="auto"/>
                            <w:left w:val="none" w:sz="0" w:space="0" w:color="auto"/>
                            <w:bottom w:val="none" w:sz="0" w:space="0" w:color="auto"/>
                            <w:right w:val="none" w:sz="0" w:space="0" w:color="auto"/>
                          </w:divBdr>
                          <w:divsChild>
                            <w:div w:id="1829783289">
                              <w:marLeft w:val="0"/>
                              <w:marRight w:val="0"/>
                              <w:marTop w:val="0"/>
                              <w:marBottom w:val="0"/>
                              <w:divBdr>
                                <w:top w:val="none" w:sz="0" w:space="0" w:color="auto"/>
                                <w:left w:val="none" w:sz="0" w:space="0" w:color="auto"/>
                                <w:bottom w:val="none" w:sz="0" w:space="0" w:color="auto"/>
                                <w:right w:val="none" w:sz="0" w:space="0" w:color="auto"/>
                              </w:divBdr>
                              <w:divsChild>
                                <w:div w:id="855193380">
                                  <w:marLeft w:val="0"/>
                                  <w:marRight w:val="0"/>
                                  <w:marTop w:val="0"/>
                                  <w:marBottom w:val="0"/>
                                  <w:divBdr>
                                    <w:top w:val="none" w:sz="0" w:space="0" w:color="auto"/>
                                    <w:left w:val="none" w:sz="0" w:space="0" w:color="auto"/>
                                    <w:bottom w:val="none" w:sz="0" w:space="0" w:color="auto"/>
                                    <w:right w:val="none" w:sz="0" w:space="0" w:color="auto"/>
                                  </w:divBdr>
                                  <w:divsChild>
                                    <w:div w:id="477839406">
                                      <w:marLeft w:val="0"/>
                                      <w:marRight w:val="0"/>
                                      <w:marTop w:val="0"/>
                                      <w:marBottom w:val="0"/>
                                      <w:divBdr>
                                        <w:top w:val="none" w:sz="0" w:space="0" w:color="auto"/>
                                        <w:left w:val="none" w:sz="0" w:space="0" w:color="auto"/>
                                        <w:bottom w:val="none" w:sz="0" w:space="0" w:color="auto"/>
                                        <w:right w:val="none" w:sz="0" w:space="0" w:color="auto"/>
                                      </w:divBdr>
                                      <w:divsChild>
                                        <w:div w:id="1112940817">
                                          <w:marLeft w:val="0"/>
                                          <w:marRight w:val="0"/>
                                          <w:marTop w:val="0"/>
                                          <w:marBottom w:val="0"/>
                                          <w:divBdr>
                                            <w:top w:val="none" w:sz="0" w:space="0" w:color="auto"/>
                                            <w:left w:val="none" w:sz="0" w:space="0" w:color="auto"/>
                                            <w:bottom w:val="none" w:sz="0" w:space="0" w:color="auto"/>
                                            <w:right w:val="none" w:sz="0" w:space="0" w:color="auto"/>
                                          </w:divBdr>
                                          <w:divsChild>
                                            <w:div w:id="1693918546">
                                              <w:marLeft w:val="0"/>
                                              <w:marRight w:val="0"/>
                                              <w:marTop w:val="0"/>
                                              <w:marBottom w:val="0"/>
                                              <w:divBdr>
                                                <w:top w:val="single" w:sz="6" w:space="0" w:color="EEEEEE"/>
                                                <w:left w:val="single" w:sz="2" w:space="0" w:color="EEEEEE"/>
                                                <w:bottom w:val="single" w:sz="6" w:space="0" w:color="EEEEEE"/>
                                                <w:right w:val="single" w:sz="6" w:space="0" w:color="EEEEEE"/>
                                              </w:divBdr>
                                              <w:divsChild>
                                                <w:div w:id="18884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3339484">
      <w:bodyDiv w:val="1"/>
      <w:marLeft w:val="0"/>
      <w:marRight w:val="0"/>
      <w:marTop w:val="0"/>
      <w:marBottom w:val="0"/>
      <w:divBdr>
        <w:top w:val="none" w:sz="0" w:space="0" w:color="auto"/>
        <w:left w:val="none" w:sz="0" w:space="0" w:color="auto"/>
        <w:bottom w:val="none" w:sz="0" w:space="0" w:color="auto"/>
        <w:right w:val="none" w:sz="0" w:space="0" w:color="auto"/>
      </w:divBdr>
    </w:div>
    <w:div w:id="1747990091">
      <w:bodyDiv w:val="1"/>
      <w:marLeft w:val="0"/>
      <w:marRight w:val="0"/>
      <w:marTop w:val="0"/>
      <w:marBottom w:val="0"/>
      <w:divBdr>
        <w:top w:val="none" w:sz="0" w:space="0" w:color="auto"/>
        <w:left w:val="none" w:sz="0" w:space="0" w:color="auto"/>
        <w:bottom w:val="none" w:sz="0" w:space="0" w:color="auto"/>
        <w:right w:val="none" w:sz="0" w:space="0" w:color="auto"/>
      </w:divBdr>
    </w:div>
    <w:div w:id="1757243044">
      <w:bodyDiv w:val="1"/>
      <w:marLeft w:val="0"/>
      <w:marRight w:val="0"/>
      <w:marTop w:val="0"/>
      <w:marBottom w:val="0"/>
      <w:divBdr>
        <w:top w:val="none" w:sz="0" w:space="0" w:color="auto"/>
        <w:left w:val="none" w:sz="0" w:space="0" w:color="auto"/>
        <w:bottom w:val="none" w:sz="0" w:space="0" w:color="auto"/>
        <w:right w:val="none" w:sz="0" w:space="0" w:color="auto"/>
      </w:divBdr>
    </w:div>
    <w:div w:id="1798601446">
      <w:bodyDiv w:val="1"/>
      <w:marLeft w:val="0"/>
      <w:marRight w:val="0"/>
      <w:marTop w:val="0"/>
      <w:marBottom w:val="0"/>
      <w:divBdr>
        <w:top w:val="none" w:sz="0" w:space="0" w:color="auto"/>
        <w:left w:val="none" w:sz="0" w:space="0" w:color="auto"/>
        <w:bottom w:val="none" w:sz="0" w:space="0" w:color="auto"/>
        <w:right w:val="none" w:sz="0" w:space="0" w:color="auto"/>
      </w:divBdr>
    </w:div>
    <w:div w:id="1802647383">
      <w:bodyDiv w:val="1"/>
      <w:marLeft w:val="0"/>
      <w:marRight w:val="0"/>
      <w:marTop w:val="0"/>
      <w:marBottom w:val="0"/>
      <w:divBdr>
        <w:top w:val="none" w:sz="0" w:space="0" w:color="auto"/>
        <w:left w:val="none" w:sz="0" w:space="0" w:color="auto"/>
        <w:bottom w:val="none" w:sz="0" w:space="0" w:color="auto"/>
        <w:right w:val="none" w:sz="0" w:space="0" w:color="auto"/>
      </w:divBdr>
    </w:div>
    <w:div w:id="1924414555">
      <w:bodyDiv w:val="1"/>
      <w:marLeft w:val="0"/>
      <w:marRight w:val="0"/>
      <w:marTop w:val="0"/>
      <w:marBottom w:val="0"/>
      <w:divBdr>
        <w:top w:val="none" w:sz="0" w:space="0" w:color="auto"/>
        <w:left w:val="none" w:sz="0" w:space="0" w:color="auto"/>
        <w:bottom w:val="none" w:sz="0" w:space="0" w:color="auto"/>
        <w:right w:val="none" w:sz="0" w:space="0" w:color="auto"/>
      </w:divBdr>
    </w:div>
    <w:div w:id="1935479317">
      <w:bodyDiv w:val="1"/>
      <w:marLeft w:val="0"/>
      <w:marRight w:val="0"/>
      <w:marTop w:val="0"/>
      <w:marBottom w:val="0"/>
      <w:divBdr>
        <w:top w:val="none" w:sz="0" w:space="0" w:color="auto"/>
        <w:left w:val="none" w:sz="0" w:space="0" w:color="auto"/>
        <w:bottom w:val="none" w:sz="0" w:space="0" w:color="auto"/>
        <w:right w:val="none" w:sz="0" w:space="0" w:color="auto"/>
      </w:divBdr>
    </w:div>
    <w:div w:id="1989818851">
      <w:bodyDiv w:val="1"/>
      <w:marLeft w:val="0"/>
      <w:marRight w:val="0"/>
      <w:marTop w:val="0"/>
      <w:marBottom w:val="0"/>
      <w:divBdr>
        <w:top w:val="none" w:sz="0" w:space="0" w:color="auto"/>
        <w:left w:val="none" w:sz="0" w:space="0" w:color="auto"/>
        <w:bottom w:val="none" w:sz="0" w:space="0" w:color="auto"/>
        <w:right w:val="none" w:sz="0" w:space="0" w:color="auto"/>
      </w:divBdr>
    </w:div>
    <w:div w:id="2058118326">
      <w:bodyDiv w:val="1"/>
      <w:marLeft w:val="0"/>
      <w:marRight w:val="0"/>
      <w:marTop w:val="0"/>
      <w:marBottom w:val="0"/>
      <w:divBdr>
        <w:top w:val="none" w:sz="0" w:space="0" w:color="auto"/>
        <w:left w:val="none" w:sz="0" w:space="0" w:color="auto"/>
        <w:bottom w:val="none" w:sz="0" w:space="0" w:color="auto"/>
        <w:right w:val="none" w:sz="0" w:space="0" w:color="auto"/>
      </w:divBdr>
    </w:div>
    <w:div w:id="2121486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be938d7-4606-4142-978a-a3965788c895">
      <UserInfo>
        <DisplayName>David Murillo</DisplayName>
        <AccountId>611</AccountId>
        <AccountType/>
      </UserInfo>
    </SharedWithUsers>
    <Language xmlns="e44e43d6-5421-4bb7-913f-f993321335ea">English</Language>
    <Mainstay xmlns="e44e43d6-5421-4bb7-913f-f993321335ea">13</Mainstay>
    <Training_x0020_Plan xmlns="e44e43d6-5421-4bb7-913f-f993321335ea">Reviewed in global TSM meeting.  Local TSMs to train ttheir teams.</Training_x0020_Plan>
    <Document_x0020_Type xmlns="e44e43d6-5421-4bb7-913f-f993321335ea">Work Instruction</Document_x0020_Type>
    <Link xmlns="e44e43d6-5421-4bb7-913f-f993321335ea">
      <Url xsi:nil="true"/>
      <Description xsi:nil="true"/>
    </Link>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C27CB774DFB347BBEFCCD98A3E0AD9" ma:contentTypeVersion="13" ma:contentTypeDescription="Create a new document." ma:contentTypeScope="" ma:versionID="6df6cd07ee581a33997077ca6dea6592">
  <xsd:schema xmlns:xsd="http://www.w3.org/2001/XMLSchema" xmlns:xs="http://www.w3.org/2001/XMLSchema" xmlns:p="http://schemas.microsoft.com/office/2006/metadata/properties" xmlns:ns2="e44e43d6-5421-4bb7-913f-f993321335ea" xmlns:ns3="3be938d7-4606-4142-978a-a3965788c895" targetNamespace="http://schemas.microsoft.com/office/2006/metadata/properties" ma:root="true" ma:fieldsID="c75a8ef919dddad77f44b74ca2be2eeb" ns2:_="" ns3:_="">
    <xsd:import namespace="e44e43d6-5421-4bb7-913f-f993321335ea"/>
    <xsd:import namespace="3be938d7-4606-4142-978a-a3965788c895"/>
    <xsd:element name="properties">
      <xsd:complexType>
        <xsd:sequence>
          <xsd:element name="documentManagement">
            <xsd:complexType>
              <xsd:all>
                <xsd:element ref="ns2:Document_x0020_Type" minOccurs="0"/>
                <xsd:element ref="ns2:Language" minOccurs="0"/>
                <xsd:element ref="ns2:Mainstay" minOccurs="0"/>
                <xsd:element ref="ns2:Link" minOccurs="0"/>
                <xsd:element ref="ns2:Training_x0020_Plan" minOccurs="0"/>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4e43d6-5421-4bb7-913f-f993321335ea" elementFormDefault="qualified">
    <xsd:import namespace="http://schemas.microsoft.com/office/2006/documentManagement/types"/>
    <xsd:import namespace="http://schemas.microsoft.com/office/infopath/2007/PartnerControls"/>
    <xsd:element name="Document_x0020_Type" ma:index="8" nillable="true" ma:displayName="Document Type" ma:default="Work Instruction" ma:description="x" ma:format="Dropdown" ma:indexed="true" ma:internalName="Document_x0020_Type">
      <xsd:simpleType>
        <xsd:restriction base="dms:Choice">
          <xsd:enumeration value="Work Instruction"/>
          <xsd:enumeration value="Procedure"/>
          <xsd:enumeration value="Form"/>
          <xsd:enumeration value="Job Aid"/>
        </xsd:restriction>
      </xsd:simpleType>
    </xsd:element>
    <xsd:element name="Language" ma:index="9" nillable="true" ma:displayName="Language" ma:default="English" ma:format="Dropdown" ma:internalName="Language">
      <xsd:simpleType>
        <xsd:restriction base="dms:Choice">
          <xsd:enumeration value="English"/>
          <xsd:enumeration value="Spanish"/>
          <xsd:enumeration value="Mandarin"/>
        </xsd:restriction>
      </xsd:simpleType>
    </xsd:element>
    <xsd:element name="Mainstay" ma:index="10" nillable="true" ma:displayName="Mainstay" ma:list="{bd1d7bed-2eba-4378-b1c4-f54c71ee0f1d}" ma:internalName="Mainstay" ma:showField="Title">
      <xsd:simpleType>
        <xsd:restriction base="dms:Lookup"/>
      </xsd:simpleType>
    </xsd:element>
    <xsd:element name="Link" ma:index="11"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Training_x0020_Plan" ma:index="12" nillable="true" ma:displayName="Training Plan" ma:indexed="true" ma:internalName="Training_x0020_Plan">
      <xsd:simpleType>
        <xsd:restriction base="dms:Text">
          <xsd:maxLength value="255"/>
        </xsd:restriction>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e938d7-4606-4142-978a-a3965788c895" elementFormDefault="qualified">
    <xsd:import namespace="http://schemas.microsoft.com/office/2006/documentManagement/types"/>
    <xsd:import namespace="http://schemas.microsoft.com/office/infopath/2007/PartnerControls"/>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2E45BF-4BA1-4CE3-AAEE-FF043EED415B}">
  <ds:schemaRefs>
    <ds:schemaRef ds:uri="http://purl.org/dc/elements/1.1/"/>
    <ds:schemaRef ds:uri="e44e43d6-5421-4bb7-913f-f993321335ea"/>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3be938d7-4606-4142-978a-a3965788c895"/>
    <ds:schemaRef ds:uri="http://www.w3.org/XML/1998/namespace"/>
    <ds:schemaRef ds:uri="http://purl.org/dc/dcmitype/"/>
  </ds:schemaRefs>
</ds:datastoreItem>
</file>

<file path=customXml/itemProps2.xml><?xml version="1.0" encoding="utf-8"?>
<ds:datastoreItem xmlns:ds="http://schemas.openxmlformats.org/officeDocument/2006/customXml" ds:itemID="{4970B6E3-26FF-40A7-9311-8752E4799F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4e43d6-5421-4bb7-913f-f993321335ea"/>
    <ds:schemaRef ds:uri="3be938d7-4606-4142-978a-a3965788c8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13B508-7E24-4A65-A453-DFA84F74F347}">
  <ds:schemaRefs>
    <ds:schemaRef ds:uri="http://schemas.openxmlformats.org/officeDocument/2006/bibliography"/>
  </ds:schemaRefs>
</ds:datastoreItem>
</file>

<file path=customXml/itemProps4.xml><?xml version="1.0" encoding="utf-8"?>
<ds:datastoreItem xmlns:ds="http://schemas.openxmlformats.org/officeDocument/2006/customXml" ds:itemID="{3C8A3B1A-F355-4910-AFB4-693A73F564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38</Pages>
  <Words>8943</Words>
  <Characters>50977</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October XX, 2008</vt:lpstr>
    </vt:vector>
  </TitlesOfParts>
  <Company>Boileau Communications Management</Company>
  <LinksUpToDate>false</LinksUpToDate>
  <CharactersWithSpaces>59801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XX, 2008</dc:title>
  <dc:creator>WILSONE@ghsp.com;sokolowd@ghsp.com</dc:creator>
  <cp:lastModifiedBy>Brian Balok</cp:lastModifiedBy>
  <cp:revision>8</cp:revision>
  <cp:lastPrinted>2017-03-01T13:34:00Z</cp:lastPrinted>
  <dcterms:created xsi:type="dcterms:W3CDTF">2020-10-22T13:47:00Z</dcterms:created>
  <dcterms:modified xsi:type="dcterms:W3CDTF">2023-12-04T16:46:00Z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0x01010042C27CB774DFB347BBEFCCD98A3E0AD9</vt:lpwstr>
  </property>
</Properties>
</file>